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8FD96" w14:textId="77777777" w:rsidR="000C05C6" w:rsidRDefault="000C05C6" w:rsidP="000C05C6">
      <w:pPr>
        <w:jc w:val="center"/>
        <w:rPr>
          <w:b/>
          <w:sz w:val="28"/>
          <w:szCs w:val="28"/>
        </w:rPr>
      </w:pPr>
    </w:p>
    <w:p w14:paraId="6D8A3987" w14:textId="77777777" w:rsidR="00105559" w:rsidRDefault="00105559" w:rsidP="00105559">
      <w:pPr>
        <w:jc w:val="center"/>
      </w:pPr>
      <w:r>
        <w:rPr>
          <w:b/>
          <w:bCs/>
          <w:sz w:val="28"/>
          <w:szCs w:val="28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  <w:t>"Высшая школа экономики"</w:t>
      </w:r>
    </w:p>
    <w:p w14:paraId="6ACDD15F" w14:textId="77777777" w:rsidR="00105559" w:rsidRDefault="00105559" w:rsidP="00105559">
      <w:pPr>
        <w:jc w:val="center"/>
      </w:pPr>
    </w:p>
    <w:p w14:paraId="74E627EA" w14:textId="77777777" w:rsidR="00105559" w:rsidRDefault="00105559" w:rsidP="00105559">
      <w:pPr>
        <w:jc w:val="center"/>
      </w:pPr>
    </w:p>
    <w:p w14:paraId="3C962655" w14:textId="77777777" w:rsidR="00105559" w:rsidRDefault="00105559" w:rsidP="00105559">
      <w:pPr>
        <w:jc w:val="center"/>
      </w:pPr>
    </w:p>
    <w:p w14:paraId="67495B20" w14:textId="77777777" w:rsidR="00105559" w:rsidRPr="004F050B" w:rsidRDefault="00105559" w:rsidP="00105559">
      <w:pPr>
        <w:jc w:val="center"/>
        <w:rPr>
          <w:rFonts w:cs="Calibri"/>
          <w:lang w:eastAsia="ar-SA"/>
        </w:rPr>
      </w:pPr>
      <w:r w:rsidRPr="004F050B">
        <w:rPr>
          <w:rFonts w:cs="Calibri"/>
          <w:lang w:eastAsia="ar-SA"/>
        </w:rPr>
        <w:t xml:space="preserve">Факультет экономики, менеджмента и </w:t>
      </w:r>
      <w:proofErr w:type="gramStart"/>
      <w:r w:rsidRPr="004F050B">
        <w:rPr>
          <w:rFonts w:cs="Calibri"/>
          <w:lang w:eastAsia="ar-SA"/>
        </w:rPr>
        <w:t>бизнес-информатики</w:t>
      </w:r>
      <w:proofErr w:type="gramEnd"/>
    </w:p>
    <w:p w14:paraId="0439C913" w14:textId="77777777" w:rsidR="00105559" w:rsidRPr="007F237A" w:rsidRDefault="00105559" w:rsidP="00105559">
      <w:pPr>
        <w:jc w:val="center"/>
        <w:rPr>
          <w:rFonts w:cs="Calibri"/>
          <w:lang w:eastAsia="ar-SA"/>
        </w:rPr>
      </w:pPr>
      <w:r>
        <w:rPr>
          <w:rFonts w:cs="Calibri"/>
          <w:lang w:eastAsia="ar-SA"/>
        </w:rPr>
        <w:t>Департамент менеджмента</w:t>
      </w:r>
    </w:p>
    <w:p w14:paraId="37E38757" w14:textId="77777777" w:rsidR="00105559" w:rsidRDefault="00105559" w:rsidP="00105559">
      <w:pPr>
        <w:jc w:val="center"/>
        <w:rPr>
          <w:sz w:val="28"/>
        </w:rPr>
      </w:pPr>
    </w:p>
    <w:p w14:paraId="2ECBD93E" w14:textId="77777777" w:rsidR="00105559" w:rsidRDefault="00105559" w:rsidP="00105559">
      <w:pPr>
        <w:jc w:val="center"/>
        <w:rPr>
          <w:sz w:val="28"/>
        </w:rPr>
      </w:pPr>
    </w:p>
    <w:p w14:paraId="5D59E1AF" w14:textId="77777777" w:rsidR="00105559" w:rsidRPr="00297587" w:rsidRDefault="00105559" w:rsidP="00105559">
      <w:pPr>
        <w:jc w:val="center"/>
        <w:rPr>
          <w:sz w:val="28"/>
        </w:rPr>
      </w:pPr>
    </w:p>
    <w:p w14:paraId="5C33DF53" w14:textId="77777777" w:rsidR="00105559" w:rsidRPr="00105559" w:rsidRDefault="00105559" w:rsidP="00105559">
      <w:pPr>
        <w:jc w:val="center"/>
        <w:rPr>
          <w:sz w:val="28"/>
        </w:rPr>
      </w:pPr>
      <w:r>
        <w:rPr>
          <w:b/>
          <w:sz w:val="28"/>
        </w:rPr>
        <w:t>Рабочая п</w:t>
      </w:r>
      <w:r w:rsidRPr="00670437">
        <w:rPr>
          <w:b/>
          <w:sz w:val="28"/>
        </w:rPr>
        <w:t>рограмма дисциплины</w:t>
      </w:r>
      <w:r w:rsidRPr="00297587">
        <w:rPr>
          <w:sz w:val="28"/>
        </w:rPr>
        <w:t xml:space="preserve"> </w:t>
      </w:r>
    </w:p>
    <w:p w14:paraId="4D0B4A71" w14:textId="77777777" w:rsidR="00105559" w:rsidRPr="003E4DA4" w:rsidRDefault="00105559" w:rsidP="001055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Инструменты оценки и развития персонала</w:t>
      </w:r>
    </w:p>
    <w:p w14:paraId="3D405593" w14:textId="77777777" w:rsidR="00AB6FCA" w:rsidRDefault="00AB6FCA">
      <w:pPr>
        <w:tabs>
          <w:tab w:val="left" w:pos="993"/>
        </w:tabs>
        <w:ind w:firstLine="709"/>
        <w:jc w:val="both"/>
      </w:pPr>
    </w:p>
    <w:p w14:paraId="681FBF78" w14:textId="77777777" w:rsidR="00AB6FCA" w:rsidRDefault="00AB6FCA">
      <w:pPr>
        <w:tabs>
          <w:tab w:val="left" w:pos="993"/>
        </w:tabs>
        <w:ind w:firstLine="709"/>
        <w:jc w:val="both"/>
      </w:pPr>
    </w:p>
    <w:p w14:paraId="526E76F3" w14:textId="77777777" w:rsidR="00105559" w:rsidRPr="004F050B" w:rsidRDefault="00105559" w:rsidP="00105559">
      <w:pPr>
        <w:jc w:val="center"/>
      </w:pPr>
      <w:r>
        <w:t>для образовательной программы «Менеджмент»</w:t>
      </w:r>
    </w:p>
    <w:p w14:paraId="72D635F8" w14:textId="77777777" w:rsidR="00105559" w:rsidRDefault="00105559" w:rsidP="00105559">
      <w:pPr>
        <w:jc w:val="center"/>
      </w:pPr>
    </w:p>
    <w:p w14:paraId="1EE1684D" w14:textId="77777777" w:rsidR="00105559" w:rsidRPr="00740D59" w:rsidRDefault="00105559" w:rsidP="00105559">
      <w:pPr>
        <w:jc w:val="center"/>
      </w:pPr>
    </w:p>
    <w:p w14:paraId="486B1987" w14:textId="77777777" w:rsidR="00105559" w:rsidRDefault="00105559" w:rsidP="00105559">
      <w:r>
        <w:t>Разработчики программы</w:t>
      </w:r>
    </w:p>
    <w:p w14:paraId="4FBF3BCA" w14:textId="77777777" w:rsidR="00105559" w:rsidRDefault="00105559" w:rsidP="00105559">
      <w:r w:rsidRPr="008B17BA">
        <w:t>Полосухина Марина Васильевна</w:t>
      </w:r>
      <w:r>
        <w:t xml:space="preserve">, старший преподаватель департамента менеджмента, </w:t>
      </w:r>
    </w:p>
    <w:p w14:paraId="766595DD" w14:textId="77777777" w:rsidR="00105559" w:rsidRDefault="008966C5" w:rsidP="00105559">
      <w:pPr>
        <w:rPr>
          <w:rStyle w:val="ab"/>
        </w:rPr>
      </w:pPr>
      <w:hyperlink r:id="rId8" w:history="1">
        <w:r w:rsidR="00105559" w:rsidRPr="008B17BA">
          <w:rPr>
            <w:rStyle w:val="ab"/>
          </w:rPr>
          <w:t>m</w:t>
        </w:r>
        <w:r w:rsidR="00105559" w:rsidRPr="00D546B5">
          <w:rPr>
            <w:rStyle w:val="ab"/>
            <w:lang w:val="en-US"/>
          </w:rPr>
          <w:t>polosukhina</w:t>
        </w:r>
        <w:r w:rsidR="00105559" w:rsidRPr="00540D8A">
          <w:rPr>
            <w:rStyle w:val="ab"/>
          </w:rPr>
          <w:t>@</w:t>
        </w:r>
        <w:r w:rsidR="00105559" w:rsidRPr="00D546B5">
          <w:rPr>
            <w:rStyle w:val="ab"/>
            <w:lang w:val="en-US"/>
          </w:rPr>
          <w:t>hse</w:t>
        </w:r>
        <w:r w:rsidR="00105559" w:rsidRPr="00540D8A">
          <w:rPr>
            <w:rStyle w:val="ab"/>
          </w:rPr>
          <w:t>.</w:t>
        </w:r>
        <w:proofErr w:type="spellStart"/>
        <w:r w:rsidR="00105559" w:rsidRPr="00D546B5">
          <w:rPr>
            <w:rStyle w:val="ab"/>
            <w:lang w:val="en-US"/>
          </w:rPr>
          <w:t>ru</w:t>
        </w:r>
        <w:proofErr w:type="spellEnd"/>
      </w:hyperlink>
      <w:r w:rsidR="00105559">
        <w:rPr>
          <w:rStyle w:val="ab"/>
        </w:rPr>
        <w:t>;</w:t>
      </w:r>
    </w:p>
    <w:p w14:paraId="32332530" w14:textId="77777777" w:rsidR="00105559" w:rsidRPr="004E70AB" w:rsidRDefault="00105559" w:rsidP="00105559">
      <w:r w:rsidRPr="00617030">
        <w:t>Останина Татьяна Васильевна,</w:t>
      </w:r>
      <w:r>
        <w:t xml:space="preserve"> преподаватель департамента менеджмента,</w:t>
      </w:r>
      <w:r w:rsidRPr="00617030">
        <w:t xml:space="preserve"> </w:t>
      </w:r>
      <w:hyperlink r:id="rId9" w:history="1">
        <w:r w:rsidRPr="00CD193D">
          <w:rPr>
            <w:rStyle w:val="ab"/>
            <w:lang w:val="en-US"/>
          </w:rPr>
          <w:t>tatiana</w:t>
        </w:r>
        <w:r w:rsidRPr="00617030">
          <w:rPr>
            <w:rStyle w:val="ab"/>
          </w:rPr>
          <w:t>@</w:t>
        </w:r>
        <w:r w:rsidRPr="00CD193D">
          <w:rPr>
            <w:rStyle w:val="ab"/>
            <w:lang w:val="en-US"/>
          </w:rPr>
          <w:t>ostanina</w:t>
        </w:r>
        <w:r w:rsidRPr="00617030">
          <w:rPr>
            <w:rStyle w:val="ab"/>
          </w:rPr>
          <w:t>.</w:t>
        </w:r>
        <w:r w:rsidRPr="00CD193D">
          <w:rPr>
            <w:rStyle w:val="ab"/>
            <w:lang w:val="en-US"/>
          </w:rPr>
          <w:t>com</w:t>
        </w:r>
      </w:hyperlink>
    </w:p>
    <w:p w14:paraId="6F267D79" w14:textId="77777777" w:rsidR="00105559" w:rsidRDefault="00105559" w:rsidP="00105559"/>
    <w:p w14:paraId="32A87F66" w14:textId="77777777" w:rsidR="00105559" w:rsidRDefault="00105559" w:rsidP="00105559">
      <w:proofErr w:type="gramStart"/>
      <w:r>
        <w:t>Одобрена</w:t>
      </w:r>
      <w:proofErr w:type="gramEnd"/>
      <w:r>
        <w:t xml:space="preserve"> на заседании департамента менеджмента</w:t>
      </w:r>
    </w:p>
    <w:p w14:paraId="052C29E0" w14:textId="77777777" w:rsidR="00105559" w:rsidRDefault="00105559" w:rsidP="00105559">
      <w:r>
        <w:t>«___»____________ 2015 г.</w:t>
      </w:r>
    </w:p>
    <w:p w14:paraId="0A4F243C" w14:textId="77777777" w:rsidR="00105559" w:rsidRDefault="00105559" w:rsidP="00105559">
      <w:r>
        <w:t xml:space="preserve">Руководитель департамента </w:t>
      </w:r>
      <w:proofErr w:type="spellStart"/>
      <w:r>
        <w:t>И.Н.Шафранская</w:t>
      </w:r>
      <w:proofErr w:type="spellEnd"/>
      <w:r>
        <w:t xml:space="preserve">  _______</w:t>
      </w:r>
      <w:r w:rsidRPr="003E2AC0">
        <w:t xml:space="preserve"> </w:t>
      </w:r>
    </w:p>
    <w:p w14:paraId="192DCB92" w14:textId="77777777" w:rsidR="00105559" w:rsidRDefault="00105559" w:rsidP="00105559"/>
    <w:p w14:paraId="0CE7553E" w14:textId="77777777" w:rsidR="00105559" w:rsidRDefault="00105559" w:rsidP="00105559">
      <w:proofErr w:type="gramStart"/>
      <w:r>
        <w:t>Утверждена</w:t>
      </w:r>
      <w:proofErr w:type="gramEnd"/>
      <w:r>
        <w:t xml:space="preserve">  «___»____________ 2015 г.</w:t>
      </w:r>
    </w:p>
    <w:p w14:paraId="21BDDDA7" w14:textId="77777777" w:rsidR="00105559" w:rsidRDefault="00105559" w:rsidP="00105559">
      <w:r>
        <w:t xml:space="preserve">Академический руководитель образовательной программы </w:t>
      </w:r>
    </w:p>
    <w:p w14:paraId="0BED1701" w14:textId="77777777" w:rsidR="00105559" w:rsidRDefault="00105559" w:rsidP="00105559">
      <w:r w:rsidRPr="004F050B">
        <w:t>Д.Г. Артемьев _</w:t>
      </w:r>
      <w:r w:rsidRPr="00C04306">
        <w:t xml:space="preserve">________________ </w:t>
      </w:r>
    </w:p>
    <w:p w14:paraId="094C9343" w14:textId="77777777" w:rsidR="00D546B5" w:rsidRPr="00D546B5" w:rsidRDefault="00D546B5" w:rsidP="00D546B5">
      <w:pPr>
        <w:rPr>
          <w:sz w:val="28"/>
          <w:szCs w:val="28"/>
        </w:rPr>
      </w:pPr>
    </w:p>
    <w:p w14:paraId="53826A59" w14:textId="77777777" w:rsidR="00D546B5" w:rsidRDefault="00D546B5" w:rsidP="00D546B5">
      <w:pPr>
        <w:rPr>
          <w:sz w:val="28"/>
          <w:szCs w:val="28"/>
        </w:rPr>
      </w:pPr>
    </w:p>
    <w:p w14:paraId="219831D8" w14:textId="77777777" w:rsidR="00105559" w:rsidRDefault="00105559" w:rsidP="00D546B5">
      <w:pPr>
        <w:rPr>
          <w:sz w:val="28"/>
          <w:szCs w:val="28"/>
        </w:rPr>
      </w:pPr>
    </w:p>
    <w:p w14:paraId="66BCF2F3" w14:textId="77777777" w:rsidR="00105559" w:rsidRDefault="00105559" w:rsidP="00D546B5">
      <w:pPr>
        <w:rPr>
          <w:sz w:val="28"/>
          <w:szCs w:val="28"/>
        </w:rPr>
      </w:pPr>
    </w:p>
    <w:p w14:paraId="79C1390D" w14:textId="77777777" w:rsidR="00105559" w:rsidRDefault="00105559" w:rsidP="00D546B5">
      <w:pPr>
        <w:rPr>
          <w:sz w:val="28"/>
          <w:szCs w:val="28"/>
        </w:rPr>
      </w:pPr>
    </w:p>
    <w:p w14:paraId="04B6B3B1" w14:textId="77777777" w:rsidR="00105559" w:rsidRPr="00D546B5" w:rsidRDefault="00105559" w:rsidP="00D546B5">
      <w:pPr>
        <w:rPr>
          <w:sz w:val="28"/>
          <w:szCs w:val="28"/>
        </w:rPr>
      </w:pPr>
    </w:p>
    <w:p w14:paraId="4D36C7D3" w14:textId="77777777" w:rsidR="00D546B5" w:rsidRPr="00B83CE1" w:rsidRDefault="009E35AD" w:rsidP="00D546B5">
      <w:pPr>
        <w:jc w:val="center"/>
      </w:pPr>
      <w:r>
        <w:t>Пермь, 2015</w:t>
      </w:r>
    </w:p>
    <w:p w14:paraId="499CCE48" w14:textId="77777777" w:rsidR="00D546B5" w:rsidRDefault="00D546B5" w:rsidP="00D546B5">
      <w:r w:rsidRPr="00B83CE1">
        <w:t xml:space="preserve"> </w:t>
      </w:r>
    </w:p>
    <w:p w14:paraId="1FA277D3" w14:textId="77777777" w:rsidR="00D546B5" w:rsidRPr="00B83CE1" w:rsidRDefault="00D546B5" w:rsidP="00D546B5"/>
    <w:p w14:paraId="36DBA10F" w14:textId="77777777" w:rsidR="00D546B5" w:rsidRPr="00D546B5" w:rsidRDefault="00D546B5" w:rsidP="00D546B5">
      <w:pPr>
        <w:jc w:val="center"/>
        <w:rPr>
          <w:i/>
        </w:rPr>
      </w:pPr>
      <w:r w:rsidRPr="00D546B5">
        <w:rPr>
          <w:i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22BE9A43" w14:textId="77777777" w:rsidR="00D546B5" w:rsidRDefault="00AB6FCA" w:rsidP="00D546B5">
      <w:pPr>
        <w:jc w:val="both"/>
      </w:pPr>
      <w:r>
        <w:br w:type="page"/>
      </w:r>
    </w:p>
    <w:p w14:paraId="0530BFB4" w14:textId="77777777" w:rsidR="00D546B5" w:rsidRDefault="00D546B5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8B17BA">
        <w:lastRenderedPageBreak/>
        <w:t>Область применения и нормативные ссылки</w:t>
      </w:r>
    </w:p>
    <w:p w14:paraId="3A371B2E" w14:textId="77777777" w:rsidR="00D546B5" w:rsidRPr="00B83CE1" w:rsidRDefault="00D546B5" w:rsidP="00D546B5">
      <w:pPr>
        <w:jc w:val="both"/>
      </w:pPr>
      <w:r w:rsidRPr="00B83CE1">
        <w:t>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14:paraId="6F1A95CA" w14:textId="10C59749" w:rsidR="00D546B5" w:rsidRPr="00B83CE1" w:rsidRDefault="00D546B5" w:rsidP="00D546B5">
      <w:pPr>
        <w:jc w:val="both"/>
      </w:pPr>
      <w:r w:rsidRPr="00B83CE1">
        <w:t xml:space="preserve">Программа предназначена для преподавателей, ведущих данную дисциплину, учебных ассистентов и студентов направления подготовки </w:t>
      </w:r>
      <w:r w:rsidR="00B91C30">
        <w:t>38.03.02</w:t>
      </w:r>
      <w:r w:rsidRPr="00B83CE1">
        <w:t xml:space="preserve"> Менеджмент, изучающих дисциплину «</w:t>
      </w:r>
      <w:r w:rsidR="00185916">
        <w:t>Инструменты оценки и развития персонала</w:t>
      </w:r>
      <w:r w:rsidRPr="00B83CE1">
        <w:t>».</w:t>
      </w:r>
    </w:p>
    <w:p w14:paraId="69F15DAB" w14:textId="77777777" w:rsidR="00D546B5" w:rsidRPr="00B83CE1" w:rsidRDefault="00D546B5" w:rsidP="00D546B5">
      <w:pPr>
        <w:jc w:val="both"/>
      </w:pPr>
      <w:r w:rsidRPr="00B83CE1">
        <w:t>Программа разработана в соответствии с:</w:t>
      </w:r>
    </w:p>
    <w:p w14:paraId="43984370" w14:textId="3C570DAB" w:rsidR="00B91C30" w:rsidRPr="00B91C30" w:rsidRDefault="00D546B5" w:rsidP="00B91C30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91C30">
        <w:rPr>
          <w:szCs w:val="24"/>
        </w:rPr>
        <w:t xml:space="preserve">Образовательным стандартом федерального государственного автономного образовательного учреждения высшего профессионального образования “Национальный исследовательский университет “Высшая школа экономики” по направлению подготовки </w:t>
      </w:r>
      <w:r w:rsidR="00B91C30" w:rsidRPr="00B91C30">
        <w:rPr>
          <w:szCs w:val="24"/>
        </w:rPr>
        <w:t>38.03.02</w:t>
      </w:r>
      <w:r w:rsidRPr="00B91C30">
        <w:rPr>
          <w:szCs w:val="24"/>
        </w:rPr>
        <w:t xml:space="preserve"> Менеджмент, утвержденным Ученым советом </w:t>
      </w:r>
      <w:r w:rsidR="00B91C30" w:rsidRPr="00B91C30">
        <w:rPr>
          <w:szCs w:val="24"/>
        </w:rPr>
        <w:t>НИУ В</w:t>
      </w:r>
      <w:r w:rsidRPr="00B91C30">
        <w:rPr>
          <w:szCs w:val="24"/>
        </w:rPr>
        <w:t xml:space="preserve">ШЭ, </w:t>
      </w:r>
      <w:r w:rsidR="00B91C30" w:rsidRPr="00B91C30">
        <w:rPr>
          <w:szCs w:val="24"/>
        </w:rPr>
        <w:t>Протокол от 26.12.2014 № 10</w:t>
      </w:r>
      <w:r w:rsidR="00B91C30">
        <w:rPr>
          <w:szCs w:val="24"/>
        </w:rPr>
        <w:t>.</w:t>
      </w:r>
    </w:p>
    <w:p w14:paraId="72499DA8" w14:textId="5160CFCA" w:rsidR="00D546B5" w:rsidRPr="00B91C30" w:rsidRDefault="00D546B5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91C30">
        <w:rPr>
          <w:szCs w:val="24"/>
        </w:rPr>
        <w:t xml:space="preserve">Образовательной программой по направлению подготовки </w:t>
      </w:r>
      <w:r w:rsidR="00B91C30">
        <w:rPr>
          <w:szCs w:val="24"/>
        </w:rPr>
        <w:t>38</w:t>
      </w:r>
      <w:r w:rsidR="00B91C30" w:rsidRPr="00F56D95">
        <w:rPr>
          <w:szCs w:val="24"/>
        </w:rPr>
        <w:t>.03.02</w:t>
      </w:r>
      <w:r w:rsidRPr="00B91C30">
        <w:rPr>
          <w:szCs w:val="24"/>
        </w:rPr>
        <w:t xml:space="preserve"> Менеджмент.</w:t>
      </w:r>
    </w:p>
    <w:p w14:paraId="0D32248E" w14:textId="2F2966A4" w:rsidR="00D546B5" w:rsidRPr="00B83CE1" w:rsidRDefault="00D546B5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 xml:space="preserve">Рабочим учебным планом университета по направлению подготовки </w:t>
      </w:r>
      <w:r w:rsidR="00B91C30">
        <w:rPr>
          <w:szCs w:val="24"/>
        </w:rPr>
        <w:t>38</w:t>
      </w:r>
      <w:r w:rsidR="00B91C30" w:rsidRPr="00F56D95">
        <w:rPr>
          <w:szCs w:val="24"/>
        </w:rPr>
        <w:t>.03.02</w:t>
      </w:r>
      <w:r w:rsidR="00B91C30" w:rsidRPr="00B91C30">
        <w:rPr>
          <w:szCs w:val="24"/>
        </w:rPr>
        <w:t xml:space="preserve"> </w:t>
      </w:r>
      <w:r w:rsidRPr="00B83CE1">
        <w:rPr>
          <w:szCs w:val="24"/>
        </w:rPr>
        <w:t>Ме</w:t>
      </w:r>
      <w:r w:rsidR="009E35AD">
        <w:rPr>
          <w:szCs w:val="24"/>
        </w:rPr>
        <w:t>неджмент, утвержденным в 2015</w:t>
      </w:r>
      <w:r w:rsidRPr="00B83CE1">
        <w:rPr>
          <w:szCs w:val="24"/>
        </w:rPr>
        <w:t xml:space="preserve"> г.</w:t>
      </w:r>
    </w:p>
    <w:p w14:paraId="57B10C10" w14:textId="77777777" w:rsidR="00AD0457" w:rsidRDefault="00AD0457" w:rsidP="00D546B5">
      <w:pPr>
        <w:jc w:val="both"/>
        <w:rPr>
          <w:b/>
        </w:rPr>
      </w:pPr>
    </w:p>
    <w:p w14:paraId="3E28AFA8" w14:textId="77777777" w:rsidR="00AD0457" w:rsidRPr="00B83CE1" w:rsidRDefault="00AD0457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Цели освоения дисциплины</w:t>
      </w:r>
    </w:p>
    <w:p w14:paraId="39E7A4CF" w14:textId="5E07294F" w:rsidR="00AD0457" w:rsidRPr="00B83CE1" w:rsidRDefault="00AD0457" w:rsidP="00AD0457">
      <w:pPr>
        <w:pStyle w:val="a0"/>
        <w:numPr>
          <w:ilvl w:val="0"/>
          <w:numId w:val="0"/>
        </w:numPr>
        <w:tabs>
          <w:tab w:val="left" w:pos="426"/>
        </w:tabs>
        <w:ind w:firstLine="709"/>
        <w:jc w:val="both"/>
        <w:rPr>
          <w:szCs w:val="24"/>
        </w:rPr>
      </w:pPr>
      <w:r w:rsidRPr="00B83CE1">
        <w:rPr>
          <w:szCs w:val="24"/>
        </w:rPr>
        <w:t xml:space="preserve">В области обучения целью данной программы по направлению подготовки </w:t>
      </w:r>
      <w:r w:rsidR="00B91C30">
        <w:rPr>
          <w:szCs w:val="24"/>
        </w:rPr>
        <w:t>38.03.02</w:t>
      </w:r>
      <w:r w:rsidRPr="00B83CE1">
        <w:rPr>
          <w:szCs w:val="24"/>
        </w:rPr>
        <w:t xml:space="preserve"> Менеджмент являются:</w:t>
      </w:r>
    </w:p>
    <w:p w14:paraId="06AA7ECE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 xml:space="preserve">ознакомление студентов с теориями и практическими методами оценки персонала; </w:t>
      </w:r>
    </w:p>
    <w:p w14:paraId="55CF6400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 xml:space="preserve">развитие и совершенствование у студентов навыков использования различных методологий оценки персонала, первичной оценки компетенций персонала на предприятии на основе ситуативного анализа, оценки деятельности и стратегических задач предприятия; </w:t>
      </w:r>
    </w:p>
    <w:p w14:paraId="103C3290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>ознакомление с  теоретическими и методологическими вопросами, связанными с оценкой персонала на различных этапах жизнедеятельности предприятия в целях повышения его эффективности за счет целенаправленного и планомерного использования человеческих ресурсов;</w:t>
      </w:r>
    </w:p>
    <w:p w14:paraId="706C7AA1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>ознакомление с теоретико-методологическим подходами к разработке системы развития персонала;</w:t>
      </w:r>
    </w:p>
    <w:p w14:paraId="0CA954CC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>формирование навыков разработки модели компетенций для формирования программ обучения;</w:t>
      </w:r>
    </w:p>
    <w:p w14:paraId="5726D593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>приобретение навыков формирования карьерных планов для сотрудников;</w:t>
      </w:r>
    </w:p>
    <w:p w14:paraId="07DC3C7A" w14:textId="77777777" w:rsidR="00185916" w:rsidRDefault="00185916" w:rsidP="00185916">
      <w:pPr>
        <w:pStyle w:val="a9"/>
        <w:numPr>
          <w:ilvl w:val="0"/>
          <w:numId w:val="18"/>
        </w:numPr>
        <w:tabs>
          <w:tab w:val="num" w:pos="360"/>
        </w:tabs>
        <w:jc w:val="both"/>
      </w:pPr>
      <w:r>
        <w:t>ознакомление с принципами построения кадрового резерва.</w:t>
      </w:r>
    </w:p>
    <w:p w14:paraId="2708C028" w14:textId="77777777" w:rsidR="00AD0457" w:rsidRPr="00B83CE1" w:rsidRDefault="00AD0457" w:rsidP="00AD0457">
      <w:pPr>
        <w:pStyle w:val="a0"/>
        <w:numPr>
          <w:ilvl w:val="0"/>
          <w:numId w:val="0"/>
        </w:numPr>
        <w:tabs>
          <w:tab w:val="left" w:pos="426"/>
        </w:tabs>
        <w:ind w:firstLine="709"/>
        <w:jc w:val="both"/>
        <w:rPr>
          <w:szCs w:val="24"/>
        </w:rPr>
      </w:pPr>
      <w:r w:rsidRPr="00B83CE1">
        <w:rPr>
          <w:szCs w:val="24"/>
        </w:rPr>
        <w:t>В области воспитания личности целью изучения данной дисциплины является - формирование</w:t>
      </w:r>
      <w:r w:rsidRPr="00B83CE1">
        <w:rPr>
          <w:szCs w:val="24"/>
        </w:rPr>
        <w:tab/>
        <w:t>необходимых</w:t>
      </w:r>
      <w:r w:rsidRPr="00B83CE1">
        <w:rPr>
          <w:szCs w:val="24"/>
        </w:rPr>
        <w:tab/>
        <w:t xml:space="preserve"> менеджеру</w:t>
      </w:r>
      <w:r w:rsidRPr="00B83CE1">
        <w:rPr>
          <w:szCs w:val="24"/>
        </w:rPr>
        <w:tab/>
        <w:t>социальных</w:t>
      </w:r>
      <w:r w:rsidRPr="00B83CE1">
        <w:rPr>
          <w:szCs w:val="24"/>
        </w:rPr>
        <w:tab/>
        <w:t>и личностных</w:t>
      </w:r>
      <w:r>
        <w:rPr>
          <w:szCs w:val="24"/>
        </w:rPr>
        <w:t xml:space="preserve"> </w:t>
      </w:r>
      <w:r w:rsidRPr="00B83CE1">
        <w:rPr>
          <w:szCs w:val="24"/>
        </w:rPr>
        <w:t xml:space="preserve">качеств: </w:t>
      </w:r>
    </w:p>
    <w:p w14:paraId="15C07BFA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 xml:space="preserve">ответственности, </w:t>
      </w:r>
    </w:p>
    <w:p w14:paraId="1460D733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 xml:space="preserve">целеустремленности, </w:t>
      </w:r>
    </w:p>
    <w:p w14:paraId="622C8DE7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 xml:space="preserve">организованности, </w:t>
      </w:r>
    </w:p>
    <w:p w14:paraId="624CB09B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 xml:space="preserve">трудолюбия, </w:t>
      </w:r>
    </w:p>
    <w:p w14:paraId="33201468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proofErr w:type="spellStart"/>
      <w:r w:rsidRPr="00B83CE1">
        <w:rPr>
          <w:szCs w:val="24"/>
        </w:rPr>
        <w:t>коммуникативности</w:t>
      </w:r>
      <w:proofErr w:type="spellEnd"/>
      <w:r w:rsidRPr="00B83CE1">
        <w:rPr>
          <w:szCs w:val="24"/>
        </w:rPr>
        <w:t>,</w:t>
      </w:r>
    </w:p>
    <w:p w14:paraId="70BBBB69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>системности,</w:t>
      </w:r>
    </w:p>
    <w:p w14:paraId="6D119EFB" w14:textId="77777777" w:rsidR="00AD0457" w:rsidRPr="00B83CE1" w:rsidRDefault="00AD0457" w:rsidP="00981513">
      <w:pPr>
        <w:pStyle w:val="a0"/>
        <w:numPr>
          <w:ilvl w:val="0"/>
          <w:numId w:val="8"/>
        </w:numPr>
        <w:tabs>
          <w:tab w:val="left" w:pos="426"/>
        </w:tabs>
        <w:jc w:val="both"/>
        <w:rPr>
          <w:szCs w:val="24"/>
        </w:rPr>
      </w:pPr>
      <w:r w:rsidRPr="00B83CE1">
        <w:rPr>
          <w:szCs w:val="24"/>
        </w:rPr>
        <w:t>аналитики.</w:t>
      </w:r>
    </w:p>
    <w:p w14:paraId="580CFC7E" w14:textId="77777777" w:rsidR="00AD0457" w:rsidRDefault="00AD0457" w:rsidP="00427392">
      <w:pPr>
        <w:tabs>
          <w:tab w:val="left" w:pos="1080"/>
        </w:tabs>
        <w:jc w:val="both"/>
        <w:rPr>
          <w:b/>
        </w:rPr>
      </w:pPr>
    </w:p>
    <w:p w14:paraId="053F4A9D" w14:textId="77777777" w:rsidR="00011B2F" w:rsidRPr="00B83CE1" w:rsidRDefault="00011B2F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lastRenderedPageBreak/>
        <w:t>Компетенции обучающегося, формируемые в результате освоения дисциплины</w:t>
      </w:r>
    </w:p>
    <w:p w14:paraId="681E1E88" w14:textId="77777777" w:rsidR="00011B2F" w:rsidRPr="00B83CE1" w:rsidRDefault="00011B2F" w:rsidP="00011B2F">
      <w:r w:rsidRPr="00B83CE1">
        <w:t>В результате освоения дисциплины студент должен:</w:t>
      </w:r>
    </w:p>
    <w:p w14:paraId="66863BC5" w14:textId="77777777" w:rsidR="00185916" w:rsidRDefault="00185916" w:rsidP="0018591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185916">
        <w:rPr>
          <w:b/>
        </w:rPr>
        <w:t>Знать</w:t>
      </w:r>
      <w:r>
        <w:t xml:space="preserve"> основы и местоположение оценки и развития персонала в системе управления персоналом организации; </w:t>
      </w:r>
    </w:p>
    <w:p w14:paraId="46AFD1C7" w14:textId="77777777" w:rsidR="00185916" w:rsidRDefault="00185916" w:rsidP="0018591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185916">
        <w:rPr>
          <w:b/>
        </w:rPr>
        <w:t>Уметь</w:t>
      </w:r>
      <w:r>
        <w:t xml:space="preserve"> пользоваться методиками оценки и развития персонала на различных стадиях жизни организации; </w:t>
      </w:r>
    </w:p>
    <w:p w14:paraId="620F97A2" w14:textId="77777777" w:rsidR="00185916" w:rsidRDefault="00185916" w:rsidP="0018591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185916">
        <w:rPr>
          <w:b/>
        </w:rPr>
        <w:t>Обладать навыками</w:t>
      </w:r>
      <w:r>
        <w:t xml:space="preserve"> анализа существующей ситуации в части развития компетенций персонала организации. </w:t>
      </w:r>
    </w:p>
    <w:p w14:paraId="0B39019D" w14:textId="77777777" w:rsidR="00185916" w:rsidRDefault="00185916" w:rsidP="00185916">
      <w:pPr>
        <w:numPr>
          <w:ilvl w:val="0"/>
          <w:numId w:val="1"/>
        </w:numPr>
        <w:tabs>
          <w:tab w:val="num" w:pos="360"/>
        </w:tabs>
        <w:ind w:left="0" w:firstLine="0"/>
        <w:jc w:val="both"/>
      </w:pPr>
      <w:r w:rsidRPr="00185916">
        <w:rPr>
          <w:b/>
        </w:rPr>
        <w:t>Иметь представление</w:t>
      </w:r>
      <w:r>
        <w:t xml:space="preserve"> о структуре системы оценки и развития персонала и их функциональных особенностях. </w:t>
      </w:r>
    </w:p>
    <w:p w14:paraId="24FF9CC2" w14:textId="77777777" w:rsidR="00011B2F" w:rsidRPr="00B83CE1" w:rsidRDefault="00011B2F" w:rsidP="00011B2F">
      <w:pPr>
        <w:pStyle w:val="a0"/>
        <w:numPr>
          <w:ilvl w:val="0"/>
          <w:numId w:val="0"/>
        </w:numPr>
        <w:ind w:left="1066"/>
        <w:rPr>
          <w:szCs w:val="24"/>
        </w:rPr>
      </w:pPr>
    </w:p>
    <w:p w14:paraId="7D2D8535" w14:textId="77777777" w:rsidR="00011B2F" w:rsidRDefault="00011B2F" w:rsidP="00011B2F">
      <w:r w:rsidRPr="00DD5FE1">
        <w:t>В результате освоения дисциплины студент осваивает следующие компетенции:</w:t>
      </w:r>
    </w:p>
    <w:p w14:paraId="565C2E13" w14:textId="77777777" w:rsidR="00011B2F" w:rsidRPr="00B83CE1" w:rsidRDefault="00011B2F" w:rsidP="00011B2F"/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50"/>
        <w:gridCol w:w="3544"/>
        <w:gridCol w:w="2976"/>
      </w:tblGrid>
      <w:tr w:rsidR="005945CA" w:rsidRPr="00B83CE1" w14:paraId="0C160803" w14:textId="77777777" w:rsidTr="00F14B6B">
        <w:trPr>
          <w:cantSplit/>
          <w:tblHeader/>
        </w:trPr>
        <w:tc>
          <w:tcPr>
            <w:tcW w:w="2802" w:type="dxa"/>
            <w:vAlign w:val="center"/>
          </w:tcPr>
          <w:p w14:paraId="2960776E" w14:textId="77777777" w:rsidR="005945CA" w:rsidRPr="00B83CE1" w:rsidRDefault="005945CA" w:rsidP="00F14B6B">
            <w:pPr>
              <w:jc w:val="center"/>
            </w:pPr>
            <w:r w:rsidRPr="00B83CE1">
              <w:t>Компетенция</w:t>
            </w:r>
          </w:p>
        </w:tc>
        <w:tc>
          <w:tcPr>
            <w:tcW w:w="850" w:type="dxa"/>
            <w:vAlign w:val="center"/>
          </w:tcPr>
          <w:p w14:paraId="74D27958" w14:textId="77777777" w:rsidR="005945CA" w:rsidRPr="00B83CE1" w:rsidRDefault="005945CA" w:rsidP="00F14B6B">
            <w:pPr>
              <w:ind w:left="-108" w:right="-108"/>
              <w:jc w:val="center"/>
            </w:pPr>
            <w:r w:rsidRPr="00B83CE1">
              <w:t>Код по НИУ</w:t>
            </w:r>
          </w:p>
        </w:tc>
        <w:tc>
          <w:tcPr>
            <w:tcW w:w="3544" w:type="dxa"/>
            <w:vAlign w:val="center"/>
          </w:tcPr>
          <w:p w14:paraId="498622A0" w14:textId="77777777" w:rsidR="005945CA" w:rsidRPr="00B83CE1" w:rsidRDefault="005945CA" w:rsidP="00F14B6B">
            <w:pPr>
              <w:jc w:val="center"/>
            </w:pPr>
            <w:r w:rsidRPr="00B83CE1"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2976" w:type="dxa"/>
            <w:vAlign w:val="center"/>
          </w:tcPr>
          <w:p w14:paraId="39EB1F21" w14:textId="77777777" w:rsidR="005945CA" w:rsidRPr="00B83CE1" w:rsidRDefault="005945CA" w:rsidP="00F14B6B">
            <w:pPr>
              <w:jc w:val="center"/>
            </w:pPr>
            <w:r w:rsidRPr="00B83CE1">
              <w:t>Формы и методы обучения, способствующие формированию и развитию компетенции</w:t>
            </w:r>
          </w:p>
        </w:tc>
      </w:tr>
      <w:tr w:rsidR="005945CA" w:rsidRPr="00B83CE1" w14:paraId="6C6996C8" w14:textId="77777777" w:rsidTr="00F14B6B">
        <w:trPr>
          <w:cantSplit/>
          <w:tblHeader/>
        </w:trPr>
        <w:tc>
          <w:tcPr>
            <w:tcW w:w="2802" w:type="dxa"/>
            <w:vAlign w:val="center"/>
          </w:tcPr>
          <w:p w14:paraId="443E1875" w14:textId="77777777" w:rsidR="005945CA" w:rsidRPr="00B83CE1" w:rsidRDefault="005945CA" w:rsidP="00F14B6B">
            <w:pPr>
              <w:jc w:val="center"/>
            </w:pPr>
          </w:p>
        </w:tc>
        <w:tc>
          <w:tcPr>
            <w:tcW w:w="850" w:type="dxa"/>
            <w:vAlign w:val="center"/>
          </w:tcPr>
          <w:p w14:paraId="1D3D1147" w14:textId="77777777" w:rsidR="005945CA" w:rsidRPr="00B83CE1" w:rsidRDefault="005945CA" w:rsidP="00F14B6B">
            <w:pPr>
              <w:ind w:left="-108" w:right="-108"/>
              <w:jc w:val="center"/>
            </w:pPr>
          </w:p>
        </w:tc>
        <w:tc>
          <w:tcPr>
            <w:tcW w:w="3544" w:type="dxa"/>
            <w:vAlign w:val="center"/>
          </w:tcPr>
          <w:p w14:paraId="4ACCA34A" w14:textId="77777777" w:rsidR="005945CA" w:rsidRPr="00B83CE1" w:rsidRDefault="005945CA" w:rsidP="00F14B6B">
            <w:pPr>
              <w:jc w:val="center"/>
            </w:pPr>
          </w:p>
        </w:tc>
        <w:tc>
          <w:tcPr>
            <w:tcW w:w="2976" w:type="dxa"/>
            <w:vAlign w:val="center"/>
          </w:tcPr>
          <w:p w14:paraId="27A12733" w14:textId="77777777" w:rsidR="005945CA" w:rsidRPr="00B83CE1" w:rsidRDefault="005945CA" w:rsidP="00F14B6B">
            <w:pPr>
              <w:jc w:val="center"/>
            </w:pPr>
          </w:p>
        </w:tc>
      </w:tr>
      <w:tr w:rsidR="005945CA" w:rsidRPr="00B83CE1" w14:paraId="633E7AFD" w14:textId="77777777" w:rsidTr="00F14B6B">
        <w:tc>
          <w:tcPr>
            <w:tcW w:w="2802" w:type="dxa"/>
          </w:tcPr>
          <w:p w14:paraId="29CA6CE5" w14:textId="28FDF353" w:rsidR="005945CA" w:rsidRPr="00B83CE1" w:rsidRDefault="00F14B6B" w:rsidP="00F14B6B">
            <w:r>
              <w:rPr>
                <w:szCs w:val="26"/>
              </w:rPr>
              <w:t>Способен грамотно строить коммуникацию, исходя из целей и ситуации общения</w:t>
            </w:r>
          </w:p>
        </w:tc>
        <w:tc>
          <w:tcPr>
            <w:tcW w:w="850" w:type="dxa"/>
          </w:tcPr>
          <w:p w14:paraId="55C058F1" w14:textId="35CF1CD2" w:rsidR="005945CA" w:rsidRPr="00B83CE1" w:rsidRDefault="00F14B6B" w:rsidP="00F14B6B">
            <w:pPr>
              <w:ind w:left="-108" w:right="-108"/>
              <w:jc w:val="center"/>
            </w:pPr>
            <w:r>
              <w:t>У</w:t>
            </w:r>
            <w:r w:rsidR="005945CA" w:rsidRPr="00B83CE1">
              <w:t>К-</w:t>
            </w:r>
            <w:r>
              <w:t>8</w:t>
            </w:r>
          </w:p>
        </w:tc>
        <w:tc>
          <w:tcPr>
            <w:tcW w:w="3544" w:type="dxa"/>
          </w:tcPr>
          <w:p w14:paraId="4F2107E4" w14:textId="77777777" w:rsidR="005945CA" w:rsidRPr="00B83CE1" w:rsidRDefault="005945CA" w:rsidP="00F14B6B">
            <w:r w:rsidRPr="00B83CE1">
              <w:t>Грамотная, аргументированная устная и письменная речь</w:t>
            </w:r>
          </w:p>
          <w:p w14:paraId="413896B6" w14:textId="77777777" w:rsidR="005945CA" w:rsidRPr="00B83CE1" w:rsidRDefault="005945CA" w:rsidP="00F14B6B"/>
          <w:p w14:paraId="32FA98A3" w14:textId="77777777" w:rsidR="005945CA" w:rsidRPr="00B83CE1" w:rsidRDefault="005945CA" w:rsidP="00F14B6B"/>
          <w:p w14:paraId="52BE7ADB" w14:textId="77777777" w:rsidR="005945CA" w:rsidRPr="00B83CE1" w:rsidRDefault="005945CA" w:rsidP="00F14B6B"/>
        </w:tc>
        <w:tc>
          <w:tcPr>
            <w:tcW w:w="2976" w:type="dxa"/>
          </w:tcPr>
          <w:p w14:paraId="707C14FF" w14:textId="77777777" w:rsidR="005945CA" w:rsidRPr="00B83CE1" w:rsidRDefault="005945CA" w:rsidP="00F14B6B">
            <w:r w:rsidRPr="00B83CE1">
              <w:t>Работа на семинарских занятиях, выполнение домашних заданий по  структуре подготовки к проведению исследований.</w:t>
            </w:r>
          </w:p>
        </w:tc>
      </w:tr>
      <w:tr w:rsidR="005945CA" w:rsidRPr="00B83CE1" w14:paraId="64217667" w14:textId="77777777" w:rsidTr="00F14B6B">
        <w:tc>
          <w:tcPr>
            <w:tcW w:w="2802" w:type="dxa"/>
          </w:tcPr>
          <w:p w14:paraId="6F011B97" w14:textId="62A5C63F" w:rsidR="005945CA" w:rsidRPr="00B83CE1" w:rsidRDefault="00F14B6B" w:rsidP="00F14B6B">
            <w:r>
              <w:rPr>
                <w:szCs w:val="26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850" w:type="dxa"/>
          </w:tcPr>
          <w:p w14:paraId="188C6E56" w14:textId="7DEBE4DF" w:rsidR="005945CA" w:rsidRPr="00B83CE1" w:rsidRDefault="00F14B6B" w:rsidP="00F14B6B">
            <w:pPr>
              <w:ind w:left="-108" w:right="-108"/>
              <w:jc w:val="center"/>
            </w:pPr>
            <w:r>
              <w:t>У</w:t>
            </w:r>
            <w:r w:rsidR="005945CA" w:rsidRPr="00B83CE1">
              <w:t>К-</w:t>
            </w:r>
            <w:r>
              <w:t>5</w:t>
            </w:r>
          </w:p>
        </w:tc>
        <w:tc>
          <w:tcPr>
            <w:tcW w:w="3544" w:type="dxa"/>
          </w:tcPr>
          <w:p w14:paraId="5E71A418" w14:textId="77777777" w:rsidR="005945CA" w:rsidRPr="00B83CE1" w:rsidRDefault="005945CA" w:rsidP="00F14B6B">
            <w:r w:rsidRPr="00B83CE1">
              <w:t>Владение компьютером на уровне активного пользователя, владение программными продуктами для обработки информации.</w:t>
            </w:r>
          </w:p>
          <w:p w14:paraId="48B1182A" w14:textId="77777777" w:rsidR="005945CA" w:rsidRPr="00B83CE1" w:rsidRDefault="005945CA" w:rsidP="00F14B6B">
            <w:r w:rsidRPr="00B83CE1">
              <w:t xml:space="preserve">Владение информационными ресурсами в интернете. </w:t>
            </w:r>
          </w:p>
          <w:p w14:paraId="4CF8EF3B" w14:textId="77777777" w:rsidR="005945CA" w:rsidRPr="00B83CE1" w:rsidRDefault="005945CA" w:rsidP="00F14B6B"/>
          <w:p w14:paraId="04FE7A76" w14:textId="77777777" w:rsidR="005945CA" w:rsidRPr="00B83CE1" w:rsidRDefault="005945CA" w:rsidP="00F14B6B"/>
        </w:tc>
        <w:tc>
          <w:tcPr>
            <w:tcW w:w="2976" w:type="dxa"/>
          </w:tcPr>
          <w:p w14:paraId="31ACB40B" w14:textId="77777777" w:rsidR="005945CA" w:rsidRPr="00B83CE1" w:rsidRDefault="005945CA" w:rsidP="00F14B6B">
            <w:r w:rsidRPr="00B83CE1">
              <w:t>Интерактивные и практические занятия, подбор необходимого материала по темам</w:t>
            </w:r>
          </w:p>
          <w:p w14:paraId="4983E628" w14:textId="77777777" w:rsidR="005945CA" w:rsidRPr="00B83CE1" w:rsidRDefault="005945CA" w:rsidP="00F14B6B"/>
        </w:tc>
      </w:tr>
      <w:tr w:rsidR="005945CA" w:rsidRPr="00B83CE1" w14:paraId="6048E885" w14:textId="77777777" w:rsidTr="00F14B6B">
        <w:tc>
          <w:tcPr>
            <w:tcW w:w="2802" w:type="dxa"/>
          </w:tcPr>
          <w:p w14:paraId="72C84081" w14:textId="74091080" w:rsidR="005945CA" w:rsidRPr="00B83CE1" w:rsidRDefault="00F14B6B" w:rsidP="00F14B6B">
            <w:r>
              <w:rPr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850" w:type="dxa"/>
          </w:tcPr>
          <w:p w14:paraId="075F9512" w14:textId="1702C7CC" w:rsidR="005945CA" w:rsidRPr="00B83CE1" w:rsidRDefault="00F14B6B" w:rsidP="00F14B6B">
            <w:pPr>
              <w:ind w:left="-108" w:right="-108"/>
              <w:jc w:val="center"/>
            </w:pPr>
            <w:r>
              <w:t>У</w:t>
            </w:r>
            <w:r w:rsidR="005945CA" w:rsidRPr="00B83CE1">
              <w:t>К-9</w:t>
            </w:r>
          </w:p>
        </w:tc>
        <w:tc>
          <w:tcPr>
            <w:tcW w:w="3544" w:type="dxa"/>
          </w:tcPr>
          <w:p w14:paraId="78E67EEB" w14:textId="77777777" w:rsidR="005945CA" w:rsidRPr="00B83CE1" w:rsidRDefault="005945CA" w:rsidP="00F14B6B">
            <w:r w:rsidRPr="00B83CE1">
              <w:t>Умеет организовать работу аудитории, умеет презентовать материал, умеет задавать вопросы.</w:t>
            </w:r>
          </w:p>
          <w:p w14:paraId="3DA00418" w14:textId="77777777" w:rsidR="005945CA" w:rsidRPr="00B83CE1" w:rsidRDefault="005945CA" w:rsidP="00F14B6B"/>
        </w:tc>
        <w:tc>
          <w:tcPr>
            <w:tcW w:w="2976" w:type="dxa"/>
          </w:tcPr>
          <w:p w14:paraId="3EC9D6F9" w14:textId="77777777" w:rsidR="005945CA" w:rsidRPr="00B83CE1" w:rsidRDefault="005945CA" w:rsidP="00F14B6B">
            <w:r w:rsidRPr="00B83CE1">
              <w:t>Представление результатов выполнения заданий в виде презентации, групповая работа, доклады.</w:t>
            </w:r>
          </w:p>
        </w:tc>
      </w:tr>
      <w:tr w:rsidR="005945CA" w:rsidRPr="00B83CE1" w14:paraId="13AA1618" w14:textId="77777777" w:rsidTr="00F14B6B">
        <w:tc>
          <w:tcPr>
            <w:tcW w:w="2802" w:type="dxa"/>
          </w:tcPr>
          <w:p w14:paraId="0069B836" w14:textId="77777777" w:rsidR="005945CA" w:rsidRPr="00B83CE1" w:rsidRDefault="005945CA" w:rsidP="00F14B6B">
            <w:r w:rsidRPr="00B83CE1">
              <w:t xml:space="preserve">Способен предложить  организационно - управленческие решения </w:t>
            </w:r>
            <w:r w:rsidRPr="00B83CE1">
              <w:lastRenderedPageBreak/>
              <w:t>и  оценить условия и последствия принимаемых решений</w:t>
            </w:r>
          </w:p>
        </w:tc>
        <w:tc>
          <w:tcPr>
            <w:tcW w:w="850" w:type="dxa"/>
          </w:tcPr>
          <w:p w14:paraId="72CC9647" w14:textId="61FED0FF" w:rsidR="005945CA" w:rsidRPr="00B83CE1" w:rsidRDefault="00CA7996" w:rsidP="00F14B6B">
            <w:pPr>
              <w:ind w:left="-108" w:right="-108"/>
              <w:jc w:val="center"/>
            </w:pPr>
            <w:r>
              <w:lastRenderedPageBreak/>
              <w:t>ПК-2</w:t>
            </w:r>
          </w:p>
        </w:tc>
        <w:tc>
          <w:tcPr>
            <w:tcW w:w="3544" w:type="dxa"/>
          </w:tcPr>
          <w:p w14:paraId="2DAE1782" w14:textId="77777777" w:rsidR="005945CA" w:rsidRPr="00B83CE1" w:rsidRDefault="005945CA" w:rsidP="00F14B6B">
            <w:r w:rsidRPr="00B83CE1">
              <w:t xml:space="preserve">Использует аргументы при принятии решений, при сопоставлении информации, </w:t>
            </w:r>
            <w:r w:rsidRPr="00B83CE1">
              <w:lastRenderedPageBreak/>
              <w:t>умеет оценить и прогнозировать последствия.</w:t>
            </w:r>
          </w:p>
          <w:p w14:paraId="0AC8A5E1" w14:textId="77777777" w:rsidR="005945CA" w:rsidRPr="00B83CE1" w:rsidRDefault="005945CA" w:rsidP="00F14B6B"/>
        </w:tc>
        <w:tc>
          <w:tcPr>
            <w:tcW w:w="2976" w:type="dxa"/>
          </w:tcPr>
          <w:p w14:paraId="4E905F6F" w14:textId="77777777" w:rsidR="005945CA" w:rsidRPr="00B83CE1" w:rsidRDefault="005945CA" w:rsidP="00F14B6B">
            <w:r w:rsidRPr="00B83CE1">
              <w:lastRenderedPageBreak/>
              <w:t>Индивидуальные и групповые кейсы,  домашнее задание.</w:t>
            </w:r>
          </w:p>
        </w:tc>
      </w:tr>
      <w:tr w:rsidR="00CA7996" w:rsidRPr="00B83CE1" w14:paraId="61AB12D0" w14:textId="77777777" w:rsidTr="00F14B6B">
        <w:tc>
          <w:tcPr>
            <w:tcW w:w="2802" w:type="dxa"/>
          </w:tcPr>
          <w:p w14:paraId="4A307965" w14:textId="7E3310CA" w:rsidR="00CA7996" w:rsidRPr="00B83CE1" w:rsidRDefault="00CA7996" w:rsidP="00F14B6B">
            <w:r>
              <w:lastRenderedPageBreak/>
              <w:t xml:space="preserve">способен использовать нормативные правовые документы в своей деятельности </w:t>
            </w:r>
          </w:p>
        </w:tc>
        <w:tc>
          <w:tcPr>
            <w:tcW w:w="850" w:type="dxa"/>
          </w:tcPr>
          <w:p w14:paraId="40ADE58B" w14:textId="57029C90" w:rsidR="00CA7996" w:rsidRPr="00B83CE1" w:rsidRDefault="00CA7996" w:rsidP="00F14B6B">
            <w:pPr>
              <w:ind w:left="-108" w:right="-108"/>
              <w:jc w:val="center"/>
            </w:pPr>
            <w:r>
              <w:t>ПК-3</w:t>
            </w:r>
          </w:p>
        </w:tc>
        <w:tc>
          <w:tcPr>
            <w:tcW w:w="3544" w:type="dxa"/>
          </w:tcPr>
          <w:p w14:paraId="6A4BD4C5" w14:textId="77777777" w:rsidR="00CA7996" w:rsidRPr="00B83CE1" w:rsidRDefault="00CA7996" w:rsidP="00F14B6B">
            <w:r>
              <w:t>Знает и умеет использовать нормативно-правовую информацию при принятии управленческих решений</w:t>
            </w:r>
          </w:p>
        </w:tc>
        <w:tc>
          <w:tcPr>
            <w:tcW w:w="2976" w:type="dxa"/>
          </w:tcPr>
          <w:p w14:paraId="7A2E6A25" w14:textId="77777777" w:rsidR="00CA7996" w:rsidRPr="00B83CE1" w:rsidRDefault="00CA7996" w:rsidP="00F14B6B">
            <w:r>
              <w:t>Групповые кейсы</w:t>
            </w:r>
          </w:p>
        </w:tc>
      </w:tr>
      <w:tr w:rsidR="00CA7996" w:rsidRPr="00B83CE1" w14:paraId="72027EF4" w14:textId="77777777" w:rsidTr="00F14B6B">
        <w:tc>
          <w:tcPr>
            <w:tcW w:w="2802" w:type="dxa"/>
          </w:tcPr>
          <w:p w14:paraId="7AFD9BB0" w14:textId="29478EDA" w:rsidR="00CA7996" w:rsidRPr="00B83CE1" w:rsidRDefault="00CA7996" w:rsidP="00F14B6B">
            <w:r>
              <w:t>способен к анализу и проектированию межличностных, групповых и организационных коммуникаций</w:t>
            </w:r>
          </w:p>
        </w:tc>
        <w:tc>
          <w:tcPr>
            <w:tcW w:w="850" w:type="dxa"/>
          </w:tcPr>
          <w:p w14:paraId="6E4A9EE1" w14:textId="6A1DC82A" w:rsidR="00CA7996" w:rsidRPr="00B83CE1" w:rsidRDefault="00CA7996" w:rsidP="00F14B6B">
            <w:pPr>
              <w:ind w:left="-108" w:right="-108"/>
              <w:jc w:val="center"/>
            </w:pPr>
            <w:r>
              <w:t>ПК-8</w:t>
            </w:r>
          </w:p>
        </w:tc>
        <w:tc>
          <w:tcPr>
            <w:tcW w:w="3544" w:type="dxa"/>
          </w:tcPr>
          <w:p w14:paraId="3FBE05F7" w14:textId="77777777" w:rsidR="00CA7996" w:rsidRPr="00B83CE1" w:rsidRDefault="00CA7996" w:rsidP="00F14B6B">
            <w:r w:rsidRPr="00B83CE1">
              <w:t xml:space="preserve">Умеет организовать работу в группе, оценить и использовать ресурсы </w:t>
            </w:r>
            <w:r>
              <w:t>ч</w:t>
            </w:r>
            <w:r w:rsidRPr="00B83CE1">
              <w:t>ленов команды для получения результата.</w:t>
            </w:r>
          </w:p>
        </w:tc>
        <w:tc>
          <w:tcPr>
            <w:tcW w:w="2976" w:type="dxa"/>
          </w:tcPr>
          <w:p w14:paraId="77F7A1AE" w14:textId="77777777" w:rsidR="00CA7996" w:rsidRPr="00B83CE1" w:rsidRDefault="00CA7996" w:rsidP="00F14B6B">
            <w:r w:rsidRPr="00B83CE1">
              <w:t>Групповые кейсы,  организация исследования.</w:t>
            </w:r>
          </w:p>
        </w:tc>
      </w:tr>
      <w:tr w:rsidR="00CA7996" w:rsidRPr="00B83CE1" w14:paraId="131D4167" w14:textId="77777777" w:rsidTr="00F14B6B">
        <w:tc>
          <w:tcPr>
            <w:tcW w:w="2802" w:type="dxa"/>
          </w:tcPr>
          <w:p w14:paraId="09488621" w14:textId="77777777" w:rsidR="00CA7996" w:rsidRPr="0077420D" w:rsidRDefault="00CA7996" w:rsidP="00F14B6B">
            <w:r w:rsidRPr="0077420D">
              <w:t>Способен участвовать в разработке стратегии управления человеческими</w:t>
            </w:r>
          </w:p>
          <w:p w14:paraId="3E4E4A79" w14:textId="77777777" w:rsidR="00CA7996" w:rsidRPr="0077420D" w:rsidRDefault="00CA7996" w:rsidP="00F14B6B">
            <w:r w:rsidRPr="0077420D">
              <w:t>ресурсами организаций, планировать и осуществлять мероприятия, направленные</w:t>
            </w:r>
          </w:p>
          <w:p w14:paraId="5C8BDD6C" w14:textId="77777777" w:rsidR="00CA7996" w:rsidRPr="0077420D" w:rsidRDefault="00CA7996" w:rsidP="00F14B6B">
            <w:r w:rsidRPr="0077420D">
              <w:t xml:space="preserve">на ее реализацию </w:t>
            </w:r>
          </w:p>
        </w:tc>
        <w:tc>
          <w:tcPr>
            <w:tcW w:w="850" w:type="dxa"/>
          </w:tcPr>
          <w:p w14:paraId="7CBA4D6D" w14:textId="532D5479" w:rsidR="00CA7996" w:rsidRPr="00B83CE1" w:rsidRDefault="00CA7996" w:rsidP="00F14B6B">
            <w:r>
              <w:t>ПК-7</w:t>
            </w:r>
          </w:p>
        </w:tc>
        <w:tc>
          <w:tcPr>
            <w:tcW w:w="3544" w:type="dxa"/>
          </w:tcPr>
          <w:p w14:paraId="12393C98" w14:textId="77777777" w:rsidR="00CA7996" w:rsidRPr="00B83CE1" w:rsidRDefault="00CA7996" w:rsidP="00F14B6B">
            <w:r>
              <w:t>Разрабатывает планы развития сотрудников на основе целей компании.</w:t>
            </w:r>
          </w:p>
        </w:tc>
        <w:tc>
          <w:tcPr>
            <w:tcW w:w="2976" w:type="dxa"/>
          </w:tcPr>
          <w:p w14:paraId="38D65F92" w14:textId="77777777" w:rsidR="00CA7996" w:rsidRPr="00B83CE1" w:rsidRDefault="00CA7996" w:rsidP="00F14B6B">
            <w:r>
              <w:t>Анализ бизнес-кейсов, групповая и домашняя работа</w:t>
            </w:r>
          </w:p>
        </w:tc>
      </w:tr>
      <w:tr w:rsidR="00CA7996" w:rsidRPr="00B83CE1" w14:paraId="1BF458B1" w14:textId="77777777" w:rsidTr="00F14B6B">
        <w:tc>
          <w:tcPr>
            <w:tcW w:w="2802" w:type="dxa"/>
          </w:tcPr>
          <w:p w14:paraId="56A92A8D" w14:textId="77777777" w:rsidR="00CA7996" w:rsidRPr="00617030" w:rsidRDefault="00CA7996" w:rsidP="00F1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Cs/>
                <w:color w:val="000000"/>
                <w:sz w:val="23"/>
                <w:szCs w:val="23"/>
              </w:rPr>
            </w:pPr>
            <w:r w:rsidRPr="00617030">
              <w:rPr>
                <w:iCs/>
                <w:color w:val="000000"/>
                <w:sz w:val="23"/>
                <w:szCs w:val="23"/>
              </w:rPr>
              <w:t xml:space="preserve">Способен эффективно выполнять управленческие функции в </w:t>
            </w:r>
            <w:proofErr w:type="spellStart"/>
            <w:r w:rsidRPr="00617030">
              <w:rPr>
                <w:iCs/>
                <w:color w:val="000000"/>
                <w:sz w:val="23"/>
                <w:szCs w:val="23"/>
              </w:rPr>
              <w:t>мультикультурнои</w:t>
            </w:r>
            <w:proofErr w:type="spellEnd"/>
            <w:r w:rsidRPr="00617030">
              <w:rPr>
                <w:iCs/>
                <w:color w:val="000000"/>
                <w:sz w:val="23"/>
                <w:szCs w:val="23"/>
              </w:rPr>
              <w:t>̆</w:t>
            </w:r>
          </w:p>
          <w:p w14:paraId="32D24F1F" w14:textId="77777777" w:rsidR="00CA7996" w:rsidRPr="0077420D" w:rsidRDefault="00CA7996" w:rsidP="00F14B6B">
            <w:proofErr w:type="spellStart"/>
            <w:r w:rsidRPr="0077420D">
              <w:rPr>
                <w:iCs/>
                <w:color w:val="000000"/>
                <w:sz w:val="23"/>
                <w:szCs w:val="23"/>
                <w:lang w:val="en-US"/>
              </w:rPr>
              <w:t>среде</w:t>
            </w:r>
            <w:proofErr w:type="spellEnd"/>
          </w:p>
        </w:tc>
        <w:tc>
          <w:tcPr>
            <w:tcW w:w="850" w:type="dxa"/>
          </w:tcPr>
          <w:p w14:paraId="49322151" w14:textId="2DCF6B23" w:rsidR="00CA7996" w:rsidRPr="00B83CE1" w:rsidRDefault="00CA7996" w:rsidP="00F14B6B">
            <w:pPr>
              <w:ind w:left="-108" w:right="-108"/>
              <w:jc w:val="center"/>
            </w:pPr>
            <w:r>
              <w:t>ПК-9</w:t>
            </w:r>
          </w:p>
        </w:tc>
        <w:tc>
          <w:tcPr>
            <w:tcW w:w="3544" w:type="dxa"/>
          </w:tcPr>
          <w:p w14:paraId="2334FE17" w14:textId="77777777" w:rsidR="00CA7996" w:rsidRPr="00B83CE1" w:rsidRDefault="00CA7996" w:rsidP="00F14B6B">
            <w:r>
              <w:t>Знает и умеет использовать знания мотивации и стимулирования в межнациональных компаниях и принимать соответствующие управленческие решения</w:t>
            </w:r>
          </w:p>
        </w:tc>
        <w:tc>
          <w:tcPr>
            <w:tcW w:w="2976" w:type="dxa"/>
          </w:tcPr>
          <w:p w14:paraId="43046DC8" w14:textId="77777777" w:rsidR="00CA7996" w:rsidRPr="00B83CE1" w:rsidRDefault="00CA7996" w:rsidP="00F14B6B">
            <w:pPr>
              <w:pStyle w:val="Default"/>
            </w:pPr>
            <w:r>
              <w:t>Анализ бизнес-кейсов</w:t>
            </w:r>
          </w:p>
        </w:tc>
      </w:tr>
      <w:tr w:rsidR="00CA7996" w:rsidRPr="00B83CE1" w14:paraId="5DAB50E1" w14:textId="77777777" w:rsidTr="00F14B6B">
        <w:tc>
          <w:tcPr>
            <w:tcW w:w="2802" w:type="dxa"/>
          </w:tcPr>
          <w:p w14:paraId="07FB3946" w14:textId="77777777" w:rsidR="00CA7996" w:rsidRPr="00617030" w:rsidRDefault="00CA7996" w:rsidP="00F1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Cs/>
                <w:color w:val="000000"/>
                <w:sz w:val="23"/>
                <w:szCs w:val="23"/>
              </w:rPr>
            </w:pPr>
            <w:r w:rsidRPr="00617030">
              <w:rPr>
                <w:iCs/>
                <w:color w:val="000000"/>
                <w:sz w:val="23"/>
                <w:szCs w:val="23"/>
              </w:rPr>
              <w:t xml:space="preserve">Учитывает последствия управленческих решений и </w:t>
            </w:r>
            <w:proofErr w:type="spellStart"/>
            <w:r w:rsidRPr="00617030">
              <w:rPr>
                <w:iCs/>
                <w:color w:val="000000"/>
                <w:sz w:val="23"/>
                <w:szCs w:val="23"/>
              </w:rPr>
              <w:t>действии</w:t>
            </w:r>
            <w:proofErr w:type="spellEnd"/>
            <w:r w:rsidRPr="00617030">
              <w:rPr>
                <w:iCs/>
                <w:color w:val="000000"/>
                <w:sz w:val="23"/>
                <w:szCs w:val="23"/>
              </w:rPr>
              <w:t xml:space="preserve">̆ с позиции </w:t>
            </w:r>
            <w:proofErr w:type="spellStart"/>
            <w:r w:rsidRPr="00617030">
              <w:rPr>
                <w:iCs/>
                <w:color w:val="000000"/>
                <w:sz w:val="23"/>
                <w:szCs w:val="23"/>
              </w:rPr>
              <w:t>социальнои</w:t>
            </w:r>
            <w:proofErr w:type="spellEnd"/>
            <w:r w:rsidRPr="00617030">
              <w:rPr>
                <w:iCs/>
                <w:color w:val="000000"/>
                <w:sz w:val="23"/>
                <w:szCs w:val="23"/>
              </w:rPr>
              <w:t>̆</w:t>
            </w:r>
          </w:p>
          <w:p w14:paraId="4BD0E408" w14:textId="77777777" w:rsidR="00CA7996" w:rsidRPr="0077420D" w:rsidRDefault="00CA7996" w:rsidP="00F1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Cs/>
                <w:color w:val="000000"/>
                <w:sz w:val="23"/>
                <w:szCs w:val="23"/>
                <w:lang w:val="en-US"/>
              </w:rPr>
            </w:pPr>
            <w:proofErr w:type="spellStart"/>
            <w:r w:rsidRPr="0077420D">
              <w:rPr>
                <w:iCs/>
                <w:color w:val="000000"/>
                <w:sz w:val="23"/>
                <w:szCs w:val="23"/>
                <w:lang w:val="en-US"/>
              </w:rPr>
              <w:t>ответственности</w:t>
            </w:r>
            <w:proofErr w:type="spellEnd"/>
          </w:p>
        </w:tc>
        <w:tc>
          <w:tcPr>
            <w:tcW w:w="850" w:type="dxa"/>
          </w:tcPr>
          <w:p w14:paraId="27C8EA30" w14:textId="0B647F33" w:rsidR="00CA7996" w:rsidRPr="00B83CE1" w:rsidRDefault="00CA7996" w:rsidP="00F14B6B">
            <w:pPr>
              <w:ind w:left="-108" w:right="-108"/>
              <w:jc w:val="center"/>
            </w:pPr>
            <w:r>
              <w:t>ПК-10</w:t>
            </w:r>
          </w:p>
        </w:tc>
        <w:tc>
          <w:tcPr>
            <w:tcW w:w="3544" w:type="dxa"/>
          </w:tcPr>
          <w:p w14:paraId="61CD00C3" w14:textId="77777777" w:rsidR="00CA7996" w:rsidRPr="00B83CE1" w:rsidRDefault="00CA7996" w:rsidP="00F14B6B">
            <w:r>
              <w:t>Умеет предвидеть последствия управленческих решений, понимает границы социальной ответственности</w:t>
            </w:r>
          </w:p>
        </w:tc>
        <w:tc>
          <w:tcPr>
            <w:tcW w:w="2976" w:type="dxa"/>
          </w:tcPr>
          <w:p w14:paraId="10A32411" w14:textId="77777777" w:rsidR="00CA7996" w:rsidRPr="00B83CE1" w:rsidRDefault="00CA7996" w:rsidP="00F14B6B">
            <w:pPr>
              <w:pStyle w:val="Default"/>
            </w:pPr>
            <w:r>
              <w:t>Анализ бизнес-кейсов</w:t>
            </w:r>
          </w:p>
        </w:tc>
      </w:tr>
      <w:tr w:rsidR="00CA7996" w:rsidRPr="00B83CE1" w14:paraId="45491DD7" w14:textId="77777777" w:rsidTr="00F14B6B">
        <w:tc>
          <w:tcPr>
            <w:tcW w:w="2802" w:type="dxa"/>
          </w:tcPr>
          <w:p w14:paraId="1A87380B" w14:textId="5752300A" w:rsidR="00CA7996" w:rsidRPr="00F56D95" w:rsidRDefault="00CA7996" w:rsidP="00F1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Cs/>
                <w:color w:val="000000"/>
                <w:sz w:val="23"/>
                <w:szCs w:val="23"/>
              </w:rPr>
            </w:pPr>
            <w:proofErr w:type="gramStart"/>
            <w:r>
              <w:t>способен</w:t>
            </w:r>
            <w:proofErr w:type="gramEnd"/>
            <w:r>
              <w:t xml:space="preserve"> разрабатывать управленческие процедуры и методы контроля</w:t>
            </w:r>
          </w:p>
        </w:tc>
        <w:tc>
          <w:tcPr>
            <w:tcW w:w="850" w:type="dxa"/>
          </w:tcPr>
          <w:p w14:paraId="507DBE5C" w14:textId="1E6EAE07" w:rsidR="00CA7996" w:rsidRPr="00B83CE1" w:rsidRDefault="00CA7996" w:rsidP="00F14B6B">
            <w:pPr>
              <w:ind w:left="-108" w:right="-108"/>
              <w:jc w:val="center"/>
            </w:pPr>
            <w:r>
              <w:t>ПК-17</w:t>
            </w:r>
          </w:p>
        </w:tc>
        <w:tc>
          <w:tcPr>
            <w:tcW w:w="3544" w:type="dxa"/>
          </w:tcPr>
          <w:p w14:paraId="02FCAA64" w14:textId="77777777" w:rsidR="00CA7996" w:rsidRPr="00B83CE1" w:rsidRDefault="00CA7996" w:rsidP="00F14B6B">
            <w:r>
              <w:t>Умеет разрабатывать программы мотивации и стимулирования, основанные на постулатах корпоративной социальной ответственности</w:t>
            </w:r>
          </w:p>
        </w:tc>
        <w:tc>
          <w:tcPr>
            <w:tcW w:w="2976" w:type="dxa"/>
          </w:tcPr>
          <w:p w14:paraId="32215F13" w14:textId="77777777" w:rsidR="00CA7996" w:rsidRPr="00B83CE1" w:rsidRDefault="00CA7996" w:rsidP="00F14B6B">
            <w:pPr>
              <w:pStyle w:val="Default"/>
            </w:pPr>
            <w:r>
              <w:t>Анализ бизнес-кейсов</w:t>
            </w:r>
          </w:p>
        </w:tc>
      </w:tr>
      <w:tr w:rsidR="00CA7996" w:rsidRPr="00B83CE1" w14:paraId="332072CF" w14:textId="77777777" w:rsidTr="00F14B6B">
        <w:tc>
          <w:tcPr>
            <w:tcW w:w="2802" w:type="dxa"/>
          </w:tcPr>
          <w:p w14:paraId="31738A3B" w14:textId="3A7B9B2C" w:rsidR="00CA7996" w:rsidRPr="00617030" w:rsidRDefault="00CA7996" w:rsidP="00F14B6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iCs/>
                <w:color w:val="000000"/>
                <w:sz w:val="23"/>
                <w:szCs w:val="23"/>
              </w:rPr>
            </w:pPr>
            <w:r>
              <w:t xml:space="preserve"> способен проводить анализ операционной деятельности организации для подготовки </w:t>
            </w:r>
            <w:r>
              <w:lastRenderedPageBreak/>
              <w:t xml:space="preserve">управленческих решений </w:t>
            </w:r>
          </w:p>
        </w:tc>
        <w:tc>
          <w:tcPr>
            <w:tcW w:w="850" w:type="dxa"/>
          </w:tcPr>
          <w:p w14:paraId="388AC410" w14:textId="2567315C" w:rsidR="00CA7996" w:rsidRPr="00B83CE1" w:rsidRDefault="00CA7996" w:rsidP="00F14B6B">
            <w:pPr>
              <w:ind w:left="-108" w:right="-108"/>
              <w:jc w:val="center"/>
            </w:pPr>
            <w:r>
              <w:lastRenderedPageBreak/>
              <w:t>ПК - 26</w:t>
            </w:r>
          </w:p>
        </w:tc>
        <w:tc>
          <w:tcPr>
            <w:tcW w:w="3544" w:type="dxa"/>
          </w:tcPr>
          <w:p w14:paraId="3E90705B" w14:textId="77777777" w:rsidR="00CA7996" w:rsidRPr="00B83CE1" w:rsidRDefault="00CA7996" w:rsidP="00F14B6B">
            <w:r>
              <w:t>Знает и умеет разрабатывать стратегии в области мотивации и стимулирования персонала</w:t>
            </w:r>
          </w:p>
        </w:tc>
        <w:tc>
          <w:tcPr>
            <w:tcW w:w="2976" w:type="dxa"/>
          </w:tcPr>
          <w:p w14:paraId="46332508" w14:textId="77777777" w:rsidR="00CA7996" w:rsidRPr="00B83CE1" w:rsidRDefault="00CA7996" w:rsidP="00F14B6B">
            <w:pPr>
              <w:pStyle w:val="Default"/>
            </w:pPr>
            <w:r>
              <w:t>Анализ бизнес-кейсов</w:t>
            </w:r>
          </w:p>
        </w:tc>
      </w:tr>
      <w:tr w:rsidR="00CA7996" w:rsidRPr="00B83CE1" w14:paraId="4DA7805B" w14:textId="77777777" w:rsidTr="00F14B6B">
        <w:tc>
          <w:tcPr>
            <w:tcW w:w="2802" w:type="dxa"/>
          </w:tcPr>
          <w:p w14:paraId="5F4E9B04" w14:textId="77777777" w:rsidR="00CA7996" w:rsidRPr="00B83CE1" w:rsidRDefault="00CA7996" w:rsidP="00F14B6B">
            <w:r w:rsidRPr="00B83CE1">
              <w:lastRenderedPageBreak/>
              <w:t>Способен осуществлять сбор, анализ и обработку данных, необходимых для решения поставленных исследовательских  задач</w:t>
            </w:r>
          </w:p>
        </w:tc>
        <w:tc>
          <w:tcPr>
            <w:tcW w:w="850" w:type="dxa"/>
          </w:tcPr>
          <w:p w14:paraId="659DC2BD" w14:textId="0348561A" w:rsidR="00CA7996" w:rsidRPr="00B83CE1" w:rsidRDefault="00CA7996" w:rsidP="00F14B6B">
            <w:pPr>
              <w:ind w:left="-108" w:right="-108"/>
              <w:jc w:val="center"/>
            </w:pPr>
            <w:r>
              <w:t>ПК-31</w:t>
            </w:r>
          </w:p>
        </w:tc>
        <w:tc>
          <w:tcPr>
            <w:tcW w:w="3544" w:type="dxa"/>
          </w:tcPr>
          <w:p w14:paraId="7044C824" w14:textId="77777777" w:rsidR="00CA7996" w:rsidRPr="00B83CE1" w:rsidRDefault="00CA7996" w:rsidP="00F14B6B">
            <w:r w:rsidRPr="00B83CE1">
              <w:t>Умеет работать с различными видами информации для реализации поставленной цели.</w:t>
            </w:r>
          </w:p>
        </w:tc>
        <w:tc>
          <w:tcPr>
            <w:tcW w:w="2976" w:type="dxa"/>
          </w:tcPr>
          <w:p w14:paraId="19BEF41B" w14:textId="77777777" w:rsidR="00CA7996" w:rsidRPr="00B83CE1" w:rsidRDefault="00CA7996" w:rsidP="00F14B6B">
            <w:r w:rsidRPr="00B83CE1">
              <w:t>Работа на семинарских занятиях, подготовка к выполнению домашнего задания, кейсы, подготовка к зачету.</w:t>
            </w:r>
          </w:p>
        </w:tc>
      </w:tr>
      <w:tr w:rsidR="00CA7996" w:rsidRPr="00B83CE1" w14:paraId="6DD7E348" w14:textId="77777777" w:rsidTr="00F14B6B">
        <w:tc>
          <w:tcPr>
            <w:tcW w:w="2802" w:type="dxa"/>
          </w:tcPr>
          <w:p w14:paraId="2DF40704" w14:textId="77777777" w:rsidR="00CA7996" w:rsidRPr="00B83CE1" w:rsidRDefault="00CA7996" w:rsidP="00F14B6B">
            <w:r w:rsidRPr="00617030">
              <w:rPr>
                <w:iCs/>
                <w:color w:val="000000"/>
                <w:sz w:val="23"/>
                <w:szCs w:val="23"/>
              </w:rPr>
              <w:t>Способен использовать</w:t>
            </w:r>
            <w:r w:rsidRPr="00617030"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  <w:r w:rsidRPr="00617030">
              <w:rPr>
                <w:iCs/>
                <w:color w:val="000000"/>
                <w:sz w:val="23"/>
                <w:szCs w:val="23"/>
              </w:rPr>
              <w:t>для решения аналитических и исследовательских задач современные технические средства и информационные технологии</w:t>
            </w:r>
            <w:r w:rsidRPr="00617030">
              <w:rPr>
                <w:i/>
                <w:iCs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850" w:type="dxa"/>
          </w:tcPr>
          <w:p w14:paraId="05BDE3C5" w14:textId="7F9895EC" w:rsidR="00CA7996" w:rsidRPr="00B83CE1" w:rsidRDefault="00CA7996" w:rsidP="00F14B6B">
            <w:pPr>
              <w:ind w:left="-108" w:right="-108"/>
              <w:jc w:val="center"/>
            </w:pPr>
            <w:r>
              <w:t>ПК-35</w:t>
            </w:r>
          </w:p>
        </w:tc>
        <w:tc>
          <w:tcPr>
            <w:tcW w:w="3544" w:type="dxa"/>
          </w:tcPr>
          <w:p w14:paraId="60D7C2B3" w14:textId="77777777" w:rsidR="00CA7996" w:rsidRPr="00B83CE1" w:rsidRDefault="00CA7996" w:rsidP="00F14B6B">
            <w:r>
              <w:t>Умеет работать в специализированные программных продуктах, умеет анализировать динамику изменений при разработке системы мотивации и стимулирования</w:t>
            </w:r>
          </w:p>
        </w:tc>
        <w:tc>
          <w:tcPr>
            <w:tcW w:w="2976" w:type="dxa"/>
          </w:tcPr>
          <w:p w14:paraId="50552777" w14:textId="77777777" w:rsidR="00CA7996" w:rsidRPr="00B83CE1" w:rsidRDefault="00CA7996" w:rsidP="00F14B6B">
            <w:r>
              <w:t>Анализ бизнес-кейсов</w:t>
            </w:r>
          </w:p>
        </w:tc>
      </w:tr>
    </w:tbl>
    <w:p w14:paraId="0E37464F" w14:textId="77777777" w:rsidR="00011B2F" w:rsidRDefault="00011B2F" w:rsidP="00011B2F"/>
    <w:p w14:paraId="7990EFA1" w14:textId="77777777" w:rsidR="00E359AE" w:rsidRPr="00B83CE1" w:rsidRDefault="00E359AE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Место дисциплины в структуре образовательной программы</w:t>
      </w:r>
    </w:p>
    <w:p w14:paraId="4845F6C3" w14:textId="77777777" w:rsidR="00E359AE" w:rsidRPr="00B83CE1" w:rsidRDefault="00E359AE" w:rsidP="00E359AE">
      <w:pPr>
        <w:jc w:val="both"/>
        <w:rPr>
          <w:color w:val="FF0000"/>
        </w:rPr>
      </w:pPr>
      <w:r w:rsidRPr="00B83CE1">
        <w:t xml:space="preserve">Настоящая дисциплина относится к циклу профессиональных дисциплин, обеспечивающих </w:t>
      </w:r>
      <w:r>
        <w:t xml:space="preserve">профессиональную </w:t>
      </w:r>
      <w:r w:rsidRPr="00B83CE1">
        <w:t>подготовку бакалавра.</w:t>
      </w:r>
    </w:p>
    <w:p w14:paraId="3F1879AC" w14:textId="77777777" w:rsidR="00E359AE" w:rsidRPr="00B83CE1" w:rsidRDefault="00E359AE" w:rsidP="00E359AE">
      <w:pPr>
        <w:jc w:val="both"/>
      </w:pPr>
      <w:r w:rsidRPr="00B83CE1">
        <w:t>Изучение данной дисциплины базируется на следующих дисциплинах:</w:t>
      </w:r>
    </w:p>
    <w:p w14:paraId="2900855E" w14:textId="77777777" w:rsidR="00E359AE" w:rsidRPr="00B83CE1" w:rsidRDefault="00E359AE" w:rsidP="00E359AE">
      <w:pPr>
        <w:pStyle w:val="a0"/>
        <w:jc w:val="both"/>
        <w:rPr>
          <w:szCs w:val="24"/>
        </w:rPr>
      </w:pPr>
      <w:r w:rsidRPr="00B83CE1">
        <w:rPr>
          <w:szCs w:val="24"/>
        </w:rPr>
        <w:t>Психология</w:t>
      </w:r>
    </w:p>
    <w:p w14:paraId="14091E60" w14:textId="77777777" w:rsidR="00E359AE" w:rsidRPr="00B83CE1" w:rsidRDefault="00E359AE" w:rsidP="00E359AE">
      <w:pPr>
        <w:pStyle w:val="a0"/>
        <w:jc w:val="both"/>
        <w:rPr>
          <w:szCs w:val="24"/>
        </w:rPr>
      </w:pPr>
      <w:r w:rsidRPr="00B83CE1">
        <w:rPr>
          <w:szCs w:val="24"/>
        </w:rPr>
        <w:t xml:space="preserve">Социология   </w:t>
      </w:r>
    </w:p>
    <w:p w14:paraId="3CDEF755" w14:textId="77777777" w:rsidR="00E359AE" w:rsidRPr="00B83CE1" w:rsidRDefault="00E359AE" w:rsidP="00E359AE">
      <w:pPr>
        <w:pStyle w:val="a0"/>
        <w:rPr>
          <w:szCs w:val="24"/>
        </w:rPr>
      </w:pPr>
      <w:r w:rsidRPr="00B83CE1">
        <w:rPr>
          <w:szCs w:val="24"/>
        </w:rPr>
        <w:t>Общий менеджмент</w:t>
      </w:r>
    </w:p>
    <w:p w14:paraId="50C34308" w14:textId="77777777" w:rsidR="00E359AE" w:rsidRPr="00B83CE1" w:rsidRDefault="00E359AE" w:rsidP="00E359AE">
      <w:pPr>
        <w:pStyle w:val="a0"/>
        <w:rPr>
          <w:szCs w:val="24"/>
        </w:rPr>
      </w:pPr>
      <w:r w:rsidRPr="00B83CE1">
        <w:rPr>
          <w:szCs w:val="24"/>
        </w:rPr>
        <w:t>Управление человеческими ресурсами</w:t>
      </w:r>
    </w:p>
    <w:p w14:paraId="6DEF6ADC" w14:textId="77777777" w:rsidR="00E359AE" w:rsidRPr="00B83CE1" w:rsidRDefault="00E359AE" w:rsidP="00E359AE">
      <w:pPr>
        <w:pStyle w:val="a0"/>
        <w:rPr>
          <w:szCs w:val="24"/>
        </w:rPr>
      </w:pPr>
      <w:r w:rsidRPr="00B83CE1">
        <w:rPr>
          <w:szCs w:val="24"/>
        </w:rPr>
        <w:t xml:space="preserve">Принятие управленческих решений   </w:t>
      </w:r>
    </w:p>
    <w:p w14:paraId="14E37BC7" w14:textId="77777777" w:rsidR="00E359AE" w:rsidRDefault="00E359AE" w:rsidP="00E359AE">
      <w:pPr>
        <w:pStyle w:val="a0"/>
      </w:pPr>
      <w:r>
        <w:t>Теория организации</w:t>
      </w:r>
    </w:p>
    <w:p w14:paraId="76102C86" w14:textId="77777777" w:rsidR="00E359AE" w:rsidRDefault="00E359AE" w:rsidP="00E359AE">
      <w:pPr>
        <w:pStyle w:val="a0"/>
      </w:pPr>
      <w:r>
        <w:t>Организационное развитие</w:t>
      </w:r>
    </w:p>
    <w:p w14:paraId="65890976" w14:textId="77777777" w:rsidR="00E359AE" w:rsidRDefault="00E359AE" w:rsidP="00E359AE">
      <w:pPr>
        <w:pStyle w:val="a0"/>
      </w:pPr>
      <w:r>
        <w:t>Оценка и аттестация персонала</w:t>
      </w:r>
    </w:p>
    <w:p w14:paraId="553CEC93" w14:textId="77777777" w:rsidR="00E359AE" w:rsidRDefault="00E359AE" w:rsidP="00E359AE">
      <w:pPr>
        <w:pStyle w:val="a0"/>
        <w:numPr>
          <w:ilvl w:val="0"/>
          <w:numId w:val="0"/>
        </w:numPr>
        <w:ind w:left="709"/>
        <w:rPr>
          <w:szCs w:val="24"/>
        </w:rPr>
      </w:pPr>
    </w:p>
    <w:p w14:paraId="1D4CB525" w14:textId="77777777" w:rsidR="00E359AE" w:rsidRPr="00B83CE1" w:rsidRDefault="00E359AE" w:rsidP="00E359AE">
      <w:pPr>
        <w:jc w:val="both"/>
      </w:pPr>
      <w:r w:rsidRPr="00B83CE1">
        <w:t xml:space="preserve">Для освоения учебной дисциплины, студенты должны владеть основными знаниями и  компетенциями, сформированными в процессе освоения дисциплин общенаучного и базовой части профессионального циклов. </w:t>
      </w:r>
    </w:p>
    <w:p w14:paraId="22CE1BF1" w14:textId="77777777" w:rsidR="00E359AE" w:rsidRPr="00B83CE1" w:rsidRDefault="00E359AE" w:rsidP="00E359AE">
      <w:pPr>
        <w:jc w:val="both"/>
      </w:pPr>
      <w:r w:rsidRPr="00B83CE1">
        <w:t>Основные положения дисциплины должны быть использованы в дальнейшем в процессе научно-исследовательской работы студентов, при выполнении курсовых работ и выпускной квалификационной работы, написании научных работ и статей, а также в профессиональной деятельности.</w:t>
      </w:r>
    </w:p>
    <w:p w14:paraId="5812BBAD" w14:textId="77777777" w:rsidR="00E359AE" w:rsidRPr="00B83CE1" w:rsidRDefault="00E359AE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lastRenderedPageBreak/>
        <w:t>Тематический план учебной дисциплины</w:t>
      </w:r>
    </w:p>
    <w:p w14:paraId="61B6AE7E" w14:textId="77777777" w:rsidR="00E359AE" w:rsidRPr="00B83CE1" w:rsidRDefault="00E359AE" w:rsidP="00011B2F"/>
    <w:tbl>
      <w:tblPr>
        <w:tblW w:w="10243" w:type="dxa"/>
        <w:jc w:val="center"/>
        <w:tblInd w:w="-1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92"/>
        <w:gridCol w:w="1387"/>
        <w:gridCol w:w="1108"/>
        <w:gridCol w:w="1391"/>
        <w:gridCol w:w="1632"/>
        <w:gridCol w:w="1493"/>
      </w:tblGrid>
      <w:tr w:rsidR="00DC12B4" w:rsidRPr="009B4266" w14:paraId="26F1B7C2" w14:textId="77777777" w:rsidTr="00DC12B4">
        <w:trPr>
          <w:cantSplit/>
          <w:jc w:val="center"/>
        </w:trPr>
        <w:tc>
          <w:tcPr>
            <w:tcW w:w="540" w:type="dxa"/>
            <w:vMerge w:val="restart"/>
            <w:vAlign w:val="center"/>
          </w:tcPr>
          <w:p w14:paraId="3850FF07" w14:textId="77777777" w:rsidR="00DC12B4" w:rsidRPr="009B4266" w:rsidRDefault="00DC12B4" w:rsidP="00E359AE">
            <w:pPr>
              <w:jc w:val="center"/>
              <w:rPr>
                <w:b/>
                <w:sz w:val="22"/>
              </w:rPr>
            </w:pPr>
            <w:r w:rsidRPr="009B4266">
              <w:rPr>
                <w:b/>
                <w:sz w:val="22"/>
              </w:rPr>
              <w:t>№ п/п</w:t>
            </w:r>
          </w:p>
        </w:tc>
        <w:tc>
          <w:tcPr>
            <w:tcW w:w="2692" w:type="dxa"/>
            <w:vMerge w:val="restart"/>
            <w:vAlign w:val="center"/>
          </w:tcPr>
          <w:p w14:paraId="16546E8F" w14:textId="77777777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9B4266">
              <w:rPr>
                <w:b/>
              </w:rPr>
              <w:t>Наименование разделов и тем</w:t>
            </w:r>
          </w:p>
        </w:tc>
        <w:tc>
          <w:tcPr>
            <w:tcW w:w="1387" w:type="dxa"/>
            <w:vMerge w:val="restart"/>
          </w:tcPr>
          <w:p w14:paraId="2DAB7AE7" w14:textId="3AE86495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9B4266">
              <w:rPr>
                <w:b/>
              </w:rPr>
              <w:t xml:space="preserve">Всего </w:t>
            </w:r>
            <w:r w:rsidRPr="009B4266">
              <w:rPr>
                <w:b/>
              </w:rPr>
              <w:br/>
              <w:t>часов</w:t>
            </w:r>
          </w:p>
        </w:tc>
        <w:tc>
          <w:tcPr>
            <w:tcW w:w="4131" w:type="dxa"/>
            <w:gridSpan w:val="3"/>
            <w:vAlign w:val="center"/>
          </w:tcPr>
          <w:p w14:paraId="40223493" w14:textId="296BF53A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9B4266">
              <w:rPr>
                <w:b/>
              </w:rPr>
              <w:t>Аудиторные часы</w:t>
            </w:r>
          </w:p>
        </w:tc>
        <w:tc>
          <w:tcPr>
            <w:tcW w:w="1493" w:type="dxa"/>
            <w:vMerge w:val="restart"/>
            <w:vAlign w:val="center"/>
          </w:tcPr>
          <w:p w14:paraId="7B47AFF5" w14:textId="77777777" w:rsidR="00DC12B4" w:rsidRPr="009B4266" w:rsidRDefault="00DC12B4" w:rsidP="00E359AE">
            <w:pPr>
              <w:jc w:val="center"/>
              <w:rPr>
                <w:b/>
              </w:rPr>
            </w:pPr>
            <w:r w:rsidRPr="009B4266">
              <w:rPr>
                <w:b/>
              </w:rPr>
              <w:t xml:space="preserve">Самостоятельная </w:t>
            </w:r>
            <w:r w:rsidRPr="009B4266">
              <w:rPr>
                <w:b/>
              </w:rPr>
              <w:br/>
              <w:t>работа</w:t>
            </w:r>
          </w:p>
        </w:tc>
      </w:tr>
      <w:tr w:rsidR="00DC12B4" w:rsidRPr="009B4266" w14:paraId="2FE2F8FD" w14:textId="77777777" w:rsidTr="00DC12B4">
        <w:trPr>
          <w:cantSplit/>
          <w:jc w:val="center"/>
        </w:trPr>
        <w:tc>
          <w:tcPr>
            <w:tcW w:w="540" w:type="dxa"/>
            <w:vMerge/>
            <w:vAlign w:val="center"/>
          </w:tcPr>
          <w:p w14:paraId="22234BF8" w14:textId="77777777" w:rsidR="00DC12B4" w:rsidRPr="009B4266" w:rsidRDefault="00DC12B4" w:rsidP="0098151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2692" w:type="dxa"/>
            <w:vMerge/>
            <w:vAlign w:val="center"/>
          </w:tcPr>
          <w:p w14:paraId="3F262F4D" w14:textId="77777777" w:rsidR="00DC12B4" w:rsidRPr="009B4266" w:rsidRDefault="00DC12B4" w:rsidP="00E359AE">
            <w:pPr>
              <w:tabs>
                <w:tab w:val="num" w:pos="360"/>
              </w:tabs>
              <w:jc w:val="center"/>
            </w:pPr>
          </w:p>
        </w:tc>
        <w:tc>
          <w:tcPr>
            <w:tcW w:w="1387" w:type="dxa"/>
            <w:vMerge/>
          </w:tcPr>
          <w:p w14:paraId="7F3786A2" w14:textId="61C41862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14:paraId="36F17E61" w14:textId="2696B8AD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9B4266">
              <w:rPr>
                <w:b/>
              </w:rPr>
              <w:t>Лекции</w:t>
            </w:r>
          </w:p>
        </w:tc>
        <w:tc>
          <w:tcPr>
            <w:tcW w:w="1391" w:type="dxa"/>
            <w:vAlign w:val="center"/>
          </w:tcPr>
          <w:p w14:paraId="698A2E2C" w14:textId="77777777" w:rsidR="00DC12B4" w:rsidRPr="009B4266" w:rsidRDefault="00DC12B4" w:rsidP="00E359AE">
            <w:pPr>
              <w:jc w:val="center"/>
              <w:rPr>
                <w:b/>
                <w:sz w:val="22"/>
              </w:rPr>
            </w:pPr>
            <w:r w:rsidRPr="009B4266">
              <w:rPr>
                <w:b/>
                <w:sz w:val="22"/>
              </w:rPr>
              <w:t>Семинары</w:t>
            </w:r>
          </w:p>
        </w:tc>
        <w:tc>
          <w:tcPr>
            <w:tcW w:w="1632" w:type="dxa"/>
            <w:vAlign w:val="center"/>
          </w:tcPr>
          <w:p w14:paraId="751A2D24" w14:textId="17895F96" w:rsidR="00DC12B4" w:rsidRPr="009B4266" w:rsidRDefault="00DC12B4" w:rsidP="00E359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Практическая работа</w:t>
            </w:r>
          </w:p>
        </w:tc>
        <w:tc>
          <w:tcPr>
            <w:tcW w:w="1493" w:type="dxa"/>
            <w:vMerge/>
            <w:vAlign w:val="center"/>
          </w:tcPr>
          <w:p w14:paraId="0842B225" w14:textId="77777777" w:rsidR="00DC12B4" w:rsidRPr="009B4266" w:rsidRDefault="00DC12B4" w:rsidP="00E359AE">
            <w:pPr>
              <w:tabs>
                <w:tab w:val="num" w:pos="360"/>
              </w:tabs>
              <w:jc w:val="center"/>
            </w:pPr>
          </w:p>
        </w:tc>
      </w:tr>
      <w:tr w:rsidR="00DC12B4" w:rsidRPr="00DC12B4" w14:paraId="7CA19743" w14:textId="77777777" w:rsidTr="00DC12B4">
        <w:trPr>
          <w:cantSplit/>
          <w:jc w:val="center"/>
        </w:trPr>
        <w:tc>
          <w:tcPr>
            <w:tcW w:w="540" w:type="dxa"/>
            <w:vAlign w:val="center"/>
          </w:tcPr>
          <w:p w14:paraId="3176DC0D" w14:textId="77777777" w:rsidR="00DC12B4" w:rsidRPr="00DC12B4" w:rsidRDefault="00DC12B4" w:rsidP="000D2CA4">
            <w:pPr>
              <w:pStyle w:val="a9"/>
              <w:numPr>
                <w:ilvl w:val="0"/>
                <w:numId w:val="19"/>
              </w:numPr>
              <w:ind w:left="170" w:firstLine="0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14:paraId="37E4BCE9" w14:textId="77777777" w:rsidR="00DC12B4" w:rsidRPr="00DC12B4" w:rsidRDefault="00DC12B4" w:rsidP="000049FF">
            <w:pPr>
              <w:tabs>
                <w:tab w:val="num" w:pos="360"/>
              </w:tabs>
              <w:rPr>
                <w:b/>
              </w:rPr>
            </w:pPr>
            <w:r w:rsidRPr="00DC12B4">
              <w:rPr>
                <w:b/>
              </w:rPr>
              <w:t>Раздел 1. Место оценки персонала в системе УЧР</w:t>
            </w:r>
          </w:p>
        </w:tc>
        <w:tc>
          <w:tcPr>
            <w:tcW w:w="1387" w:type="dxa"/>
            <w:vAlign w:val="center"/>
          </w:tcPr>
          <w:p w14:paraId="57AD4E3B" w14:textId="3EFF1734" w:rsidR="00DC12B4" w:rsidRPr="00DC12B4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DC12B4">
              <w:rPr>
                <w:b/>
              </w:rPr>
              <w:t>36</w:t>
            </w:r>
          </w:p>
        </w:tc>
        <w:tc>
          <w:tcPr>
            <w:tcW w:w="1108" w:type="dxa"/>
            <w:vAlign w:val="center"/>
          </w:tcPr>
          <w:p w14:paraId="5D2FF67B" w14:textId="3870CE58" w:rsidR="00DC12B4" w:rsidRPr="00DC12B4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1" w:type="dxa"/>
            <w:vAlign w:val="center"/>
          </w:tcPr>
          <w:p w14:paraId="140FC399" w14:textId="220F8EBE" w:rsidR="00DC12B4" w:rsidRPr="00DC12B4" w:rsidRDefault="006312FF" w:rsidP="00E359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</w:p>
        </w:tc>
        <w:tc>
          <w:tcPr>
            <w:tcW w:w="1632" w:type="dxa"/>
            <w:vAlign w:val="center"/>
          </w:tcPr>
          <w:p w14:paraId="3BCF822C" w14:textId="69769D56" w:rsidR="00DC12B4" w:rsidRPr="00DC12B4" w:rsidRDefault="00DC12B4" w:rsidP="00E359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3" w:type="dxa"/>
            <w:vAlign w:val="center"/>
          </w:tcPr>
          <w:p w14:paraId="22C1B7AA" w14:textId="43BA6260" w:rsidR="00DC12B4" w:rsidRPr="00DC12B4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 w:rsidRPr="00DC12B4">
              <w:rPr>
                <w:b/>
              </w:rPr>
              <w:t>2</w:t>
            </w:r>
            <w:r w:rsidR="006312FF">
              <w:rPr>
                <w:b/>
              </w:rPr>
              <w:t>4</w:t>
            </w:r>
          </w:p>
        </w:tc>
      </w:tr>
      <w:tr w:rsidR="00DC12B4" w:rsidRPr="009B4266" w14:paraId="4649696D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1220"/>
          <w:jc w:val="center"/>
        </w:trPr>
        <w:tc>
          <w:tcPr>
            <w:tcW w:w="540" w:type="dxa"/>
            <w:vAlign w:val="center"/>
          </w:tcPr>
          <w:p w14:paraId="5E34EED5" w14:textId="77777777" w:rsidR="00DC12B4" w:rsidRPr="009B4266" w:rsidRDefault="00DC12B4" w:rsidP="000049FF">
            <w:pPr>
              <w:jc w:val="center"/>
            </w:pPr>
            <w:r w:rsidRPr="009B4266">
              <w:t>1.</w:t>
            </w:r>
          </w:p>
        </w:tc>
        <w:tc>
          <w:tcPr>
            <w:tcW w:w="2692" w:type="dxa"/>
            <w:vAlign w:val="center"/>
          </w:tcPr>
          <w:p w14:paraId="2FBB4735" w14:textId="77777777" w:rsidR="00DC12B4" w:rsidRPr="009B4266" w:rsidRDefault="00DC12B4" w:rsidP="000049FF">
            <w:pPr>
              <w:jc w:val="center"/>
            </w:pPr>
            <w:r w:rsidRPr="009B4266">
              <w:rPr>
                <w:spacing w:val="-3"/>
              </w:rPr>
              <w:t xml:space="preserve">Введение в </w:t>
            </w:r>
            <w:r>
              <w:rPr>
                <w:spacing w:val="-3"/>
              </w:rPr>
              <w:t>предмет. Место оценки персонала в системе управления персоналом.</w:t>
            </w:r>
          </w:p>
        </w:tc>
        <w:tc>
          <w:tcPr>
            <w:tcW w:w="1387" w:type="dxa"/>
            <w:vAlign w:val="center"/>
          </w:tcPr>
          <w:p w14:paraId="2A2E08D4" w14:textId="2A50B1F4" w:rsidR="00DC12B4" w:rsidRPr="009B4266" w:rsidRDefault="00DC12B4" w:rsidP="000049FF">
            <w:pPr>
              <w:spacing w:before="40"/>
              <w:jc w:val="center"/>
              <w:rPr>
                <w:lang w:val="en-US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108" w:type="dxa"/>
            <w:vAlign w:val="center"/>
          </w:tcPr>
          <w:p w14:paraId="3EA79053" w14:textId="53492606" w:rsidR="00DC12B4" w:rsidRPr="009B4266" w:rsidRDefault="00DC12B4" w:rsidP="000049FF">
            <w:pPr>
              <w:spacing w:before="4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391" w:type="dxa"/>
            <w:vAlign w:val="center"/>
          </w:tcPr>
          <w:p w14:paraId="3D589259" w14:textId="19CA4EF4" w:rsidR="00DC12B4" w:rsidRPr="00EC609F" w:rsidRDefault="00DC12B4" w:rsidP="000049FF">
            <w:pPr>
              <w:spacing w:before="40"/>
              <w:jc w:val="center"/>
            </w:pPr>
            <w:r>
              <w:t>2</w:t>
            </w:r>
          </w:p>
        </w:tc>
        <w:tc>
          <w:tcPr>
            <w:tcW w:w="1632" w:type="dxa"/>
            <w:vAlign w:val="center"/>
          </w:tcPr>
          <w:p w14:paraId="09F34424" w14:textId="4BD4BF05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5489CA74" w14:textId="795613F6" w:rsidR="00DC12B4" w:rsidRPr="009B4266" w:rsidRDefault="00DC12B4" w:rsidP="000049FF">
            <w:pPr>
              <w:jc w:val="center"/>
            </w:pPr>
            <w:r>
              <w:t>12</w:t>
            </w:r>
          </w:p>
        </w:tc>
      </w:tr>
      <w:tr w:rsidR="00DC12B4" w:rsidRPr="009B4266" w14:paraId="01EC175E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548"/>
          <w:jc w:val="center"/>
        </w:trPr>
        <w:tc>
          <w:tcPr>
            <w:tcW w:w="540" w:type="dxa"/>
            <w:vAlign w:val="center"/>
          </w:tcPr>
          <w:p w14:paraId="095E64B3" w14:textId="77777777" w:rsidR="00DC12B4" w:rsidRPr="009B4266" w:rsidRDefault="00DC12B4" w:rsidP="000049FF">
            <w:pPr>
              <w:jc w:val="center"/>
            </w:pPr>
            <w:r w:rsidRPr="009B4266">
              <w:t>2.</w:t>
            </w:r>
          </w:p>
        </w:tc>
        <w:tc>
          <w:tcPr>
            <w:tcW w:w="2692" w:type="dxa"/>
            <w:vAlign w:val="center"/>
          </w:tcPr>
          <w:p w14:paraId="0549E24D" w14:textId="77777777" w:rsidR="00DC12B4" w:rsidRPr="009B4266" w:rsidRDefault="00DC12B4" w:rsidP="000049FF">
            <w:pPr>
              <w:jc w:val="center"/>
            </w:pPr>
            <w:r>
              <w:t>Методы оценки персонала.</w:t>
            </w:r>
          </w:p>
          <w:p w14:paraId="7E7B4B15" w14:textId="77777777" w:rsidR="00DC12B4" w:rsidRPr="009B4266" w:rsidRDefault="00DC12B4" w:rsidP="000049FF">
            <w:pPr>
              <w:jc w:val="center"/>
            </w:pPr>
          </w:p>
        </w:tc>
        <w:tc>
          <w:tcPr>
            <w:tcW w:w="1387" w:type="dxa"/>
            <w:vAlign w:val="center"/>
          </w:tcPr>
          <w:p w14:paraId="2C3C6D39" w14:textId="4B6CE376" w:rsidR="00DC12B4" w:rsidRPr="009B4266" w:rsidRDefault="00DC12B4" w:rsidP="000049FF">
            <w:pPr>
              <w:spacing w:before="40"/>
              <w:jc w:val="center"/>
              <w:rPr>
                <w:lang w:val="en-US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108" w:type="dxa"/>
            <w:vAlign w:val="center"/>
          </w:tcPr>
          <w:p w14:paraId="5AFC5DC9" w14:textId="4315892D" w:rsidR="00DC12B4" w:rsidRPr="009B4266" w:rsidRDefault="00DC12B4" w:rsidP="000049FF">
            <w:pPr>
              <w:spacing w:before="40"/>
              <w:jc w:val="center"/>
              <w:rPr>
                <w:lang w:val="en-US"/>
              </w:rPr>
            </w:pPr>
            <w:r w:rsidRPr="009B4266">
              <w:rPr>
                <w:lang w:val="en-US"/>
              </w:rPr>
              <w:t>4</w:t>
            </w:r>
          </w:p>
        </w:tc>
        <w:tc>
          <w:tcPr>
            <w:tcW w:w="1391" w:type="dxa"/>
            <w:vAlign w:val="center"/>
          </w:tcPr>
          <w:p w14:paraId="1EA6DD49" w14:textId="77777777" w:rsidR="00DC12B4" w:rsidRPr="00EC609F" w:rsidRDefault="00DC12B4" w:rsidP="000049FF">
            <w:pPr>
              <w:spacing w:before="40"/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14:paraId="0283F744" w14:textId="10F33E08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1BB19298" w14:textId="60CF4507" w:rsidR="00DC12B4" w:rsidRPr="009B4266" w:rsidRDefault="00DC12B4" w:rsidP="000049FF">
            <w:pPr>
              <w:jc w:val="center"/>
            </w:pPr>
            <w:r>
              <w:t>12</w:t>
            </w:r>
          </w:p>
        </w:tc>
      </w:tr>
      <w:tr w:rsidR="00DC12B4" w:rsidRPr="00DC12B4" w14:paraId="083DA5E3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548"/>
          <w:jc w:val="center"/>
        </w:trPr>
        <w:tc>
          <w:tcPr>
            <w:tcW w:w="540" w:type="dxa"/>
            <w:vAlign w:val="center"/>
          </w:tcPr>
          <w:p w14:paraId="59491DBB" w14:textId="77777777" w:rsidR="00DC12B4" w:rsidRPr="00DC12B4" w:rsidRDefault="00DC12B4" w:rsidP="000D2CA4">
            <w:pPr>
              <w:pStyle w:val="a9"/>
              <w:numPr>
                <w:ilvl w:val="0"/>
                <w:numId w:val="19"/>
              </w:numPr>
              <w:ind w:left="340" w:firstLine="0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14:paraId="65066BB2" w14:textId="77777777" w:rsidR="00DC12B4" w:rsidRPr="00DC12B4" w:rsidRDefault="00DC12B4" w:rsidP="000049FF">
            <w:pPr>
              <w:jc w:val="center"/>
              <w:rPr>
                <w:b/>
              </w:rPr>
            </w:pPr>
            <w:r w:rsidRPr="00DC12B4">
              <w:rPr>
                <w:b/>
              </w:rPr>
              <w:t>Раздел 2. Аттестация как метод оценки персонала.</w:t>
            </w:r>
          </w:p>
        </w:tc>
        <w:tc>
          <w:tcPr>
            <w:tcW w:w="1387" w:type="dxa"/>
            <w:vAlign w:val="center"/>
          </w:tcPr>
          <w:p w14:paraId="47B2AC2A" w14:textId="7F6BEED5" w:rsidR="00DC12B4" w:rsidRPr="00DC12B4" w:rsidRDefault="006312FF" w:rsidP="000049FF">
            <w:pPr>
              <w:jc w:val="center"/>
              <w:rPr>
                <w:b/>
                <w:lang w:val="en-US"/>
              </w:rPr>
            </w:pPr>
            <w:r>
              <w:rPr>
                <w:b/>
                <w:snapToGrid w:val="0"/>
              </w:rPr>
              <w:t>98</w:t>
            </w:r>
          </w:p>
        </w:tc>
        <w:tc>
          <w:tcPr>
            <w:tcW w:w="1108" w:type="dxa"/>
            <w:vAlign w:val="center"/>
          </w:tcPr>
          <w:p w14:paraId="425E7790" w14:textId="7EE66FBC" w:rsidR="00DC12B4" w:rsidRPr="00DC12B4" w:rsidRDefault="006312FF" w:rsidP="000049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391" w:type="dxa"/>
            <w:vAlign w:val="center"/>
          </w:tcPr>
          <w:p w14:paraId="3D1D985E" w14:textId="6B1A5902" w:rsidR="00DC12B4" w:rsidRPr="00DC12B4" w:rsidRDefault="00DC12B4" w:rsidP="000049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312FF">
              <w:rPr>
                <w:b/>
              </w:rPr>
              <w:t>6</w:t>
            </w:r>
          </w:p>
        </w:tc>
        <w:tc>
          <w:tcPr>
            <w:tcW w:w="1632" w:type="dxa"/>
            <w:vAlign w:val="center"/>
          </w:tcPr>
          <w:p w14:paraId="336B2BCF" w14:textId="440C9E04" w:rsidR="00DC12B4" w:rsidRPr="00DC12B4" w:rsidRDefault="00DC12B4" w:rsidP="000049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93" w:type="dxa"/>
            <w:vAlign w:val="center"/>
          </w:tcPr>
          <w:p w14:paraId="317C7FFD" w14:textId="741D682D" w:rsidR="00DC12B4" w:rsidRPr="00DC12B4" w:rsidRDefault="006312FF" w:rsidP="000049FF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C12B4" w:rsidRPr="009B4266" w14:paraId="44B9AC07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698"/>
          <w:jc w:val="center"/>
        </w:trPr>
        <w:tc>
          <w:tcPr>
            <w:tcW w:w="540" w:type="dxa"/>
            <w:vAlign w:val="center"/>
          </w:tcPr>
          <w:p w14:paraId="4011A711" w14:textId="77777777" w:rsidR="00DC12B4" w:rsidRPr="009B4266" w:rsidRDefault="00DC12B4" w:rsidP="000049FF">
            <w:pPr>
              <w:jc w:val="center"/>
            </w:pPr>
            <w:r w:rsidRPr="009B4266">
              <w:t>3.</w:t>
            </w:r>
          </w:p>
        </w:tc>
        <w:tc>
          <w:tcPr>
            <w:tcW w:w="2692" w:type="dxa"/>
            <w:vAlign w:val="center"/>
          </w:tcPr>
          <w:p w14:paraId="00431A76" w14:textId="77777777" w:rsidR="00DC12B4" w:rsidRPr="009B4266" w:rsidRDefault="00DC12B4" w:rsidP="000049FF">
            <w:pPr>
              <w:jc w:val="center"/>
            </w:pPr>
            <w:r>
              <w:t>Аттестация и ее основные особенности.</w:t>
            </w:r>
          </w:p>
        </w:tc>
        <w:tc>
          <w:tcPr>
            <w:tcW w:w="1387" w:type="dxa"/>
            <w:vAlign w:val="center"/>
          </w:tcPr>
          <w:p w14:paraId="4F8EBBDA" w14:textId="2544EE14" w:rsidR="00DC12B4" w:rsidRPr="007950DD" w:rsidRDefault="006312FF" w:rsidP="000049FF">
            <w:pPr>
              <w:spacing w:before="40"/>
              <w:jc w:val="center"/>
            </w:pPr>
            <w:r>
              <w:rPr>
                <w:snapToGrid w:val="0"/>
              </w:rPr>
              <w:t>24</w:t>
            </w:r>
          </w:p>
        </w:tc>
        <w:tc>
          <w:tcPr>
            <w:tcW w:w="1108" w:type="dxa"/>
            <w:vAlign w:val="center"/>
          </w:tcPr>
          <w:p w14:paraId="295AC7D5" w14:textId="2C8398EE" w:rsidR="00DC12B4" w:rsidRPr="007950DD" w:rsidRDefault="00DC12B4" w:rsidP="000049FF">
            <w:pPr>
              <w:spacing w:before="40"/>
              <w:jc w:val="center"/>
            </w:pPr>
            <w:r w:rsidRPr="007950DD">
              <w:t>2</w:t>
            </w:r>
          </w:p>
        </w:tc>
        <w:tc>
          <w:tcPr>
            <w:tcW w:w="1391" w:type="dxa"/>
          </w:tcPr>
          <w:p w14:paraId="1AB0FB3E" w14:textId="13E9B810" w:rsidR="00DC12B4" w:rsidRPr="00EC609F" w:rsidRDefault="006312FF" w:rsidP="000049FF">
            <w:pPr>
              <w:spacing w:before="40"/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14:paraId="12A3389E" w14:textId="0E9DC3CB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1ABFB6A1" w14:textId="7DECC961" w:rsidR="00DC12B4" w:rsidRPr="009B4266" w:rsidRDefault="006312FF" w:rsidP="000049FF">
            <w:pPr>
              <w:jc w:val="center"/>
            </w:pPr>
            <w:r>
              <w:t>18</w:t>
            </w:r>
          </w:p>
        </w:tc>
      </w:tr>
      <w:tr w:rsidR="00DC12B4" w:rsidRPr="009B4266" w14:paraId="0CC4FB95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566"/>
          <w:jc w:val="center"/>
        </w:trPr>
        <w:tc>
          <w:tcPr>
            <w:tcW w:w="540" w:type="dxa"/>
            <w:vAlign w:val="center"/>
          </w:tcPr>
          <w:p w14:paraId="220971E5" w14:textId="77777777" w:rsidR="00DC12B4" w:rsidRPr="009B4266" w:rsidRDefault="00DC12B4" w:rsidP="000049FF">
            <w:pPr>
              <w:jc w:val="center"/>
            </w:pPr>
            <w:r w:rsidRPr="009B4266">
              <w:t>4.</w:t>
            </w:r>
          </w:p>
        </w:tc>
        <w:tc>
          <w:tcPr>
            <w:tcW w:w="2692" w:type="dxa"/>
            <w:vAlign w:val="center"/>
          </w:tcPr>
          <w:p w14:paraId="5F632080" w14:textId="77777777" w:rsidR="00DC12B4" w:rsidRPr="009B4266" w:rsidRDefault="00DC12B4" w:rsidP="000049FF">
            <w:pPr>
              <w:jc w:val="center"/>
            </w:pPr>
            <w:proofErr w:type="spellStart"/>
            <w:r>
              <w:t>Ассессмент</w:t>
            </w:r>
            <w:proofErr w:type="spellEnd"/>
            <w:r>
              <w:t xml:space="preserve"> центр как инструмент оценки и аттестации персонала.</w:t>
            </w:r>
          </w:p>
          <w:p w14:paraId="78E2C52F" w14:textId="77777777" w:rsidR="00DC12B4" w:rsidRPr="009B4266" w:rsidRDefault="00DC12B4" w:rsidP="000049FF">
            <w:pPr>
              <w:jc w:val="center"/>
            </w:pPr>
          </w:p>
        </w:tc>
        <w:tc>
          <w:tcPr>
            <w:tcW w:w="1387" w:type="dxa"/>
            <w:vAlign w:val="center"/>
          </w:tcPr>
          <w:p w14:paraId="16B7C2FD" w14:textId="34A2541A" w:rsidR="00DC12B4" w:rsidRPr="007950DD" w:rsidRDefault="006312FF" w:rsidP="000049FF">
            <w:pPr>
              <w:spacing w:before="40"/>
              <w:jc w:val="center"/>
            </w:pPr>
            <w:r>
              <w:rPr>
                <w:snapToGrid w:val="0"/>
              </w:rPr>
              <w:t>26</w:t>
            </w:r>
          </w:p>
        </w:tc>
        <w:tc>
          <w:tcPr>
            <w:tcW w:w="1108" w:type="dxa"/>
          </w:tcPr>
          <w:p w14:paraId="2EB3917D" w14:textId="31C9686C" w:rsidR="00DC12B4" w:rsidRPr="00EC609F" w:rsidRDefault="00DC12B4" w:rsidP="000049FF">
            <w:pPr>
              <w:spacing w:before="40"/>
              <w:jc w:val="center"/>
            </w:pPr>
            <w:r w:rsidRPr="007950DD">
              <w:t>2</w:t>
            </w:r>
          </w:p>
        </w:tc>
        <w:tc>
          <w:tcPr>
            <w:tcW w:w="1391" w:type="dxa"/>
          </w:tcPr>
          <w:p w14:paraId="39E1342A" w14:textId="52E43586" w:rsidR="00DC12B4" w:rsidRPr="00EC609F" w:rsidRDefault="006312FF" w:rsidP="000049FF">
            <w:pPr>
              <w:spacing w:before="40"/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14:paraId="0F9AFB3D" w14:textId="4F7F6244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47A50DAE" w14:textId="323905FD" w:rsidR="00DC12B4" w:rsidRPr="009B4266" w:rsidRDefault="006312FF" w:rsidP="000049FF">
            <w:pPr>
              <w:jc w:val="center"/>
            </w:pPr>
            <w:r>
              <w:t>20</w:t>
            </w:r>
          </w:p>
        </w:tc>
      </w:tr>
      <w:tr w:rsidR="00DC12B4" w:rsidRPr="009B4266" w14:paraId="6D2ECDE2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567"/>
          <w:jc w:val="center"/>
        </w:trPr>
        <w:tc>
          <w:tcPr>
            <w:tcW w:w="540" w:type="dxa"/>
            <w:vAlign w:val="center"/>
          </w:tcPr>
          <w:p w14:paraId="7BF427D7" w14:textId="77777777" w:rsidR="00DC12B4" w:rsidRPr="009B4266" w:rsidRDefault="00DC12B4" w:rsidP="000049FF">
            <w:pPr>
              <w:jc w:val="center"/>
            </w:pPr>
            <w:r w:rsidRPr="009B4266">
              <w:t>5.</w:t>
            </w:r>
          </w:p>
        </w:tc>
        <w:tc>
          <w:tcPr>
            <w:tcW w:w="2692" w:type="dxa"/>
            <w:vAlign w:val="center"/>
          </w:tcPr>
          <w:p w14:paraId="60A96375" w14:textId="77777777" w:rsidR="00DC12B4" w:rsidRPr="0028053C" w:rsidRDefault="00DC12B4" w:rsidP="000049FF">
            <w:pPr>
              <w:jc w:val="center"/>
            </w:pPr>
            <w:r w:rsidRPr="0028053C">
              <w:t xml:space="preserve">Построение диагностической системы оценки персонала. </w:t>
            </w:r>
          </w:p>
          <w:p w14:paraId="5D595F30" w14:textId="77777777" w:rsidR="00DC12B4" w:rsidRPr="009B4266" w:rsidRDefault="00DC12B4" w:rsidP="000049FF">
            <w:pPr>
              <w:jc w:val="center"/>
            </w:pPr>
          </w:p>
        </w:tc>
        <w:tc>
          <w:tcPr>
            <w:tcW w:w="1387" w:type="dxa"/>
            <w:vAlign w:val="center"/>
          </w:tcPr>
          <w:p w14:paraId="41F9F859" w14:textId="3F9E0BA1" w:rsidR="00DC12B4" w:rsidRPr="007950DD" w:rsidRDefault="006312FF" w:rsidP="000049FF">
            <w:pPr>
              <w:spacing w:before="40"/>
              <w:jc w:val="center"/>
            </w:pPr>
            <w:r>
              <w:rPr>
                <w:snapToGrid w:val="0"/>
              </w:rPr>
              <w:t>24</w:t>
            </w:r>
          </w:p>
        </w:tc>
        <w:tc>
          <w:tcPr>
            <w:tcW w:w="1108" w:type="dxa"/>
          </w:tcPr>
          <w:p w14:paraId="48A58C8E" w14:textId="22C02FE4" w:rsidR="00DC12B4" w:rsidRPr="00EC609F" w:rsidRDefault="00DC12B4" w:rsidP="000049FF">
            <w:pPr>
              <w:spacing w:before="40"/>
              <w:jc w:val="center"/>
            </w:pPr>
            <w:r w:rsidRPr="007950DD">
              <w:t>2</w:t>
            </w:r>
          </w:p>
        </w:tc>
        <w:tc>
          <w:tcPr>
            <w:tcW w:w="1391" w:type="dxa"/>
          </w:tcPr>
          <w:p w14:paraId="120DEE71" w14:textId="3A6509D7" w:rsidR="00DC12B4" w:rsidRPr="007950DD" w:rsidRDefault="006312FF" w:rsidP="000049FF">
            <w:pPr>
              <w:spacing w:before="40"/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14:paraId="3B812A23" w14:textId="75767657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653A4652" w14:textId="43734FEE" w:rsidR="00DC12B4" w:rsidRPr="009B4266" w:rsidRDefault="006312FF" w:rsidP="000049FF">
            <w:pPr>
              <w:jc w:val="center"/>
            </w:pPr>
            <w:r>
              <w:t>18</w:t>
            </w:r>
          </w:p>
        </w:tc>
      </w:tr>
      <w:tr w:rsidR="00DC12B4" w:rsidRPr="009B4266" w14:paraId="29D8D9BB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848"/>
          <w:jc w:val="center"/>
        </w:trPr>
        <w:tc>
          <w:tcPr>
            <w:tcW w:w="540" w:type="dxa"/>
            <w:vAlign w:val="center"/>
          </w:tcPr>
          <w:p w14:paraId="379D59A1" w14:textId="77777777" w:rsidR="00DC12B4" w:rsidRPr="009B4266" w:rsidRDefault="00DC12B4" w:rsidP="000049FF">
            <w:pPr>
              <w:jc w:val="center"/>
            </w:pPr>
            <w:r w:rsidRPr="009B4266">
              <w:t>6.</w:t>
            </w:r>
          </w:p>
        </w:tc>
        <w:tc>
          <w:tcPr>
            <w:tcW w:w="2692" w:type="dxa"/>
            <w:vAlign w:val="center"/>
          </w:tcPr>
          <w:p w14:paraId="2A843926" w14:textId="77777777" w:rsidR="00DC12B4" w:rsidRPr="009B4266" w:rsidRDefault="00DC12B4" w:rsidP="000049FF">
            <w:pPr>
              <w:jc w:val="center"/>
            </w:pPr>
            <w:r w:rsidRPr="004719C8">
              <w:rPr>
                <w:szCs w:val="19"/>
              </w:rPr>
              <w:t>Принятие решений по результатам оценки.</w:t>
            </w:r>
            <w:r>
              <w:rPr>
                <w:szCs w:val="19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14:paraId="37467AD7" w14:textId="4A2D64F2" w:rsidR="00DC12B4" w:rsidRPr="007950DD" w:rsidRDefault="006312FF" w:rsidP="000049FF">
            <w:pPr>
              <w:spacing w:before="40"/>
              <w:jc w:val="center"/>
            </w:pPr>
            <w:r>
              <w:rPr>
                <w:snapToGrid w:val="0"/>
              </w:rPr>
              <w:t>24</w:t>
            </w:r>
          </w:p>
        </w:tc>
        <w:tc>
          <w:tcPr>
            <w:tcW w:w="1108" w:type="dxa"/>
          </w:tcPr>
          <w:p w14:paraId="2D914178" w14:textId="2DB942DA" w:rsidR="00DC12B4" w:rsidRPr="00EC609F" w:rsidRDefault="00DC12B4" w:rsidP="000049FF">
            <w:pPr>
              <w:spacing w:before="40"/>
              <w:jc w:val="center"/>
            </w:pPr>
            <w:r w:rsidRPr="007950DD">
              <w:t>2</w:t>
            </w:r>
          </w:p>
        </w:tc>
        <w:tc>
          <w:tcPr>
            <w:tcW w:w="1391" w:type="dxa"/>
          </w:tcPr>
          <w:p w14:paraId="38896A31" w14:textId="28272D14" w:rsidR="00DC12B4" w:rsidRPr="007950DD" w:rsidRDefault="006312FF" w:rsidP="000049FF">
            <w:pPr>
              <w:spacing w:before="40"/>
              <w:jc w:val="center"/>
            </w:pPr>
            <w:r>
              <w:t>4</w:t>
            </w:r>
          </w:p>
        </w:tc>
        <w:tc>
          <w:tcPr>
            <w:tcW w:w="1632" w:type="dxa"/>
            <w:vAlign w:val="center"/>
          </w:tcPr>
          <w:p w14:paraId="0ABBAC3A" w14:textId="0B6DD2A2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5CCAD90D" w14:textId="34E1F107" w:rsidR="00DC12B4" w:rsidRPr="009B4266" w:rsidRDefault="006312FF" w:rsidP="000049FF">
            <w:pPr>
              <w:jc w:val="center"/>
            </w:pPr>
            <w:r>
              <w:t>18</w:t>
            </w:r>
          </w:p>
        </w:tc>
      </w:tr>
      <w:tr w:rsidR="00DC12B4" w:rsidRPr="00DC12B4" w14:paraId="611F3091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848"/>
          <w:jc w:val="center"/>
        </w:trPr>
        <w:tc>
          <w:tcPr>
            <w:tcW w:w="540" w:type="dxa"/>
            <w:vAlign w:val="center"/>
          </w:tcPr>
          <w:p w14:paraId="7F25AA21" w14:textId="77777777" w:rsidR="00DC12B4" w:rsidRPr="00DC12B4" w:rsidRDefault="00DC12B4" w:rsidP="000D2CA4">
            <w:pPr>
              <w:pStyle w:val="a9"/>
              <w:numPr>
                <w:ilvl w:val="0"/>
                <w:numId w:val="19"/>
              </w:numPr>
              <w:ind w:left="340" w:firstLine="0"/>
              <w:rPr>
                <w:b/>
              </w:rPr>
            </w:pPr>
          </w:p>
        </w:tc>
        <w:tc>
          <w:tcPr>
            <w:tcW w:w="2692" w:type="dxa"/>
            <w:vAlign w:val="center"/>
          </w:tcPr>
          <w:p w14:paraId="62FCB3F7" w14:textId="77777777" w:rsidR="00DC12B4" w:rsidRPr="00DC12B4" w:rsidRDefault="00DC12B4" w:rsidP="000049FF">
            <w:pPr>
              <w:jc w:val="center"/>
              <w:rPr>
                <w:b/>
                <w:szCs w:val="19"/>
              </w:rPr>
            </w:pPr>
            <w:r w:rsidRPr="00DC12B4">
              <w:rPr>
                <w:b/>
                <w:szCs w:val="19"/>
              </w:rPr>
              <w:t>Развитие персонала как система.</w:t>
            </w:r>
          </w:p>
        </w:tc>
        <w:tc>
          <w:tcPr>
            <w:tcW w:w="1387" w:type="dxa"/>
            <w:vAlign w:val="center"/>
          </w:tcPr>
          <w:p w14:paraId="1D47C611" w14:textId="609E1E77" w:rsidR="00DC12B4" w:rsidRPr="00DC12B4" w:rsidRDefault="006312FF" w:rsidP="000049F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1108" w:type="dxa"/>
            <w:vAlign w:val="center"/>
          </w:tcPr>
          <w:p w14:paraId="1390EDDD" w14:textId="2B2C4FD9" w:rsidR="00DC12B4" w:rsidRPr="00DC12B4" w:rsidRDefault="006312FF" w:rsidP="000049FF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391" w:type="dxa"/>
            <w:vAlign w:val="center"/>
          </w:tcPr>
          <w:p w14:paraId="3A01F6AD" w14:textId="5D95595D" w:rsidR="00DC12B4" w:rsidRPr="00DC12B4" w:rsidRDefault="006312FF" w:rsidP="000049FF">
            <w:pPr>
              <w:spacing w:before="4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</w:tc>
        <w:tc>
          <w:tcPr>
            <w:tcW w:w="1632" w:type="dxa"/>
            <w:vAlign w:val="center"/>
          </w:tcPr>
          <w:p w14:paraId="786117F2" w14:textId="50989502" w:rsidR="00DC12B4" w:rsidRPr="00DC12B4" w:rsidRDefault="00DC12B4" w:rsidP="000049FF">
            <w:pPr>
              <w:spacing w:before="40"/>
              <w:jc w:val="center"/>
              <w:rPr>
                <w:b/>
              </w:rPr>
            </w:pPr>
            <w:r w:rsidRPr="00DC12B4">
              <w:rPr>
                <w:b/>
              </w:rPr>
              <w:t>-</w:t>
            </w:r>
          </w:p>
        </w:tc>
        <w:tc>
          <w:tcPr>
            <w:tcW w:w="1493" w:type="dxa"/>
            <w:vAlign w:val="center"/>
          </w:tcPr>
          <w:p w14:paraId="3FE09B98" w14:textId="4C5DD183" w:rsidR="00DC12B4" w:rsidRPr="00DC12B4" w:rsidRDefault="006312FF" w:rsidP="000049F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DC12B4" w:rsidRPr="009B4266" w14:paraId="06CF1101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682"/>
          <w:jc w:val="center"/>
        </w:trPr>
        <w:tc>
          <w:tcPr>
            <w:tcW w:w="540" w:type="dxa"/>
            <w:vAlign w:val="center"/>
          </w:tcPr>
          <w:p w14:paraId="04970DA9" w14:textId="77777777" w:rsidR="00DC12B4" w:rsidRPr="009B4266" w:rsidRDefault="00DC12B4" w:rsidP="000049FF">
            <w:pPr>
              <w:jc w:val="center"/>
            </w:pPr>
            <w:r w:rsidRPr="009B4266">
              <w:t>7.</w:t>
            </w:r>
          </w:p>
        </w:tc>
        <w:tc>
          <w:tcPr>
            <w:tcW w:w="2692" w:type="dxa"/>
            <w:vAlign w:val="center"/>
          </w:tcPr>
          <w:p w14:paraId="31F3BDD9" w14:textId="77777777" w:rsidR="00DC12B4" w:rsidRPr="009B4266" w:rsidRDefault="00DC12B4" w:rsidP="000049FF">
            <w:pPr>
              <w:jc w:val="center"/>
            </w:pPr>
            <w:r w:rsidRPr="001D2D66">
              <w:rPr>
                <w:szCs w:val="19"/>
              </w:rPr>
              <w:t>Планирование индивидуального развит</w:t>
            </w:r>
            <w:r>
              <w:rPr>
                <w:szCs w:val="19"/>
              </w:rPr>
              <w:t>ия на основе результатов оценки.</w:t>
            </w:r>
          </w:p>
        </w:tc>
        <w:tc>
          <w:tcPr>
            <w:tcW w:w="1387" w:type="dxa"/>
            <w:vAlign w:val="center"/>
          </w:tcPr>
          <w:p w14:paraId="686F8761" w14:textId="609CA6BA" w:rsidR="00DC12B4" w:rsidRDefault="006312FF" w:rsidP="000049FF">
            <w:pPr>
              <w:spacing w:before="40"/>
              <w:jc w:val="center"/>
            </w:pPr>
            <w:r>
              <w:rPr>
                <w:snapToGrid w:val="0"/>
              </w:rPr>
              <w:t>22</w:t>
            </w:r>
          </w:p>
        </w:tc>
        <w:tc>
          <w:tcPr>
            <w:tcW w:w="1108" w:type="dxa"/>
            <w:vAlign w:val="center"/>
          </w:tcPr>
          <w:p w14:paraId="6EC7032C" w14:textId="44062168" w:rsidR="00DC12B4" w:rsidRPr="00EC609F" w:rsidRDefault="006312FF" w:rsidP="000049FF">
            <w:pPr>
              <w:spacing w:before="40"/>
              <w:jc w:val="center"/>
            </w:pPr>
            <w:r>
              <w:t>2</w:t>
            </w:r>
          </w:p>
        </w:tc>
        <w:tc>
          <w:tcPr>
            <w:tcW w:w="1391" w:type="dxa"/>
            <w:vAlign w:val="center"/>
          </w:tcPr>
          <w:p w14:paraId="63D1AAEA" w14:textId="77777777" w:rsidR="00DC12B4" w:rsidRPr="009B4266" w:rsidRDefault="00DC12B4" w:rsidP="000049FF">
            <w:pPr>
              <w:spacing w:before="40"/>
              <w:jc w:val="center"/>
              <w:rPr>
                <w:lang w:val="en-US"/>
              </w:rPr>
            </w:pPr>
            <w:r w:rsidRPr="009B4266">
              <w:rPr>
                <w:lang w:val="en-US"/>
              </w:rPr>
              <w:t>4</w:t>
            </w:r>
          </w:p>
        </w:tc>
        <w:tc>
          <w:tcPr>
            <w:tcW w:w="1632" w:type="dxa"/>
            <w:vAlign w:val="center"/>
          </w:tcPr>
          <w:p w14:paraId="7D96BDA1" w14:textId="7E74B3A6" w:rsidR="00DC12B4" w:rsidRPr="009B4266" w:rsidRDefault="00DC12B4" w:rsidP="000049FF">
            <w:pPr>
              <w:spacing w:before="40"/>
              <w:jc w:val="center"/>
            </w:pPr>
            <w:r>
              <w:t>-</w:t>
            </w:r>
          </w:p>
        </w:tc>
        <w:tc>
          <w:tcPr>
            <w:tcW w:w="1493" w:type="dxa"/>
            <w:vAlign w:val="center"/>
          </w:tcPr>
          <w:p w14:paraId="1AF5B58A" w14:textId="6F8F933B" w:rsidR="00DC12B4" w:rsidRPr="009B4266" w:rsidRDefault="006312FF" w:rsidP="000049FF">
            <w:pPr>
              <w:jc w:val="center"/>
            </w:pPr>
            <w:r>
              <w:t>16</w:t>
            </w:r>
          </w:p>
        </w:tc>
      </w:tr>
      <w:tr w:rsidR="00DC12B4" w:rsidRPr="009B4266" w14:paraId="18C119BC" w14:textId="77777777" w:rsidTr="00DC12B4">
        <w:trPr>
          <w:cantSplit/>
          <w:jc w:val="center"/>
        </w:trPr>
        <w:tc>
          <w:tcPr>
            <w:tcW w:w="540" w:type="dxa"/>
            <w:vAlign w:val="center"/>
          </w:tcPr>
          <w:p w14:paraId="50CC014B" w14:textId="77777777" w:rsidR="00DC12B4" w:rsidRPr="009B4266" w:rsidRDefault="00DC12B4" w:rsidP="000049FF">
            <w:r>
              <w:t xml:space="preserve">8. </w:t>
            </w:r>
          </w:p>
        </w:tc>
        <w:tc>
          <w:tcPr>
            <w:tcW w:w="2692" w:type="dxa"/>
            <w:vAlign w:val="center"/>
          </w:tcPr>
          <w:p w14:paraId="3D5A8159" w14:textId="77777777" w:rsidR="00DC12B4" w:rsidRPr="009B4266" w:rsidRDefault="00DC12B4" w:rsidP="00E359AE">
            <w:pPr>
              <w:tabs>
                <w:tab w:val="num" w:pos="360"/>
              </w:tabs>
              <w:jc w:val="center"/>
            </w:pPr>
            <w:r>
              <w:t xml:space="preserve">Структура системы развития персонала. </w:t>
            </w:r>
          </w:p>
        </w:tc>
        <w:tc>
          <w:tcPr>
            <w:tcW w:w="1387" w:type="dxa"/>
            <w:vAlign w:val="center"/>
          </w:tcPr>
          <w:p w14:paraId="180FB77A" w14:textId="65003E3B" w:rsidR="00DC12B4" w:rsidRDefault="006312FF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t>22</w:t>
            </w:r>
          </w:p>
        </w:tc>
        <w:tc>
          <w:tcPr>
            <w:tcW w:w="1108" w:type="dxa"/>
            <w:vAlign w:val="center"/>
          </w:tcPr>
          <w:p w14:paraId="54210AC6" w14:textId="19A98994" w:rsidR="00DC12B4" w:rsidRPr="009B4266" w:rsidRDefault="00DC12B4" w:rsidP="00E359AE">
            <w:pPr>
              <w:tabs>
                <w:tab w:val="num" w:pos="3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91" w:type="dxa"/>
            <w:vAlign w:val="center"/>
          </w:tcPr>
          <w:p w14:paraId="12A726CC" w14:textId="77777777" w:rsidR="00DC12B4" w:rsidRPr="009B4266" w:rsidRDefault="00DC12B4" w:rsidP="00E359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</w:p>
        </w:tc>
        <w:tc>
          <w:tcPr>
            <w:tcW w:w="1632" w:type="dxa"/>
            <w:vAlign w:val="center"/>
          </w:tcPr>
          <w:p w14:paraId="318823EC" w14:textId="17DE6179" w:rsidR="00DC12B4" w:rsidRPr="009B4266" w:rsidRDefault="00DC12B4" w:rsidP="00E359A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1493" w:type="dxa"/>
            <w:vAlign w:val="center"/>
          </w:tcPr>
          <w:p w14:paraId="4ED6D6F8" w14:textId="6FD337EA" w:rsidR="00DC12B4" w:rsidRPr="009B4266" w:rsidRDefault="00DC12B4" w:rsidP="00E359AE">
            <w:pPr>
              <w:tabs>
                <w:tab w:val="num" w:pos="360"/>
              </w:tabs>
              <w:jc w:val="center"/>
            </w:pPr>
            <w:r>
              <w:t>1</w:t>
            </w:r>
            <w:r w:rsidR="006312FF">
              <w:t>6</w:t>
            </w:r>
          </w:p>
        </w:tc>
      </w:tr>
      <w:tr w:rsidR="00DC12B4" w:rsidRPr="008265E8" w14:paraId="375A2932" w14:textId="77777777" w:rsidTr="00DC12B4">
        <w:tblPrEx>
          <w:tblCellMar>
            <w:left w:w="40" w:type="dxa"/>
            <w:right w:w="40" w:type="dxa"/>
          </w:tblCellMar>
          <w:tblLook w:val="00A0" w:firstRow="1" w:lastRow="0" w:firstColumn="1" w:lastColumn="0" w:noHBand="0" w:noVBand="0"/>
        </w:tblPrEx>
        <w:trPr>
          <w:trHeight w:val="273"/>
          <w:jc w:val="center"/>
        </w:trPr>
        <w:tc>
          <w:tcPr>
            <w:tcW w:w="3232" w:type="dxa"/>
            <w:gridSpan w:val="2"/>
            <w:vAlign w:val="center"/>
          </w:tcPr>
          <w:p w14:paraId="43050C9A" w14:textId="77777777" w:rsidR="00DC12B4" w:rsidRPr="008265E8" w:rsidRDefault="00DC12B4" w:rsidP="00DC12B4">
            <w:pPr>
              <w:jc w:val="center"/>
              <w:rPr>
                <w:b/>
              </w:rPr>
            </w:pPr>
            <w:r w:rsidRPr="008265E8">
              <w:rPr>
                <w:b/>
              </w:rPr>
              <w:t>ИТОГО:</w:t>
            </w:r>
          </w:p>
          <w:p w14:paraId="33C1387A" w14:textId="77777777" w:rsidR="00DC12B4" w:rsidRPr="008265E8" w:rsidRDefault="00DC12B4" w:rsidP="00DC12B4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14:paraId="195EFC69" w14:textId="1DCF5A52" w:rsidR="00DC12B4" w:rsidRPr="008265E8" w:rsidRDefault="00DC12B4" w:rsidP="00DC12B4">
            <w:pPr>
              <w:jc w:val="center"/>
              <w:rPr>
                <w:b/>
              </w:rPr>
            </w:pPr>
            <w:r w:rsidRPr="008265E8">
              <w:rPr>
                <w:b/>
              </w:rPr>
              <w:t>180</w:t>
            </w:r>
          </w:p>
        </w:tc>
        <w:tc>
          <w:tcPr>
            <w:tcW w:w="1108" w:type="dxa"/>
            <w:vAlign w:val="center"/>
          </w:tcPr>
          <w:p w14:paraId="16A07392" w14:textId="5F35AFBA" w:rsidR="00DC12B4" w:rsidRPr="008265E8" w:rsidRDefault="00DC12B4" w:rsidP="00E359AE">
            <w:pPr>
              <w:jc w:val="center"/>
              <w:rPr>
                <w:b/>
              </w:rPr>
            </w:pPr>
            <w:r w:rsidRPr="008265E8">
              <w:rPr>
                <w:b/>
              </w:rPr>
              <w:t>20</w:t>
            </w:r>
          </w:p>
        </w:tc>
        <w:tc>
          <w:tcPr>
            <w:tcW w:w="1391" w:type="dxa"/>
            <w:vAlign w:val="center"/>
          </w:tcPr>
          <w:p w14:paraId="247E53F3" w14:textId="645C29DB" w:rsidR="00DC12B4" w:rsidRPr="008265E8" w:rsidRDefault="00DC12B4" w:rsidP="00E359AE">
            <w:pPr>
              <w:jc w:val="center"/>
              <w:rPr>
                <w:b/>
              </w:rPr>
            </w:pPr>
            <w:r w:rsidRPr="008265E8">
              <w:rPr>
                <w:b/>
              </w:rPr>
              <w:t>32</w:t>
            </w:r>
          </w:p>
        </w:tc>
        <w:tc>
          <w:tcPr>
            <w:tcW w:w="1632" w:type="dxa"/>
            <w:vAlign w:val="center"/>
          </w:tcPr>
          <w:p w14:paraId="1D6755B0" w14:textId="7CF1503C" w:rsidR="00DC12B4" w:rsidRPr="008265E8" w:rsidRDefault="00DC12B4" w:rsidP="00E359AE">
            <w:pPr>
              <w:jc w:val="center"/>
              <w:rPr>
                <w:b/>
              </w:rPr>
            </w:pPr>
            <w:r w:rsidRPr="008265E8">
              <w:rPr>
                <w:b/>
              </w:rPr>
              <w:t>-</w:t>
            </w:r>
          </w:p>
        </w:tc>
        <w:tc>
          <w:tcPr>
            <w:tcW w:w="1493" w:type="dxa"/>
            <w:vAlign w:val="center"/>
          </w:tcPr>
          <w:p w14:paraId="204F148F" w14:textId="107F71B8" w:rsidR="00DC12B4" w:rsidRPr="008265E8" w:rsidRDefault="00DC12B4" w:rsidP="00E359AE">
            <w:pPr>
              <w:jc w:val="center"/>
              <w:rPr>
                <w:b/>
              </w:rPr>
            </w:pPr>
            <w:r w:rsidRPr="008265E8">
              <w:rPr>
                <w:b/>
              </w:rPr>
              <w:t>128</w:t>
            </w:r>
          </w:p>
        </w:tc>
      </w:tr>
    </w:tbl>
    <w:p w14:paraId="18EB38A9" w14:textId="77777777" w:rsidR="00AD0457" w:rsidRDefault="00AD0457" w:rsidP="00427392">
      <w:pPr>
        <w:tabs>
          <w:tab w:val="left" w:pos="1080"/>
        </w:tabs>
        <w:jc w:val="both"/>
        <w:rPr>
          <w:b/>
        </w:rPr>
      </w:pPr>
    </w:p>
    <w:p w14:paraId="12E9688A" w14:textId="77777777" w:rsidR="00E359AE" w:rsidRDefault="00427392" w:rsidP="00427392">
      <w:pPr>
        <w:tabs>
          <w:tab w:val="left" w:pos="993"/>
        </w:tabs>
        <w:jc w:val="both"/>
        <w:rPr>
          <w:b/>
          <w:i/>
        </w:rPr>
      </w:pPr>
      <w:r>
        <w:rPr>
          <w:b/>
          <w:i/>
        </w:rPr>
        <w:tab/>
      </w:r>
    </w:p>
    <w:p w14:paraId="1F5C3201" w14:textId="77777777" w:rsidR="00756C6B" w:rsidRPr="009216B9" w:rsidRDefault="00756C6B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9216B9">
        <w:lastRenderedPageBreak/>
        <w:t>Формы контроля знаний студентов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395"/>
        <w:gridCol w:w="395"/>
        <w:gridCol w:w="395"/>
        <w:gridCol w:w="395"/>
        <w:gridCol w:w="3806"/>
      </w:tblGrid>
      <w:tr w:rsidR="00756C6B" w:rsidRPr="00B83CE1" w14:paraId="25024FF3" w14:textId="77777777" w:rsidTr="00F106BD">
        <w:tc>
          <w:tcPr>
            <w:tcW w:w="1951" w:type="dxa"/>
            <w:vMerge w:val="restart"/>
          </w:tcPr>
          <w:p w14:paraId="2EF708DC" w14:textId="77777777" w:rsidR="00756C6B" w:rsidRPr="00B83CE1" w:rsidRDefault="00756C6B" w:rsidP="00203B30">
            <w:pPr>
              <w:ind w:right="-108"/>
            </w:pPr>
            <w:r w:rsidRPr="00B83CE1">
              <w:t>Тип контроля</w:t>
            </w:r>
          </w:p>
        </w:tc>
        <w:tc>
          <w:tcPr>
            <w:tcW w:w="2410" w:type="dxa"/>
            <w:vMerge w:val="restart"/>
          </w:tcPr>
          <w:p w14:paraId="561BB81D" w14:textId="77777777" w:rsidR="00756C6B" w:rsidRPr="00B83CE1" w:rsidRDefault="00756C6B" w:rsidP="00203B30">
            <w:r w:rsidRPr="00B83CE1">
              <w:t>Форма контроля</w:t>
            </w:r>
          </w:p>
        </w:tc>
        <w:tc>
          <w:tcPr>
            <w:tcW w:w="1580" w:type="dxa"/>
            <w:gridSpan w:val="4"/>
          </w:tcPr>
          <w:p w14:paraId="0073025C" w14:textId="77777777" w:rsidR="00756C6B" w:rsidRPr="00B83CE1" w:rsidRDefault="00756C6B" w:rsidP="00203B30">
            <w:pPr>
              <w:jc w:val="center"/>
            </w:pPr>
            <w:r w:rsidRPr="00B83CE1">
              <w:t xml:space="preserve">Модуль </w:t>
            </w:r>
          </w:p>
        </w:tc>
        <w:tc>
          <w:tcPr>
            <w:tcW w:w="3806" w:type="dxa"/>
            <w:vMerge w:val="restart"/>
          </w:tcPr>
          <w:p w14:paraId="572E4462" w14:textId="77777777" w:rsidR="00756C6B" w:rsidRPr="00B83CE1" w:rsidRDefault="00756C6B" w:rsidP="00203B30">
            <w:r w:rsidRPr="00B83CE1">
              <w:t>Параметры **</w:t>
            </w:r>
          </w:p>
        </w:tc>
      </w:tr>
      <w:tr w:rsidR="00756C6B" w:rsidRPr="00B83CE1" w14:paraId="0193D1CB" w14:textId="77777777" w:rsidTr="00F106BD">
        <w:tc>
          <w:tcPr>
            <w:tcW w:w="1951" w:type="dxa"/>
            <w:vMerge/>
          </w:tcPr>
          <w:p w14:paraId="64C1F53E" w14:textId="77777777" w:rsidR="00756C6B" w:rsidRPr="00B83CE1" w:rsidRDefault="00756C6B" w:rsidP="00203B30">
            <w:pPr>
              <w:ind w:right="-108"/>
            </w:pPr>
          </w:p>
        </w:tc>
        <w:tc>
          <w:tcPr>
            <w:tcW w:w="2410" w:type="dxa"/>
            <w:vMerge/>
          </w:tcPr>
          <w:p w14:paraId="7FEA2ECD" w14:textId="77777777" w:rsidR="00756C6B" w:rsidRPr="00B83CE1" w:rsidRDefault="00756C6B" w:rsidP="00203B30"/>
        </w:tc>
        <w:tc>
          <w:tcPr>
            <w:tcW w:w="395" w:type="dxa"/>
          </w:tcPr>
          <w:p w14:paraId="56126229" w14:textId="77777777" w:rsidR="00756C6B" w:rsidRPr="00B83CE1" w:rsidRDefault="00756C6B" w:rsidP="00203B30">
            <w:pPr>
              <w:jc w:val="center"/>
            </w:pPr>
            <w:r w:rsidRPr="00B83CE1">
              <w:t>1</w:t>
            </w:r>
          </w:p>
        </w:tc>
        <w:tc>
          <w:tcPr>
            <w:tcW w:w="395" w:type="dxa"/>
          </w:tcPr>
          <w:p w14:paraId="1A4CAA1F" w14:textId="77777777" w:rsidR="00756C6B" w:rsidRPr="00B83CE1" w:rsidRDefault="00756C6B" w:rsidP="00203B30">
            <w:pPr>
              <w:jc w:val="center"/>
            </w:pPr>
            <w:r w:rsidRPr="00B83CE1">
              <w:t>2</w:t>
            </w:r>
          </w:p>
        </w:tc>
        <w:tc>
          <w:tcPr>
            <w:tcW w:w="395" w:type="dxa"/>
          </w:tcPr>
          <w:p w14:paraId="0A2717F8" w14:textId="77777777" w:rsidR="00756C6B" w:rsidRPr="00B83CE1" w:rsidRDefault="00756C6B" w:rsidP="00203B30">
            <w:pPr>
              <w:jc w:val="center"/>
            </w:pPr>
            <w:r w:rsidRPr="00B83CE1">
              <w:t>3</w:t>
            </w:r>
          </w:p>
        </w:tc>
        <w:tc>
          <w:tcPr>
            <w:tcW w:w="395" w:type="dxa"/>
          </w:tcPr>
          <w:p w14:paraId="18CF3B1F" w14:textId="77777777" w:rsidR="00756C6B" w:rsidRPr="00B83CE1" w:rsidRDefault="00756C6B" w:rsidP="00203B30">
            <w:pPr>
              <w:jc w:val="center"/>
            </w:pPr>
            <w:r w:rsidRPr="00B83CE1">
              <w:t>4</w:t>
            </w:r>
          </w:p>
        </w:tc>
        <w:tc>
          <w:tcPr>
            <w:tcW w:w="3806" w:type="dxa"/>
            <w:vMerge/>
          </w:tcPr>
          <w:p w14:paraId="611BC650" w14:textId="77777777" w:rsidR="00756C6B" w:rsidRPr="00B83CE1" w:rsidRDefault="00756C6B" w:rsidP="00203B30"/>
        </w:tc>
      </w:tr>
      <w:tr w:rsidR="00756C6B" w:rsidRPr="00B83CE1" w14:paraId="26FA3B10" w14:textId="77777777" w:rsidTr="00F106BD">
        <w:trPr>
          <w:trHeight w:val="593"/>
        </w:trPr>
        <w:tc>
          <w:tcPr>
            <w:tcW w:w="1951" w:type="dxa"/>
          </w:tcPr>
          <w:p w14:paraId="1EE40D59" w14:textId="77777777" w:rsidR="00756C6B" w:rsidRPr="00B83CE1" w:rsidRDefault="00756C6B" w:rsidP="00203B30">
            <w:pPr>
              <w:ind w:right="-108"/>
            </w:pPr>
            <w:r w:rsidRPr="00B83CE1">
              <w:t>Текущий</w:t>
            </w:r>
          </w:p>
          <w:p w14:paraId="2DE0D671" w14:textId="77777777" w:rsidR="00756C6B" w:rsidRPr="00B83CE1" w:rsidRDefault="00756C6B" w:rsidP="00203B30">
            <w:pPr>
              <w:ind w:right="-108"/>
            </w:pPr>
            <w:r w:rsidRPr="00B83CE1">
              <w:t>(неделя)</w:t>
            </w:r>
          </w:p>
        </w:tc>
        <w:tc>
          <w:tcPr>
            <w:tcW w:w="2410" w:type="dxa"/>
          </w:tcPr>
          <w:p w14:paraId="258F7A7E" w14:textId="77777777" w:rsidR="00756C6B" w:rsidRPr="00B83CE1" w:rsidRDefault="00203B30" w:rsidP="00203B30">
            <w:r>
              <w:t>Контрольная работа</w:t>
            </w:r>
          </w:p>
        </w:tc>
        <w:tc>
          <w:tcPr>
            <w:tcW w:w="395" w:type="dxa"/>
          </w:tcPr>
          <w:p w14:paraId="0C5AEFE8" w14:textId="2E3E31D2" w:rsidR="00756C6B" w:rsidRPr="00B83CE1" w:rsidRDefault="00894E4B" w:rsidP="00203B30">
            <w:pPr>
              <w:jc w:val="center"/>
            </w:pPr>
            <w:r>
              <w:t>6</w:t>
            </w:r>
          </w:p>
        </w:tc>
        <w:tc>
          <w:tcPr>
            <w:tcW w:w="395" w:type="dxa"/>
          </w:tcPr>
          <w:p w14:paraId="17B254FD" w14:textId="77777777" w:rsidR="00756C6B" w:rsidRPr="00B83CE1" w:rsidRDefault="00756C6B" w:rsidP="00203B30">
            <w:pPr>
              <w:jc w:val="center"/>
            </w:pPr>
          </w:p>
        </w:tc>
        <w:tc>
          <w:tcPr>
            <w:tcW w:w="395" w:type="dxa"/>
          </w:tcPr>
          <w:p w14:paraId="2F73247F" w14:textId="230A0654" w:rsidR="00756C6B" w:rsidRPr="00B83CE1" w:rsidRDefault="00756C6B" w:rsidP="00203B30">
            <w:pPr>
              <w:jc w:val="center"/>
            </w:pPr>
          </w:p>
        </w:tc>
        <w:tc>
          <w:tcPr>
            <w:tcW w:w="395" w:type="dxa"/>
          </w:tcPr>
          <w:p w14:paraId="6F4BEF44" w14:textId="77777777" w:rsidR="00756C6B" w:rsidRPr="00B83CE1" w:rsidRDefault="00756C6B" w:rsidP="00203B30">
            <w:pPr>
              <w:jc w:val="center"/>
            </w:pPr>
          </w:p>
        </w:tc>
        <w:tc>
          <w:tcPr>
            <w:tcW w:w="3806" w:type="dxa"/>
          </w:tcPr>
          <w:p w14:paraId="4F270511" w14:textId="77777777" w:rsidR="00756C6B" w:rsidRPr="00B83CE1" w:rsidRDefault="00203B30" w:rsidP="00203B30">
            <w:r>
              <w:t>На семинарском занятии проводится работа над кейсом и презентуется</w:t>
            </w:r>
          </w:p>
        </w:tc>
      </w:tr>
      <w:tr w:rsidR="007950DD" w:rsidRPr="00B83CE1" w14:paraId="4FCF3706" w14:textId="77777777" w:rsidTr="00F106BD">
        <w:trPr>
          <w:trHeight w:val="593"/>
        </w:trPr>
        <w:tc>
          <w:tcPr>
            <w:tcW w:w="1951" w:type="dxa"/>
          </w:tcPr>
          <w:p w14:paraId="68B89F24" w14:textId="77777777" w:rsidR="007950DD" w:rsidRPr="00B83CE1" w:rsidRDefault="007950DD" w:rsidP="00203B30">
            <w:pPr>
              <w:ind w:right="-108"/>
            </w:pPr>
          </w:p>
        </w:tc>
        <w:tc>
          <w:tcPr>
            <w:tcW w:w="2410" w:type="dxa"/>
          </w:tcPr>
          <w:p w14:paraId="0DBE091D" w14:textId="5E38EC21" w:rsidR="007950DD" w:rsidRDefault="00894E4B" w:rsidP="00203B30">
            <w:r>
              <w:t>Экзамен</w:t>
            </w:r>
          </w:p>
        </w:tc>
        <w:tc>
          <w:tcPr>
            <w:tcW w:w="395" w:type="dxa"/>
          </w:tcPr>
          <w:p w14:paraId="4E7059A1" w14:textId="77777777" w:rsidR="007950DD" w:rsidRPr="00B83CE1" w:rsidRDefault="007950DD" w:rsidP="00203B30">
            <w:pPr>
              <w:jc w:val="center"/>
            </w:pPr>
          </w:p>
        </w:tc>
        <w:tc>
          <w:tcPr>
            <w:tcW w:w="395" w:type="dxa"/>
          </w:tcPr>
          <w:p w14:paraId="472B42E4" w14:textId="48C78880" w:rsidR="007950DD" w:rsidRDefault="00894E4B" w:rsidP="00203B30">
            <w:pPr>
              <w:jc w:val="center"/>
            </w:pPr>
            <w:r>
              <w:t>7</w:t>
            </w:r>
          </w:p>
        </w:tc>
        <w:tc>
          <w:tcPr>
            <w:tcW w:w="395" w:type="dxa"/>
          </w:tcPr>
          <w:p w14:paraId="61B1F0A7" w14:textId="29CC8086" w:rsidR="007950DD" w:rsidRPr="00B83CE1" w:rsidRDefault="007950DD" w:rsidP="00203B30">
            <w:pPr>
              <w:jc w:val="center"/>
            </w:pPr>
            <w:bookmarkStart w:id="0" w:name="_GoBack"/>
            <w:bookmarkEnd w:id="0"/>
          </w:p>
        </w:tc>
        <w:tc>
          <w:tcPr>
            <w:tcW w:w="395" w:type="dxa"/>
          </w:tcPr>
          <w:p w14:paraId="026A2FFB" w14:textId="77777777" w:rsidR="007950DD" w:rsidRPr="00B83CE1" w:rsidRDefault="007950DD" w:rsidP="00203B30">
            <w:pPr>
              <w:jc w:val="center"/>
            </w:pPr>
          </w:p>
        </w:tc>
        <w:tc>
          <w:tcPr>
            <w:tcW w:w="3806" w:type="dxa"/>
          </w:tcPr>
          <w:p w14:paraId="3EBF6695" w14:textId="77777777" w:rsidR="007950DD" w:rsidRDefault="007950DD" w:rsidP="00203B30">
            <w:r>
              <w:t xml:space="preserve">Реферирование научной статьи по теме </w:t>
            </w:r>
          </w:p>
        </w:tc>
      </w:tr>
    </w:tbl>
    <w:p w14:paraId="5B7ECA4D" w14:textId="77777777" w:rsidR="00756C6B" w:rsidRPr="00B83CE1" w:rsidRDefault="00756C6B" w:rsidP="00756C6B"/>
    <w:p w14:paraId="2A23E61C" w14:textId="77777777" w:rsidR="00756C6B" w:rsidRPr="00B83CE1" w:rsidRDefault="00203B30" w:rsidP="00756C6B">
      <w:pPr>
        <w:pStyle w:val="2"/>
        <w:numPr>
          <w:ilvl w:val="1"/>
          <w:numId w:val="0"/>
        </w:numPr>
        <w:tabs>
          <w:tab w:val="clear" w:pos="993"/>
        </w:tabs>
        <w:spacing w:before="120" w:after="60"/>
        <w:ind w:left="576" w:hanging="576"/>
        <w:jc w:val="left"/>
      </w:pPr>
      <w:r>
        <w:t xml:space="preserve">6.1 </w:t>
      </w:r>
      <w:r w:rsidR="00756C6B" w:rsidRPr="00B83CE1">
        <w:t xml:space="preserve">Критерии оценки знаний, навыков </w:t>
      </w:r>
      <w:r w:rsidR="00756C6B" w:rsidRPr="00B83CE1">
        <w:br/>
      </w:r>
    </w:p>
    <w:p w14:paraId="3E3F767F" w14:textId="77777777" w:rsidR="00756C6B" w:rsidRPr="00B83CE1" w:rsidRDefault="00756C6B" w:rsidP="00756C6B">
      <w:pPr>
        <w:ind w:firstLine="708"/>
        <w:jc w:val="both"/>
      </w:pPr>
      <w:r w:rsidRPr="00B83CE1">
        <w:t xml:space="preserve">Оценки по всем формам текущего контроля выставляются по 10-ти балльной шкале. </w:t>
      </w:r>
    </w:p>
    <w:p w14:paraId="23B1B410" w14:textId="77777777" w:rsidR="00756C6B" w:rsidRPr="00B83CE1" w:rsidRDefault="00756C6B" w:rsidP="00756C6B">
      <w:pPr>
        <w:jc w:val="both"/>
      </w:pPr>
      <w:r w:rsidRPr="00B83CE1">
        <w:t xml:space="preserve">В процессе обучения по программе студентами должны быть продемонстрированы  знания ключевых областей </w:t>
      </w:r>
      <w:r w:rsidR="00203B30">
        <w:t>в области разработки системы мотивации и стимулирования персонала</w:t>
      </w:r>
      <w:r w:rsidRPr="00B83CE1">
        <w:t xml:space="preserve">, умения грамотно представить материал как в письменном, так и в устном виде.  </w:t>
      </w:r>
    </w:p>
    <w:p w14:paraId="7355A00D" w14:textId="77777777" w:rsidR="00756C6B" w:rsidRPr="00B83CE1" w:rsidRDefault="00756C6B" w:rsidP="00756C6B">
      <w:pPr>
        <w:ind w:firstLine="708"/>
        <w:jc w:val="both"/>
      </w:pPr>
      <w:r w:rsidRPr="00B83CE1">
        <w:t>Во время групповой работы студенты должны продемонстрировать умение аргументированно представлять результаты своих проектов и решений кейсов, продемонстрировать умения использовать накопленный материал теоретический для решения практических задач.</w:t>
      </w:r>
    </w:p>
    <w:p w14:paraId="36EA158C" w14:textId="77777777" w:rsidR="00756C6B" w:rsidRPr="00B83CE1" w:rsidRDefault="00756C6B" w:rsidP="00756C6B">
      <w:pPr>
        <w:ind w:firstLine="708"/>
        <w:jc w:val="both"/>
      </w:pPr>
      <w:r w:rsidRPr="00B83CE1">
        <w:t>На лекциях и семинарах от студентов требуется:</w:t>
      </w:r>
    </w:p>
    <w:p w14:paraId="4D497B64" w14:textId="77777777" w:rsidR="00756C6B" w:rsidRPr="00B83CE1" w:rsidRDefault="00756C6B" w:rsidP="00981513">
      <w:pPr>
        <w:numPr>
          <w:ilvl w:val="0"/>
          <w:numId w:val="11"/>
        </w:numPr>
        <w:jc w:val="both"/>
      </w:pPr>
      <w:r w:rsidRPr="00B83CE1">
        <w:t>развернутые ответы на вопросы;</w:t>
      </w:r>
    </w:p>
    <w:p w14:paraId="170F9BE0" w14:textId="77777777" w:rsidR="00756C6B" w:rsidRPr="00B83CE1" w:rsidRDefault="00756C6B" w:rsidP="00981513">
      <w:pPr>
        <w:numPr>
          <w:ilvl w:val="0"/>
          <w:numId w:val="11"/>
        </w:numPr>
        <w:jc w:val="both"/>
      </w:pPr>
      <w:r w:rsidRPr="00B83CE1">
        <w:t>умение аргументировать свою точку зрения;</w:t>
      </w:r>
    </w:p>
    <w:p w14:paraId="4CDB8D1B" w14:textId="77777777" w:rsidR="00756C6B" w:rsidRPr="00B83CE1" w:rsidRDefault="00756C6B" w:rsidP="00981513">
      <w:pPr>
        <w:numPr>
          <w:ilvl w:val="0"/>
          <w:numId w:val="11"/>
        </w:numPr>
        <w:jc w:val="both"/>
      </w:pPr>
      <w:r w:rsidRPr="00B83CE1">
        <w:t>глубокие знания теоретического материала по теме семинара.</w:t>
      </w:r>
    </w:p>
    <w:p w14:paraId="1DC12F82" w14:textId="77777777" w:rsidR="00756C6B" w:rsidRPr="00B83CE1" w:rsidRDefault="00756C6B" w:rsidP="00756C6B">
      <w:pPr>
        <w:jc w:val="both"/>
      </w:pPr>
      <w:r w:rsidRPr="00B83CE1">
        <w:tab/>
        <w:t>Итоговая оценка складывается из следующих элементов:</w:t>
      </w:r>
    </w:p>
    <w:p w14:paraId="17485AE2" w14:textId="77777777" w:rsidR="00756C6B" w:rsidRPr="00B83CE1" w:rsidRDefault="00203B30" w:rsidP="00981513">
      <w:pPr>
        <w:numPr>
          <w:ilvl w:val="0"/>
          <w:numId w:val="10"/>
        </w:numPr>
        <w:jc w:val="both"/>
      </w:pPr>
      <w:r>
        <w:t>контрольная работа</w:t>
      </w:r>
      <w:r w:rsidR="00756C6B" w:rsidRPr="00B83CE1">
        <w:t xml:space="preserve">. В рамках данного элемента предполагается </w:t>
      </w:r>
      <w:r>
        <w:t>следующая</w:t>
      </w:r>
      <w:r w:rsidR="00756C6B" w:rsidRPr="00B83CE1">
        <w:t xml:space="preserve"> работ</w:t>
      </w:r>
      <w:r>
        <w:t>а</w:t>
      </w:r>
      <w:r w:rsidR="00756C6B" w:rsidRPr="00B83CE1">
        <w:t xml:space="preserve">: </w:t>
      </w:r>
      <w:r>
        <w:t>ответы на вопросы по кейсу и презентация своих ответов</w:t>
      </w:r>
      <w:r w:rsidR="00756C6B" w:rsidRPr="00B83CE1">
        <w:t>;</w:t>
      </w:r>
    </w:p>
    <w:p w14:paraId="4DD33C9C" w14:textId="77777777" w:rsidR="00756C6B" w:rsidRPr="00B83CE1" w:rsidRDefault="00756C6B" w:rsidP="00981513">
      <w:pPr>
        <w:numPr>
          <w:ilvl w:val="0"/>
          <w:numId w:val="10"/>
        </w:numPr>
        <w:jc w:val="both"/>
      </w:pPr>
      <w:r w:rsidRPr="00B83CE1">
        <w:t xml:space="preserve">семинарские занятия. В рамках семинарских занятий предполагается следующие виды работ: </w:t>
      </w:r>
      <w:r w:rsidR="00D37794">
        <w:t>групповая работа над проблемными вопросами, выполнение задания по кейсам, индивидуальное и групповое тестирование</w:t>
      </w:r>
      <w:r w:rsidRPr="00B83CE1">
        <w:t>.</w:t>
      </w:r>
    </w:p>
    <w:p w14:paraId="3BC90277" w14:textId="77777777" w:rsidR="00756C6B" w:rsidRPr="00B83CE1" w:rsidRDefault="00756C6B" w:rsidP="00756C6B">
      <w:pPr>
        <w:jc w:val="both"/>
      </w:pPr>
    </w:p>
    <w:p w14:paraId="2970683F" w14:textId="77777777" w:rsidR="00756C6B" w:rsidRPr="008B17BA" w:rsidRDefault="00D37794" w:rsidP="00756C6B">
      <w:pPr>
        <w:pStyle w:val="2"/>
        <w:numPr>
          <w:ilvl w:val="1"/>
          <w:numId w:val="0"/>
        </w:numPr>
        <w:tabs>
          <w:tab w:val="clear" w:pos="993"/>
        </w:tabs>
        <w:spacing w:before="120" w:after="60"/>
        <w:ind w:left="576" w:hanging="576"/>
        <w:jc w:val="left"/>
        <w:rPr>
          <w:b w:val="0"/>
        </w:rPr>
      </w:pPr>
      <w:r>
        <w:t xml:space="preserve">6.2 </w:t>
      </w:r>
      <w:r w:rsidR="00756C6B" w:rsidRPr="008B17BA">
        <w:t xml:space="preserve">Порядок формирования оценок по дисциплине </w:t>
      </w:r>
      <w:r w:rsidR="00756C6B" w:rsidRPr="008B17BA">
        <w:br/>
      </w:r>
    </w:p>
    <w:p w14:paraId="585C0AA2" w14:textId="77777777" w:rsidR="00756C6B" w:rsidRPr="00B83CE1" w:rsidRDefault="00756C6B" w:rsidP="00756C6B">
      <w:pPr>
        <w:jc w:val="both"/>
      </w:pPr>
      <w:r w:rsidRPr="008B17BA">
        <w:t>Преподаватель оценивает работу студентов на семинарских и практических занятиях.</w:t>
      </w:r>
      <w:r w:rsidRPr="00B83CE1">
        <w:t xml:space="preserve"> </w:t>
      </w:r>
    </w:p>
    <w:p w14:paraId="5E10C935" w14:textId="77777777" w:rsidR="00756C6B" w:rsidRPr="00B83CE1" w:rsidRDefault="00756C6B" w:rsidP="00756C6B">
      <w:pPr>
        <w:jc w:val="both"/>
      </w:pPr>
      <w:r w:rsidRPr="00B83CE1">
        <w:t xml:space="preserve">Оценки за работу на семинарских и практических занятиях преподаватель выставляет в рабочую ведомость. Оценка по 10-ти балльной шкале за работу на семинарских и практических занятиях определяется перед промежуточным или итоговым контролем и называется - </w:t>
      </w: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аудиторная</w:t>
      </w:r>
      <w:proofErr w:type="spellEnd"/>
      <w:r w:rsidRPr="00B83CE1">
        <w:t xml:space="preserve">. </w:t>
      </w:r>
    </w:p>
    <w:p w14:paraId="4503E6B9" w14:textId="77777777" w:rsidR="00756C6B" w:rsidRPr="00B83CE1" w:rsidRDefault="00756C6B" w:rsidP="00756C6B">
      <w:pPr>
        <w:jc w:val="both"/>
      </w:pPr>
      <w:r w:rsidRPr="00B83CE1">
        <w:t xml:space="preserve">Итоговая оценка за работу на семинарах рассчитывается исходя из следующих видов работ: </w:t>
      </w:r>
      <w:r w:rsidR="00D37794">
        <w:t xml:space="preserve"> участие в ролевых играх</w:t>
      </w:r>
      <w:r w:rsidRPr="00B83CE1">
        <w:t xml:space="preserve"> – </w:t>
      </w:r>
      <w:r w:rsidR="00D37794">
        <w:t>2</w:t>
      </w:r>
      <w:r w:rsidRPr="00B83CE1">
        <w:t xml:space="preserve">0 </w:t>
      </w:r>
      <w:r w:rsidRPr="00540D8A">
        <w:t>%</w:t>
      </w:r>
      <w:r w:rsidRPr="00B83CE1">
        <w:t xml:space="preserve">, </w:t>
      </w:r>
      <w:r w:rsidR="00D37794">
        <w:t>решение кейсов по темам</w:t>
      </w:r>
      <w:r w:rsidRPr="00B83CE1">
        <w:t xml:space="preserve"> – </w:t>
      </w:r>
      <w:r w:rsidR="00D37794">
        <w:t>2</w:t>
      </w:r>
      <w:r w:rsidRPr="00B83CE1">
        <w:t xml:space="preserve">0 </w:t>
      </w:r>
      <w:r w:rsidRPr="00540D8A">
        <w:t>%</w:t>
      </w:r>
      <w:r w:rsidRPr="00B83CE1">
        <w:t xml:space="preserve">, </w:t>
      </w:r>
      <w:r w:rsidR="00D37794">
        <w:t>презентация итоговая по кейсу</w:t>
      </w:r>
      <w:r w:rsidRPr="00B83CE1">
        <w:t xml:space="preserve"> – </w:t>
      </w:r>
      <w:r w:rsidR="00D37794">
        <w:t>3</w:t>
      </w:r>
      <w:r w:rsidRPr="00B83CE1">
        <w:t xml:space="preserve">0 </w:t>
      </w:r>
      <w:r w:rsidRPr="00540D8A">
        <w:t>%</w:t>
      </w:r>
      <w:r w:rsidRPr="00B83CE1">
        <w:t xml:space="preserve">, </w:t>
      </w:r>
      <w:r w:rsidR="00D37794">
        <w:t xml:space="preserve">участие в обсуждении проблемных вопросов – 10 </w:t>
      </w:r>
      <w:r w:rsidR="00D37794" w:rsidRPr="00617030">
        <w:t>%</w:t>
      </w:r>
      <w:r w:rsidR="00D37794">
        <w:t xml:space="preserve">, </w:t>
      </w:r>
      <w:r w:rsidRPr="00B83CE1">
        <w:t>итоговый тест за се</w:t>
      </w:r>
      <w:r w:rsidR="00D37794">
        <w:t>минары – 2</w:t>
      </w:r>
      <w:r w:rsidRPr="00B83CE1">
        <w:t>0</w:t>
      </w:r>
      <w:r w:rsidRPr="00540D8A">
        <w:t xml:space="preserve"> %</w:t>
      </w:r>
      <w:r w:rsidRPr="00B83CE1">
        <w:t xml:space="preserve">. </w:t>
      </w:r>
    </w:p>
    <w:p w14:paraId="41B71356" w14:textId="77777777" w:rsidR="00756C6B" w:rsidRPr="00B83CE1" w:rsidRDefault="00756C6B" w:rsidP="00756C6B">
      <w:pPr>
        <w:jc w:val="both"/>
      </w:pPr>
    </w:p>
    <w:p w14:paraId="276D92B3" w14:textId="77777777" w:rsidR="00756C6B" w:rsidRPr="00540D8A" w:rsidRDefault="00756C6B" w:rsidP="00756C6B">
      <w:pPr>
        <w:jc w:val="center"/>
      </w:pP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аудиторная</w:t>
      </w:r>
      <w:proofErr w:type="spellEnd"/>
      <w:r w:rsidRPr="00B83CE1">
        <w:t>.=</w:t>
      </w:r>
      <w:r w:rsidRPr="00540D8A">
        <w:t xml:space="preserve"> 0</w:t>
      </w:r>
      <w:r w:rsidR="00D33756">
        <w:t>,2</w:t>
      </w:r>
      <w:r w:rsidRPr="00540D8A">
        <w:t>*</w:t>
      </w:r>
      <w:proofErr w:type="spellStart"/>
      <w:r w:rsidRPr="00B83CE1">
        <w:rPr>
          <w:i/>
        </w:rPr>
        <w:t>О</w:t>
      </w:r>
      <w:r w:rsidR="00D33756">
        <w:rPr>
          <w:i/>
          <w:vertAlign w:val="subscript"/>
        </w:rPr>
        <w:t>ро</w:t>
      </w:r>
      <w:r w:rsidRPr="00B83CE1">
        <w:rPr>
          <w:i/>
          <w:vertAlign w:val="subscript"/>
        </w:rPr>
        <w:t>л</w:t>
      </w:r>
      <w:proofErr w:type="spellEnd"/>
      <w:r w:rsidRPr="00B83CE1">
        <w:rPr>
          <w:i/>
          <w:vertAlign w:val="subscript"/>
        </w:rPr>
        <w:t xml:space="preserve">. </w:t>
      </w:r>
      <w:r w:rsidRPr="00B83CE1">
        <w:t xml:space="preserve">+ </w:t>
      </w:r>
      <w:r w:rsidRPr="00540D8A">
        <w:t>0</w:t>
      </w:r>
      <w:r w:rsidR="00D33756">
        <w:t>,2</w:t>
      </w:r>
      <w:r w:rsidRPr="00540D8A">
        <w:t>*</w:t>
      </w:r>
      <w:proofErr w:type="spellStart"/>
      <w:r w:rsidRPr="00B83CE1">
        <w:rPr>
          <w:i/>
        </w:rPr>
        <w:t>О</w:t>
      </w:r>
      <w:r w:rsidR="00D33756">
        <w:rPr>
          <w:i/>
          <w:vertAlign w:val="subscript"/>
        </w:rPr>
        <w:t>кейс</w:t>
      </w:r>
      <w:proofErr w:type="spellEnd"/>
      <w:r w:rsidRPr="00B83CE1">
        <w:rPr>
          <w:i/>
          <w:vertAlign w:val="subscript"/>
        </w:rPr>
        <w:t xml:space="preserve"> </w:t>
      </w:r>
      <w:r w:rsidRPr="00B83CE1">
        <w:t xml:space="preserve">+ </w:t>
      </w:r>
      <w:r w:rsidRPr="00540D8A">
        <w:t>0</w:t>
      </w:r>
      <w:r w:rsidR="00D33756">
        <w:t>,3</w:t>
      </w:r>
      <w:r w:rsidRPr="00540D8A">
        <w:t>*</w:t>
      </w: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п</w:t>
      </w:r>
      <w:r w:rsidR="00D33756">
        <w:rPr>
          <w:i/>
          <w:vertAlign w:val="subscript"/>
        </w:rPr>
        <w:t>резентац</w:t>
      </w:r>
      <w:proofErr w:type="spellEnd"/>
      <w:r w:rsidRPr="00B83CE1">
        <w:rPr>
          <w:i/>
          <w:vertAlign w:val="subscript"/>
        </w:rPr>
        <w:t xml:space="preserve"> </w:t>
      </w:r>
      <w:r w:rsidRPr="00540D8A">
        <w:t>+ 0</w:t>
      </w:r>
      <w:r w:rsidRPr="00B83CE1">
        <w:t>,1</w:t>
      </w:r>
      <w:r w:rsidRPr="00540D8A">
        <w:t>*</w:t>
      </w:r>
      <w:proofErr w:type="spellStart"/>
      <w:r w:rsidRPr="00B83CE1">
        <w:rPr>
          <w:i/>
        </w:rPr>
        <w:t>О</w:t>
      </w:r>
      <w:r w:rsidR="00D33756">
        <w:rPr>
          <w:i/>
          <w:vertAlign w:val="subscript"/>
        </w:rPr>
        <w:t>обсужден</w:t>
      </w:r>
      <w:proofErr w:type="spellEnd"/>
      <w:r w:rsidRPr="00B83CE1">
        <w:rPr>
          <w:i/>
          <w:vertAlign w:val="subscript"/>
        </w:rPr>
        <w:t xml:space="preserve">  </w:t>
      </w:r>
      <w:r w:rsidR="00D33756">
        <w:t>+</w:t>
      </w:r>
      <w:r w:rsidRPr="00540D8A">
        <w:t xml:space="preserve"> 0</w:t>
      </w:r>
      <w:r w:rsidR="00D33756">
        <w:t>,2</w:t>
      </w:r>
      <w:r w:rsidRPr="00540D8A">
        <w:t>*</w:t>
      </w: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итоговый</w:t>
      </w:r>
      <w:proofErr w:type="spellEnd"/>
      <w:r w:rsidRPr="00B83CE1">
        <w:rPr>
          <w:i/>
          <w:vertAlign w:val="subscript"/>
        </w:rPr>
        <w:t xml:space="preserve"> тест</w:t>
      </w:r>
    </w:p>
    <w:p w14:paraId="31A1A94E" w14:textId="77777777" w:rsidR="00756C6B" w:rsidRPr="00B83CE1" w:rsidRDefault="00756C6B" w:rsidP="00756C6B">
      <w:pPr>
        <w:jc w:val="center"/>
      </w:pPr>
    </w:p>
    <w:p w14:paraId="21E8EBBB" w14:textId="77777777" w:rsidR="00756C6B" w:rsidRPr="00B83CE1" w:rsidRDefault="00756C6B" w:rsidP="00756C6B">
      <w:pPr>
        <w:jc w:val="both"/>
      </w:pPr>
      <w:r w:rsidRPr="00B83CE1">
        <w:rPr>
          <w:b/>
        </w:rPr>
        <w:lastRenderedPageBreak/>
        <w:t>Накопленная оценка</w:t>
      </w:r>
      <w:r w:rsidRPr="00B83CE1">
        <w:t xml:space="preserve"> за текущий контроль учитывает результаты студента по текущему контролю следующим образом: </w:t>
      </w:r>
    </w:p>
    <w:p w14:paraId="7FA828F7" w14:textId="77777777" w:rsidR="00756C6B" w:rsidRPr="00B83CE1" w:rsidRDefault="00756C6B" w:rsidP="00756C6B">
      <w:pPr>
        <w:spacing w:before="240"/>
        <w:jc w:val="center"/>
        <w:rPr>
          <w:vertAlign w:val="subscript"/>
        </w:rPr>
      </w:pPr>
      <w:proofErr w:type="spellStart"/>
      <w:r w:rsidRPr="00B83CE1">
        <w:t>О</w:t>
      </w:r>
      <w:r w:rsidRPr="00B83CE1">
        <w:rPr>
          <w:i/>
          <w:vertAlign w:val="subscript"/>
        </w:rPr>
        <w:t>накопленная</w:t>
      </w:r>
      <w:proofErr w:type="spellEnd"/>
      <w:r w:rsidRPr="00B83CE1">
        <w:t>= 2/3*</w:t>
      </w:r>
      <w:r w:rsidRPr="00B83CE1">
        <w:rPr>
          <w:i/>
        </w:rPr>
        <w:t xml:space="preserve"> </w:t>
      </w: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текущий</w:t>
      </w:r>
      <w:proofErr w:type="spellEnd"/>
      <w:r w:rsidRPr="00B83CE1">
        <w:t xml:space="preserve"> + 1/3* </w:t>
      </w:r>
      <w:proofErr w:type="spellStart"/>
      <w:r w:rsidRPr="00B83CE1">
        <w:t>О</w:t>
      </w:r>
      <w:r w:rsidRPr="00B83CE1">
        <w:rPr>
          <w:i/>
          <w:vertAlign w:val="subscript"/>
        </w:rPr>
        <w:t>аудиторная</w:t>
      </w:r>
      <w:proofErr w:type="spellEnd"/>
      <w:r w:rsidRPr="00B83CE1">
        <w:rPr>
          <w:i/>
        </w:rPr>
        <w:t xml:space="preserve"> </w:t>
      </w:r>
    </w:p>
    <w:p w14:paraId="7138893C" w14:textId="77777777" w:rsidR="00756C6B" w:rsidRPr="00B83CE1" w:rsidRDefault="00756C6B" w:rsidP="00756C6B">
      <w:r w:rsidRPr="00B83CE1">
        <w:t>где</w:t>
      </w:r>
      <w:r w:rsidRPr="00B83CE1">
        <w:tab/>
        <w:t xml:space="preserve">О </w:t>
      </w:r>
      <w:r w:rsidRPr="00B83CE1">
        <w:rPr>
          <w:i/>
          <w:vertAlign w:val="subscript"/>
        </w:rPr>
        <w:t>текущий</w:t>
      </w:r>
      <w:r w:rsidRPr="00B83CE1">
        <w:t xml:space="preserve">  рассчитывается как взвешенная сумма всех форм текущего контроля, предусмотренных в РУП:</w:t>
      </w:r>
    </w:p>
    <w:p w14:paraId="20F5A63B" w14:textId="77777777" w:rsidR="00756C6B" w:rsidRPr="00866499" w:rsidRDefault="00756C6B" w:rsidP="00756C6B">
      <w:pPr>
        <w:spacing w:before="240"/>
        <w:jc w:val="center"/>
      </w:pPr>
      <w:proofErr w:type="spellStart"/>
      <w:r w:rsidRPr="00866499">
        <w:rPr>
          <w:i/>
        </w:rPr>
        <w:t>О</w:t>
      </w:r>
      <w:r w:rsidRPr="00866499">
        <w:rPr>
          <w:i/>
          <w:vertAlign w:val="subscript"/>
        </w:rPr>
        <w:t>текущий</w:t>
      </w:r>
      <w:proofErr w:type="spellEnd"/>
      <w:r w:rsidRPr="00866499">
        <w:t xml:space="preserve">  = </w:t>
      </w:r>
      <w:r w:rsidRPr="00866499">
        <w:rPr>
          <w:i/>
          <w:lang w:val="en-US"/>
        </w:rPr>
        <w:t>n</w:t>
      </w:r>
      <w:r w:rsidRPr="00866499">
        <w:rPr>
          <w:i/>
          <w:vertAlign w:val="subscript"/>
        </w:rPr>
        <w:t>1</w:t>
      </w:r>
      <w:r w:rsidRPr="00866499">
        <w:rPr>
          <w:i/>
        </w:rPr>
        <w:t>·О</w:t>
      </w:r>
      <w:r w:rsidR="004F78A2">
        <w:rPr>
          <w:i/>
          <w:vertAlign w:val="subscript"/>
        </w:rPr>
        <w:t>к</w:t>
      </w:r>
      <w:r w:rsidRPr="00866499">
        <w:rPr>
          <w:i/>
          <w:vertAlign w:val="subscript"/>
        </w:rPr>
        <w:t>/</w:t>
      </w:r>
      <w:r w:rsidR="004F78A2">
        <w:rPr>
          <w:i/>
          <w:vertAlign w:val="subscript"/>
        </w:rPr>
        <w:t>р</w:t>
      </w:r>
      <w:r w:rsidR="007D7050">
        <w:rPr>
          <w:i/>
          <w:vertAlign w:val="subscript"/>
        </w:rPr>
        <w:t xml:space="preserve"> + </w:t>
      </w:r>
      <w:r w:rsidR="007D7050" w:rsidRPr="00866499">
        <w:rPr>
          <w:i/>
          <w:lang w:val="en-US"/>
        </w:rPr>
        <w:t>n</w:t>
      </w:r>
      <w:r w:rsidR="007D7050">
        <w:rPr>
          <w:i/>
          <w:vertAlign w:val="subscript"/>
        </w:rPr>
        <w:t>2</w:t>
      </w:r>
      <w:r w:rsidR="007D7050" w:rsidRPr="00866499">
        <w:rPr>
          <w:i/>
        </w:rPr>
        <w:t>·О</w:t>
      </w:r>
      <w:r w:rsidR="007D7050">
        <w:rPr>
          <w:i/>
          <w:vertAlign w:val="subscript"/>
        </w:rPr>
        <w:t>д</w:t>
      </w:r>
      <w:r w:rsidR="007D7050" w:rsidRPr="00866499">
        <w:rPr>
          <w:i/>
          <w:vertAlign w:val="subscript"/>
        </w:rPr>
        <w:t>/</w:t>
      </w:r>
      <w:r w:rsidR="007D7050">
        <w:rPr>
          <w:i/>
          <w:vertAlign w:val="subscript"/>
        </w:rPr>
        <w:t>з</w:t>
      </w:r>
      <w:r w:rsidRPr="00866499">
        <w:t>,</w:t>
      </w:r>
    </w:p>
    <w:p w14:paraId="0AF6DA69" w14:textId="77777777" w:rsidR="00756C6B" w:rsidRPr="00866499" w:rsidRDefault="00756C6B" w:rsidP="00756C6B">
      <w:r w:rsidRPr="004039FC">
        <w:t xml:space="preserve">при этом </w:t>
      </w:r>
      <w:r w:rsidRPr="004039FC">
        <w:rPr>
          <w:lang w:val="en-US"/>
        </w:rPr>
        <w:t>n</w:t>
      </w:r>
      <w:r w:rsidRPr="004039FC">
        <w:rPr>
          <w:vertAlign w:val="subscript"/>
        </w:rPr>
        <w:t>1</w:t>
      </w:r>
      <w:r w:rsidRPr="004039FC">
        <w:t xml:space="preserve"> = </w:t>
      </w:r>
      <w:r w:rsidR="007D7050">
        <w:t xml:space="preserve">0,6; </w:t>
      </w:r>
      <w:r w:rsidR="007D7050" w:rsidRPr="004039FC">
        <w:rPr>
          <w:lang w:val="en-US"/>
        </w:rPr>
        <w:t>n</w:t>
      </w:r>
      <w:r w:rsidR="007D7050">
        <w:rPr>
          <w:vertAlign w:val="subscript"/>
        </w:rPr>
        <w:t>2</w:t>
      </w:r>
      <w:r w:rsidR="007D7050" w:rsidRPr="004039FC">
        <w:t xml:space="preserve"> = </w:t>
      </w:r>
      <w:r w:rsidR="007D7050">
        <w:t>0,4</w:t>
      </w:r>
      <w:r w:rsidRPr="004039FC">
        <w:t>.</w:t>
      </w:r>
    </w:p>
    <w:p w14:paraId="3B25B1BB" w14:textId="77777777" w:rsidR="00756C6B" w:rsidRPr="00B83CE1" w:rsidRDefault="00756C6B" w:rsidP="00756C6B">
      <w:pPr>
        <w:spacing w:before="240"/>
        <w:jc w:val="both"/>
      </w:pPr>
      <w:r w:rsidRPr="00B83CE1">
        <w:t xml:space="preserve">Способ округления накопленной оценки текущего контроля: арифметический. </w:t>
      </w:r>
    </w:p>
    <w:p w14:paraId="302026A1" w14:textId="77777777" w:rsidR="00756C6B" w:rsidRPr="00B83CE1" w:rsidRDefault="00756C6B" w:rsidP="00756C6B"/>
    <w:p w14:paraId="5C76C434" w14:textId="77777777" w:rsidR="00756C6B" w:rsidRPr="00B83CE1" w:rsidRDefault="00756C6B" w:rsidP="00756C6B">
      <w:r w:rsidRPr="00B83CE1">
        <w:rPr>
          <w:b/>
        </w:rPr>
        <w:t>Результирующая оценка</w:t>
      </w:r>
      <w:r w:rsidRPr="00B83CE1">
        <w:t xml:space="preserve"> за дисциплину рассчитывается следующим образом: </w:t>
      </w:r>
    </w:p>
    <w:p w14:paraId="5351F74D" w14:textId="77777777" w:rsidR="00756C6B" w:rsidRPr="00B83CE1" w:rsidRDefault="00756C6B" w:rsidP="00756C6B">
      <w:pPr>
        <w:spacing w:before="240"/>
        <w:ind w:left="720"/>
        <w:jc w:val="center"/>
        <w:rPr>
          <w:i/>
          <w:vertAlign w:val="subscript"/>
        </w:rPr>
      </w:pP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результирующая</w:t>
      </w:r>
      <w:proofErr w:type="spellEnd"/>
      <w:r w:rsidRPr="00B83CE1">
        <w:rPr>
          <w:i/>
        </w:rPr>
        <w:t xml:space="preserve"> = </w:t>
      </w:r>
      <w:proofErr w:type="spellStart"/>
      <w:r w:rsidRPr="00B83CE1">
        <w:rPr>
          <w:i/>
        </w:rPr>
        <w:t>О</w:t>
      </w:r>
      <w:r w:rsidRPr="00B83CE1">
        <w:rPr>
          <w:i/>
          <w:vertAlign w:val="subscript"/>
        </w:rPr>
        <w:t>накопленная</w:t>
      </w:r>
      <w:proofErr w:type="spellEnd"/>
      <w:r w:rsidRPr="00B83CE1">
        <w:rPr>
          <w:i/>
        </w:rPr>
        <w:t xml:space="preserve"> </w:t>
      </w:r>
    </w:p>
    <w:p w14:paraId="0A891AD8" w14:textId="77777777" w:rsidR="00756C6B" w:rsidRPr="00B83CE1" w:rsidRDefault="00756C6B" w:rsidP="00756C6B">
      <w:pPr>
        <w:spacing w:before="240"/>
        <w:jc w:val="both"/>
      </w:pPr>
      <w:r w:rsidRPr="00B83CE1">
        <w:t xml:space="preserve">Способ округления накопленной оценки промежуточного (итогового) контроля в форме зачета: арифметический. </w:t>
      </w:r>
    </w:p>
    <w:p w14:paraId="48D78A17" w14:textId="77777777" w:rsidR="00756C6B" w:rsidRPr="00B83CE1" w:rsidRDefault="00756C6B" w:rsidP="00756C6B">
      <w:pPr>
        <w:spacing w:before="240"/>
        <w:jc w:val="both"/>
      </w:pPr>
      <w:r w:rsidRPr="00B83CE1">
        <w:t>Студент имеет право пересдать низкие результаты за текущий контроль и самостоятельную работу только при наличи</w:t>
      </w:r>
      <w:r>
        <w:t>и</w:t>
      </w:r>
      <w:r w:rsidRPr="00B83CE1">
        <w:t xml:space="preserve"> уважительной причины: болезнь, независящие от студента обстоятельства.</w:t>
      </w:r>
    </w:p>
    <w:p w14:paraId="0FD961FC" w14:textId="77777777" w:rsidR="00756C6B" w:rsidRPr="00B83CE1" w:rsidRDefault="00756C6B" w:rsidP="00756C6B">
      <w:pPr>
        <w:jc w:val="both"/>
      </w:pPr>
      <w:r w:rsidRPr="00B83CE1"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14:paraId="2190BAEB" w14:textId="77777777" w:rsidR="00E359AE" w:rsidRPr="00617030" w:rsidRDefault="00E359AE" w:rsidP="00427392">
      <w:pPr>
        <w:tabs>
          <w:tab w:val="left" w:pos="993"/>
        </w:tabs>
        <w:jc w:val="both"/>
        <w:rPr>
          <w:b/>
          <w:i/>
        </w:rPr>
      </w:pPr>
    </w:p>
    <w:p w14:paraId="485F8FF4" w14:textId="77777777" w:rsidR="00617030" w:rsidRPr="00617030" w:rsidRDefault="00617030" w:rsidP="00427392">
      <w:pPr>
        <w:tabs>
          <w:tab w:val="left" w:pos="993"/>
        </w:tabs>
        <w:jc w:val="both"/>
        <w:rPr>
          <w:u w:val="single"/>
        </w:rPr>
      </w:pPr>
      <w:r w:rsidRPr="00617030">
        <w:rPr>
          <w:color w:val="222222"/>
          <w:shd w:val="clear" w:color="auto" w:fill="FFFFFF"/>
        </w:rPr>
        <w:t xml:space="preserve">        </w:t>
      </w:r>
      <w:r w:rsidRPr="00617030">
        <w:rPr>
          <w:color w:val="222222"/>
          <w:u w:val="single"/>
          <w:shd w:val="clear" w:color="auto" w:fill="FFFFFF"/>
        </w:rPr>
        <w:t>Для студентов, обучающихся по очно-заочной и заочной формам обучения накопленная оценка не определяется,  результирующая оценка по дисциплине приравнивается к оценке, полученной на экзамене</w:t>
      </w:r>
    </w:p>
    <w:p w14:paraId="15226187" w14:textId="77777777" w:rsidR="00DA4A90" w:rsidRPr="00B83CE1" w:rsidRDefault="00DA4A90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Содержание дисциплины</w:t>
      </w:r>
    </w:p>
    <w:p w14:paraId="6304425F" w14:textId="77777777" w:rsidR="007950DD" w:rsidRDefault="007950DD" w:rsidP="007950DD">
      <w:pPr>
        <w:jc w:val="both"/>
        <w:rPr>
          <w:b/>
          <w:szCs w:val="19"/>
        </w:rPr>
      </w:pPr>
      <w:r>
        <w:rPr>
          <w:b/>
          <w:szCs w:val="19"/>
        </w:rPr>
        <w:t>Раздел 1. Место оценки в системе УЧР</w:t>
      </w:r>
    </w:p>
    <w:p w14:paraId="3573178B" w14:textId="77777777" w:rsidR="007950DD" w:rsidRPr="007950DD" w:rsidRDefault="007950DD" w:rsidP="007950DD">
      <w:pPr>
        <w:jc w:val="both"/>
        <w:rPr>
          <w:b/>
          <w:szCs w:val="19"/>
        </w:rPr>
      </w:pPr>
      <w:r w:rsidRPr="007950DD">
        <w:rPr>
          <w:b/>
          <w:szCs w:val="19"/>
        </w:rPr>
        <w:t>Тема 1. Введение в предмет. Место оценки персонала в системе управления персоналом.</w:t>
      </w:r>
    </w:p>
    <w:p w14:paraId="1B5B11F4" w14:textId="77777777" w:rsidR="007950DD" w:rsidRPr="00F02BCE" w:rsidRDefault="007950DD" w:rsidP="007950DD">
      <w:pPr>
        <w:widowControl w:val="0"/>
        <w:autoSpaceDE w:val="0"/>
        <w:autoSpaceDN w:val="0"/>
        <w:adjustRightInd w:val="0"/>
        <w:jc w:val="both"/>
      </w:pPr>
      <w:r w:rsidRPr="007950DD">
        <w:rPr>
          <w:szCs w:val="19"/>
        </w:rPr>
        <w:t xml:space="preserve">Теоретические подходы к оценке персонала в организации. Международный опыт построения оценки персонала в организации. Оценка персонала в зависимости от стадии развития организации. Цели и задачи системы оценки персонала. </w:t>
      </w:r>
    </w:p>
    <w:p w14:paraId="0FCC8B0B" w14:textId="77777777" w:rsidR="007950DD" w:rsidRP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7950DD">
        <w:rPr>
          <w:szCs w:val="19"/>
        </w:rPr>
        <w:t>Планирование и организация оценки персонала в организации. Подготовительный этап оценки персонала. Работа экспертной группы. Выбор оценочной процедуры в зависимости от целей: оценка должности, оценка эффективности деятельности, оценка потенциала, оценка компетенций, оценка эффективности обучения.</w:t>
      </w:r>
    </w:p>
    <w:p w14:paraId="34FEF0D3" w14:textId="77777777" w:rsidR="007950DD" w:rsidRPr="007950DD" w:rsidRDefault="007950DD" w:rsidP="007950DD">
      <w:pPr>
        <w:jc w:val="both"/>
        <w:rPr>
          <w:szCs w:val="19"/>
        </w:rPr>
      </w:pPr>
    </w:p>
    <w:p w14:paraId="3369A199" w14:textId="77777777" w:rsidR="007950DD" w:rsidRPr="007950DD" w:rsidRDefault="007950DD" w:rsidP="007950DD">
      <w:pPr>
        <w:jc w:val="both"/>
        <w:rPr>
          <w:b/>
          <w:szCs w:val="19"/>
        </w:rPr>
      </w:pPr>
      <w:r w:rsidRPr="007950DD">
        <w:rPr>
          <w:b/>
          <w:szCs w:val="19"/>
        </w:rPr>
        <w:t>Тема 2. Методы оценки персонала.</w:t>
      </w:r>
    </w:p>
    <w:p w14:paraId="76694757" w14:textId="77777777" w:rsid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7950DD">
        <w:rPr>
          <w:szCs w:val="19"/>
        </w:rPr>
        <w:t>Современные методы оценки персонала. Традиционные методы оценки персонала. Методы оценки управленческого персонала. Количественные и качественные методы оценки персонала. Оценочное интервью. Метод кейс-</w:t>
      </w:r>
      <w:proofErr w:type="spellStart"/>
      <w:r w:rsidRPr="007950DD">
        <w:rPr>
          <w:szCs w:val="19"/>
        </w:rPr>
        <w:t>стади</w:t>
      </w:r>
      <w:proofErr w:type="spellEnd"/>
      <w:r w:rsidRPr="007950DD">
        <w:rPr>
          <w:szCs w:val="19"/>
        </w:rPr>
        <w:t>. Оценка "360 градусов".  Экспертная оценка. Профессиональное и психологическое тестирование. Оценка по результатам деятельности (</w:t>
      </w:r>
      <w:proofErr w:type="spellStart"/>
      <w:r w:rsidRPr="007950DD">
        <w:rPr>
          <w:szCs w:val="19"/>
        </w:rPr>
        <w:t>Мanagement</w:t>
      </w:r>
      <w:proofErr w:type="spellEnd"/>
      <w:r w:rsidRPr="007950DD">
        <w:rPr>
          <w:szCs w:val="19"/>
        </w:rPr>
        <w:t xml:space="preserve"> </w:t>
      </w:r>
      <w:proofErr w:type="spellStart"/>
      <w:r w:rsidRPr="007950DD">
        <w:rPr>
          <w:szCs w:val="19"/>
        </w:rPr>
        <w:t>by</w:t>
      </w:r>
      <w:proofErr w:type="spellEnd"/>
      <w:r w:rsidRPr="007950DD">
        <w:rPr>
          <w:szCs w:val="19"/>
        </w:rPr>
        <w:t xml:space="preserve"> </w:t>
      </w:r>
      <w:proofErr w:type="spellStart"/>
      <w:r w:rsidRPr="007950DD">
        <w:rPr>
          <w:szCs w:val="19"/>
        </w:rPr>
        <w:t>objectives</w:t>
      </w:r>
      <w:proofErr w:type="spellEnd"/>
      <w:r w:rsidRPr="007950DD">
        <w:rPr>
          <w:szCs w:val="19"/>
        </w:rPr>
        <w:t>). Комплексные формы и процедуры оценки (</w:t>
      </w:r>
      <w:proofErr w:type="spellStart"/>
      <w:r w:rsidRPr="007950DD">
        <w:rPr>
          <w:szCs w:val="19"/>
        </w:rPr>
        <w:t>Performance</w:t>
      </w:r>
      <w:proofErr w:type="spellEnd"/>
      <w:r w:rsidRPr="007950DD">
        <w:rPr>
          <w:szCs w:val="19"/>
        </w:rPr>
        <w:t xml:space="preserve"> </w:t>
      </w:r>
      <w:proofErr w:type="spellStart"/>
      <w:r w:rsidRPr="007950DD">
        <w:rPr>
          <w:szCs w:val="19"/>
        </w:rPr>
        <w:t>appraisal</w:t>
      </w:r>
      <w:proofErr w:type="spellEnd"/>
      <w:r w:rsidRPr="007950DD">
        <w:rPr>
          <w:szCs w:val="19"/>
        </w:rPr>
        <w:t xml:space="preserve"> </w:t>
      </w:r>
      <w:proofErr w:type="spellStart"/>
      <w:r w:rsidRPr="007950DD">
        <w:rPr>
          <w:szCs w:val="19"/>
        </w:rPr>
        <w:t>and</w:t>
      </w:r>
      <w:proofErr w:type="spellEnd"/>
      <w:r w:rsidRPr="007950DD">
        <w:rPr>
          <w:szCs w:val="19"/>
        </w:rPr>
        <w:t xml:space="preserve"> </w:t>
      </w:r>
      <w:proofErr w:type="spellStart"/>
      <w:r w:rsidRPr="007950DD">
        <w:rPr>
          <w:szCs w:val="19"/>
        </w:rPr>
        <w:t>management</w:t>
      </w:r>
      <w:proofErr w:type="spellEnd"/>
      <w:r w:rsidRPr="007950DD">
        <w:rPr>
          <w:szCs w:val="19"/>
        </w:rPr>
        <w:t xml:space="preserve">). Построение диагностической системы оценки персонала. </w:t>
      </w:r>
    </w:p>
    <w:p w14:paraId="3FE2CFDD" w14:textId="34B1E8C6" w:rsid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Итого п</w:t>
      </w:r>
      <w:r w:rsidR="008265E8">
        <w:rPr>
          <w:szCs w:val="19"/>
        </w:rPr>
        <w:t>о разделу: аудиторная нагрузка 12 часов (6 часов лекции, 6 часов семинаров</w:t>
      </w:r>
      <w:r>
        <w:rPr>
          <w:szCs w:val="19"/>
        </w:rPr>
        <w:t xml:space="preserve">), </w:t>
      </w:r>
      <w:r w:rsidR="008265E8">
        <w:rPr>
          <w:szCs w:val="19"/>
        </w:rPr>
        <w:t xml:space="preserve">24 </w:t>
      </w:r>
      <w:r>
        <w:rPr>
          <w:szCs w:val="19"/>
        </w:rPr>
        <w:lastRenderedPageBreak/>
        <w:t>часов самостоятельная работа</w:t>
      </w:r>
      <w:r w:rsidR="008265E8">
        <w:rPr>
          <w:szCs w:val="19"/>
        </w:rPr>
        <w:t>.</w:t>
      </w:r>
    </w:p>
    <w:p w14:paraId="7B4D237A" w14:textId="77777777" w:rsidR="007950DD" w:rsidRDefault="007950DD" w:rsidP="007950DD">
      <w:pPr>
        <w:jc w:val="both"/>
      </w:pPr>
      <w:r>
        <w:t>Литература:</w:t>
      </w:r>
    </w:p>
    <w:p w14:paraId="5957097D" w14:textId="77777777" w:rsidR="007950DD" w:rsidRPr="00B13198" w:rsidRDefault="007950DD" w:rsidP="007950DD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Базовая литература:</w:t>
      </w:r>
    </w:p>
    <w:p w14:paraId="7B13D826" w14:textId="7435CC8E" w:rsidR="007950DD" w:rsidRPr="00621EDF" w:rsidRDefault="007950DD" w:rsidP="007950DD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1E1401">
        <w:t>Армстронг</w:t>
      </w:r>
      <w:proofErr w:type="spellEnd"/>
      <w:r w:rsidRPr="001E1401">
        <w:t xml:space="preserve"> М. Практика управления человеческими ресурсами. </w:t>
      </w:r>
      <w:r w:rsidR="008265E8">
        <w:t>2012</w:t>
      </w:r>
      <w:r>
        <w:t xml:space="preserve"> г.</w:t>
      </w:r>
    </w:p>
    <w:p w14:paraId="43581E8B" w14:textId="77777777" w:rsidR="007950DD" w:rsidRPr="00B13198" w:rsidRDefault="007950DD" w:rsidP="007950DD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Основная</w:t>
      </w:r>
      <w:r>
        <w:rPr>
          <w:b/>
          <w:bCs/>
        </w:rPr>
        <w:t xml:space="preserve"> и дополнительная:</w:t>
      </w:r>
    </w:p>
    <w:p w14:paraId="26989456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Борисова Е.А. Оценка и аттестация персонала. </w:t>
      </w:r>
      <w:proofErr w:type="spellStart"/>
      <w:r w:rsidRPr="00E46C33">
        <w:t>Спб</w:t>
      </w:r>
      <w:proofErr w:type="spellEnd"/>
      <w:r w:rsidRPr="00E46C33">
        <w:t>.: Питер, 2003.-288 с.</w:t>
      </w:r>
    </w:p>
    <w:p w14:paraId="467F78EA" w14:textId="77777777" w:rsidR="00675CA0" w:rsidRPr="00E46C33" w:rsidRDefault="008966C5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hyperlink r:id="rId10" w:anchor="authors#authors" w:history="1">
        <w:proofErr w:type="spellStart"/>
        <w:r w:rsidR="00675CA0" w:rsidRPr="00E46C33">
          <w:t>Вязигин</w:t>
        </w:r>
        <w:proofErr w:type="spellEnd"/>
      </w:hyperlink>
      <w:r w:rsidR="00675CA0" w:rsidRPr="00E46C33">
        <w:t xml:space="preserve"> А.В. Оценка персонала высшего и среднего звена, М.: </w:t>
      </w:r>
      <w:hyperlink r:id="rId11" w:history="1">
        <w:r w:rsidR="00675CA0" w:rsidRPr="00E46C33">
          <w:t>Вершина</w:t>
        </w:r>
      </w:hyperlink>
      <w:r w:rsidR="00675CA0" w:rsidRPr="00E46C33">
        <w:t>, 2006. - 256 с.</w:t>
      </w:r>
    </w:p>
    <w:p w14:paraId="234E8266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E46C33">
        <w:t>Кудряшева</w:t>
      </w:r>
      <w:proofErr w:type="spellEnd"/>
      <w:r w:rsidRPr="00E46C33">
        <w:t xml:space="preserve"> Л.С. Системно-психологическая оценка кадров руководителей и управленческих систем. Кишинев. 1983 г.</w:t>
      </w:r>
    </w:p>
    <w:p w14:paraId="15ED5148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Магура</w:t>
      </w:r>
      <w:proofErr w:type="spellEnd"/>
      <w:r w:rsidRPr="00E46C33">
        <w:t xml:space="preserve"> М.И., Курбатова М.Б. Оценка работы персонала. М.: Управление персоналом, 2005.-224 с.</w:t>
      </w:r>
    </w:p>
    <w:p w14:paraId="4C5402E9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Макаревич В.Н. Игровые методы в социологии: теория и алгоритмы. М., 1994 г.</w:t>
      </w:r>
    </w:p>
    <w:p w14:paraId="4E00709F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Мартыненко Д.С. Изменение процедуры оценки персонала в связи с изменением клиентской стратегии (на примере банковской структуры).// Справочник по управлению персоналом, №10, 2002.</w:t>
      </w:r>
    </w:p>
    <w:p w14:paraId="01ED64A6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Молодчик А.В., Молодчик М.А. Менеджмент: стратегия, структура, персонал, знание. М.: Изд. Дом ГУ ВШЭ, 2005.-296 с.</w:t>
      </w:r>
    </w:p>
    <w:p w14:paraId="0B3AE277" w14:textId="77777777" w:rsidR="00675CA0" w:rsidRPr="00AC7A8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AC7A83">
        <w:t>Моргунов Е.Б. «Управление персоналом: исследование, оценка, обучение». Издательство «</w:t>
      </w:r>
      <w:proofErr w:type="spellStart"/>
      <w:r w:rsidRPr="00AC7A83">
        <w:t>Юрайт</w:t>
      </w:r>
      <w:proofErr w:type="spellEnd"/>
      <w:r w:rsidRPr="00AC7A83">
        <w:t>», 2011</w:t>
      </w:r>
      <w:r w:rsidRPr="00AC7A83">
        <w:tab/>
      </w:r>
    </w:p>
    <w:p w14:paraId="6D0E9E83" w14:textId="77777777" w:rsidR="00675CA0" w:rsidRPr="00AC7A8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AC7A83">
        <w:t>Одегов</w:t>
      </w:r>
      <w:proofErr w:type="spellEnd"/>
      <w:r w:rsidRPr="00AC7A83">
        <w:t xml:space="preserve"> Ю.Г., Котова Л.Р., Абдурахманов К.Х. «Оценка эффективности работы с персоналом: методологический подход», Издательство: Альфа-Пресс, 2011 </w:t>
      </w:r>
      <w:r w:rsidRPr="00AC7A83">
        <w:tab/>
      </w:r>
    </w:p>
    <w:p w14:paraId="64E3E9A9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Оценка персонала. </w:t>
      </w:r>
      <w:proofErr w:type="spellStart"/>
      <w:r w:rsidRPr="00E46C33">
        <w:t>Екат</w:t>
      </w:r>
      <w:proofErr w:type="spellEnd"/>
      <w:r w:rsidRPr="00E46C33">
        <w:t>.:ТАСИС, 1998.-75 с.</w:t>
      </w:r>
    </w:p>
    <w:p w14:paraId="1687E079" w14:textId="77777777" w:rsidR="00675CA0" w:rsidRDefault="00675CA0" w:rsidP="00675CA0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Фут М., </w:t>
      </w:r>
      <w:proofErr w:type="spellStart"/>
      <w:r>
        <w:t>Хоул</w:t>
      </w:r>
      <w:proofErr w:type="spellEnd"/>
      <w:r>
        <w:t xml:space="preserve"> К. Введение в </w:t>
      </w:r>
      <w:r w:rsidRPr="00675CA0">
        <w:rPr>
          <w:lang w:val="en-US"/>
        </w:rPr>
        <w:t>HR</w:t>
      </w:r>
      <w:r>
        <w:t xml:space="preserve">-менеджмент. </w:t>
      </w:r>
      <w:proofErr w:type="spellStart"/>
      <w:r>
        <w:t>М.:Дело</w:t>
      </w:r>
      <w:proofErr w:type="spellEnd"/>
      <w:r>
        <w:t xml:space="preserve"> и сервис. 2005 г.</w:t>
      </w:r>
    </w:p>
    <w:p w14:paraId="75BB40E5" w14:textId="77777777" w:rsidR="00675CA0" w:rsidRPr="00646D37" w:rsidRDefault="00675CA0" w:rsidP="00675CA0">
      <w:pPr>
        <w:pStyle w:val="a9"/>
        <w:widowControl w:val="0"/>
        <w:autoSpaceDE w:val="0"/>
        <w:autoSpaceDN w:val="0"/>
        <w:adjustRightInd w:val="0"/>
      </w:pPr>
    </w:p>
    <w:p w14:paraId="2BB58136" w14:textId="77777777" w:rsidR="00675CA0" w:rsidRPr="00B4370A" w:rsidRDefault="00675CA0" w:rsidP="00675CA0">
      <w:pPr>
        <w:pStyle w:val="2"/>
        <w:tabs>
          <w:tab w:val="num" w:pos="360"/>
        </w:tabs>
        <w:jc w:val="both"/>
        <w:rPr>
          <w:spacing w:val="-3"/>
          <w:sz w:val="24"/>
        </w:rPr>
      </w:pPr>
      <w:r w:rsidRPr="00B4370A">
        <w:rPr>
          <w:bCs w:val="0"/>
          <w:sz w:val="24"/>
        </w:rPr>
        <w:t xml:space="preserve">Семинар 1. </w:t>
      </w:r>
      <w:r w:rsidRPr="00B4370A">
        <w:rPr>
          <w:spacing w:val="-3"/>
          <w:sz w:val="24"/>
        </w:rPr>
        <w:t>Введение в предмет. Место оценки и аттестации персонала в системе управления персоналом.</w:t>
      </w:r>
    </w:p>
    <w:p w14:paraId="6D2ABD5F" w14:textId="77777777" w:rsidR="00675CA0" w:rsidRPr="007D7E85" w:rsidRDefault="00675CA0" w:rsidP="00675CA0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19"/>
        </w:rPr>
      </w:pPr>
      <w:r w:rsidRPr="00F02BCE">
        <w:rPr>
          <w:szCs w:val="19"/>
        </w:rPr>
        <w:t xml:space="preserve">Теоретические подходы к оценке персонала в организации. </w:t>
      </w:r>
    </w:p>
    <w:p w14:paraId="1BAFCDAA" w14:textId="77777777" w:rsidR="00675CA0" w:rsidRPr="007D7E85" w:rsidRDefault="00675CA0" w:rsidP="00675CA0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Оценка персонала в зависимости от стадии развития организации. </w:t>
      </w:r>
    </w:p>
    <w:p w14:paraId="4271B8D1" w14:textId="77777777" w:rsidR="00675CA0" w:rsidRPr="00F02BCE" w:rsidRDefault="00675CA0" w:rsidP="00675CA0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</w:pPr>
      <w:r w:rsidRPr="00F02BCE">
        <w:rPr>
          <w:szCs w:val="19"/>
        </w:rPr>
        <w:t xml:space="preserve">Цели оценки персонала. </w:t>
      </w:r>
    </w:p>
    <w:p w14:paraId="1FCBFD66" w14:textId="77777777" w:rsidR="00675CA0" w:rsidRPr="007D7E85" w:rsidRDefault="00675CA0" w:rsidP="00675CA0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Планирование и организация оценки персонала в организации. </w:t>
      </w:r>
    </w:p>
    <w:p w14:paraId="6FC4F2DD" w14:textId="77777777" w:rsidR="00675CA0" w:rsidRPr="00B4370A" w:rsidRDefault="00675CA0" w:rsidP="00675CA0">
      <w:pPr>
        <w:rPr>
          <w:b/>
        </w:rPr>
      </w:pPr>
      <w:r w:rsidRPr="00B4370A">
        <w:rPr>
          <w:b/>
          <w:szCs w:val="19"/>
        </w:rPr>
        <w:t xml:space="preserve">Семинар 2. </w:t>
      </w:r>
      <w:r w:rsidRPr="00B4370A">
        <w:rPr>
          <w:b/>
        </w:rPr>
        <w:t>Методы оценки персонала.</w:t>
      </w:r>
    </w:p>
    <w:p w14:paraId="71A60D0E" w14:textId="77777777" w:rsidR="00675CA0" w:rsidRPr="007D7E85" w:rsidRDefault="00675CA0" w:rsidP="00675CA0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Современные методы оценки персонала. </w:t>
      </w:r>
    </w:p>
    <w:p w14:paraId="0A4FCD32" w14:textId="77777777" w:rsidR="00675CA0" w:rsidRPr="007D7E85" w:rsidRDefault="00675CA0" w:rsidP="00675CA0">
      <w:pPr>
        <w:pStyle w:val="a9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Построение диагностической системы оценки персонала. </w:t>
      </w:r>
    </w:p>
    <w:p w14:paraId="327FBB6D" w14:textId="77777777" w:rsidR="007950DD" w:rsidRP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</w:p>
    <w:p w14:paraId="69460A47" w14:textId="77777777" w:rsidR="007950DD" w:rsidRPr="00675CA0" w:rsidRDefault="00675CA0" w:rsidP="007950DD">
      <w:pPr>
        <w:jc w:val="both"/>
        <w:rPr>
          <w:b/>
        </w:rPr>
      </w:pPr>
      <w:r w:rsidRPr="00675CA0">
        <w:rPr>
          <w:b/>
        </w:rPr>
        <w:t xml:space="preserve">Раздел 2. </w:t>
      </w:r>
      <w:r>
        <w:rPr>
          <w:b/>
        </w:rPr>
        <w:t>Аттестация как метод оценки пер</w:t>
      </w:r>
      <w:r w:rsidRPr="00675CA0">
        <w:rPr>
          <w:b/>
        </w:rPr>
        <w:t>с</w:t>
      </w:r>
      <w:r>
        <w:rPr>
          <w:b/>
        </w:rPr>
        <w:t>о</w:t>
      </w:r>
      <w:r w:rsidRPr="00675CA0">
        <w:rPr>
          <w:b/>
        </w:rPr>
        <w:t>нала.</w:t>
      </w:r>
    </w:p>
    <w:p w14:paraId="3F054326" w14:textId="77777777" w:rsidR="007950DD" w:rsidRPr="007950DD" w:rsidRDefault="007950DD" w:rsidP="007950DD">
      <w:pPr>
        <w:jc w:val="both"/>
        <w:rPr>
          <w:b/>
          <w:szCs w:val="19"/>
        </w:rPr>
      </w:pPr>
      <w:r w:rsidRPr="007950DD">
        <w:rPr>
          <w:b/>
          <w:szCs w:val="19"/>
        </w:rPr>
        <w:t xml:space="preserve">Тема 3. Аттестация </w:t>
      </w:r>
      <w:r w:rsidR="00675CA0">
        <w:rPr>
          <w:b/>
          <w:szCs w:val="19"/>
        </w:rPr>
        <w:t>и ее основные особенности.</w:t>
      </w:r>
    </w:p>
    <w:p w14:paraId="47EDDE39" w14:textId="77777777" w:rsidR="007950DD" w:rsidRP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7950DD">
        <w:rPr>
          <w:szCs w:val="19"/>
        </w:rPr>
        <w:t>Планирование и организация аттестации персонала в компании. "Классическая" аттестация. Подготовка к аттестации. Мероприятия, документы, характеристика аттестуемого. Правовые основы аттестации. Ответственность работодателя за нарушение прав работника при проведении аттестации. Основные поведенческие ошибки при проведении аттестации.</w:t>
      </w:r>
    </w:p>
    <w:p w14:paraId="0B730D3F" w14:textId="77777777" w:rsidR="007950DD" w:rsidRPr="007950DD" w:rsidRDefault="007950DD" w:rsidP="007950DD">
      <w:pPr>
        <w:jc w:val="both"/>
        <w:rPr>
          <w:b/>
          <w:szCs w:val="19"/>
        </w:rPr>
      </w:pPr>
      <w:r w:rsidRPr="007950DD">
        <w:rPr>
          <w:b/>
          <w:szCs w:val="19"/>
        </w:rPr>
        <w:t xml:space="preserve">Тема 4.  </w:t>
      </w:r>
      <w:proofErr w:type="spellStart"/>
      <w:r w:rsidRPr="007950DD">
        <w:rPr>
          <w:b/>
          <w:szCs w:val="19"/>
        </w:rPr>
        <w:t>Ассессмент</w:t>
      </w:r>
      <w:proofErr w:type="spellEnd"/>
      <w:r w:rsidRPr="007950DD">
        <w:rPr>
          <w:b/>
          <w:szCs w:val="19"/>
        </w:rPr>
        <w:t xml:space="preserve"> центр как инструмент оценки </w:t>
      </w:r>
      <w:r w:rsidR="00675CA0">
        <w:rPr>
          <w:b/>
          <w:szCs w:val="19"/>
        </w:rPr>
        <w:t xml:space="preserve">и аттестации </w:t>
      </w:r>
      <w:r w:rsidRPr="007950DD">
        <w:rPr>
          <w:b/>
          <w:szCs w:val="19"/>
        </w:rPr>
        <w:t>персонала.</w:t>
      </w:r>
    </w:p>
    <w:p w14:paraId="57CFE9E0" w14:textId="77777777" w:rsidR="007950DD" w:rsidRP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proofErr w:type="spellStart"/>
      <w:r w:rsidRPr="007950DD">
        <w:rPr>
          <w:szCs w:val="19"/>
        </w:rPr>
        <w:t>Ассессмент</w:t>
      </w:r>
      <w:proofErr w:type="spellEnd"/>
      <w:r w:rsidRPr="007950DD">
        <w:rPr>
          <w:szCs w:val="19"/>
        </w:rPr>
        <w:t>-центр. Использование метода «</w:t>
      </w:r>
      <w:proofErr w:type="spellStart"/>
      <w:r w:rsidRPr="007950DD">
        <w:rPr>
          <w:szCs w:val="19"/>
        </w:rPr>
        <w:t>ассессмент</w:t>
      </w:r>
      <w:proofErr w:type="spellEnd"/>
      <w:r w:rsidRPr="007950DD">
        <w:rPr>
          <w:szCs w:val="19"/>
        </w:rPr>
        <w:t xml:space="preserve">-центр» в системе подбора и оценки персонала. Основные этапы проведения </w:t>
      </w:r>
      <w:proofErr w:type="spellStart"/>
      <w:r w:rsidRPr="007950DD">
        <w:rPr>
          <w:szCs w:val="19"/>
        </w:rPr>
        <w:t>ассессмента</w:t>
      </w:r>
      <w:proofErr w:type="spellEnd"/>
      <w:r w:rsidRPr="007950DD">
        <w:rPr>
          <w:szCs w:val="19"/>
        </w:rPr>
        <w:t xml:space="preserve">, построение процедуры оценки для конкретной должности. Разработка сценария </w:t>
      </w:r>
      <w:proofErr w:type="spellStart"/>
      <w:r w:rsidRPr="007950DD">
        <w:rPr>
          <w:szCs w:val="19"/>
        </w:rPr>
        <w:t>ассессмента</w:t>
      </w:r>
      <w:proofErr w:type="spellEnd"/>
      <w:r w:rsidRPr="007950DD">
        <w:rPr>
          <w:szCs w:val="19"/>
        </w:rPr>
        <w:t xml:space="preserve">, подготовка ролевых игр и кейсов. Способы представления результатов </w:t>
      </w:r>
      <w:proofErr w:type="spellStart"/>
      <w:r w:rsidRPr="007950DD">
        <w:rPr>
          <w:szCs w:val="19"/>
        </w:rPr>
        <w:t>ассессмента</w:t>
      </w:r>
      <w:proofErr w:type="spellEnd"/>
      <w:r w:rsidRPr="007950DD">
        <w:rPr>
          <w:szCs w:val="19"/>
        </w:rPr>
        <w:t xml:space="preserve">. </w:t>
      </w:r>
    </w:p>
    <w:p w14:paraId="27C917A3" w14:textId="77777777" w:rsidR="00675CA0" w:rsidRDefault="00675CA0" w:rsidP="007950DD">
      <w:pPr>
        <w:jc w:val="both"/>
        <w:rPr>
          <w:b/>
          <w:szCs w:val="19"/>
        </w:rPr>
      </w:pPr>
      <w:r>
        <w:rPr>
          <w:b/>
          <w:szCs w:val="19"/>
        </w:rPr>
        <w:t xml:space="preserve">Тема 5. Построение диагностической системы оценки персонала. </w:t>
      </w:r>
    </w:p>
    <w:p w14:paraId="689C8847" w14:textId="77777777" w:rsidR="00F65642" w:rsidRPr="00F65642" w:rsidRDefault="00F65642" w:rsidP="007950DD">
      <w:pPr>
        <w:jc w:val="both"/>
        <w:rPr>
          <w:szCs w:val="19"/>
        </w:rPr>
      </w:pPr>
      <w:r>
        <w:rPr>
          <w:szCs w:val="19"/>
        </w:rPr>
        <w:t xml:space="preserve">Место диагностики  персонала в системе оценки и аттестации. Основные инструменты диагностики персонала: психологические методы диагностики, требования и ограничения </w:t>
      </w:r>
      <w:r>
        <w:rPr>
          <w:szCs w:val="19"/>
        </w:rPr>
        <w:lastRenderedPageBreak/>
        <w:t xml:space="preserve">при их использовании в организации. Построение программ поддержки психологического климата в коллективе. Разработка и моделирование диагностической карты.  </w:t>
      </w:r>
    </w:p>
    <w:p w14:paraId="5824F13F" w14:textId="77777777" w:rsidR="007950DD" w:rsidRPr="007950DD" w:rsidRDefault="00675CA0" w:rsidP="007950DD">
      <w:pPr>
        <w:jc w:val="both"/>
        <w:rPr>
          <w:b/>
          <w:szCs w:val="19"/>
        </w:rPr>
      </w:pPr>
      <w:r>
        <w:rPr>
          <w:b/>
          <w:szCs w:val="19"/>
        </w:rPr>
        <w:t>Тема 6</w:t>
      </w:r>
      <w:r w:rsidR="007950DD" w:rsidRPr="007950DD">
        <w:rPr>
          <w:b/>
          <w:szCs w:val="19"/>
        </w:rPr>
        <w:t>. Принятие решений по результатам оценки.</w:t>
      </w:r>
    </w:p>
    <w:p w14:paraId="1C47D57B" w14:textId="77777777" w:rsidR="007950DD" w:rsidRDefault="007950DD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 w:rsidRPr="007950DD">
        <w:rPr>
          <w:szCs w:val="19"/>
        </w:rPr>
        <w:t xml:space="preserve">Принятие решений по результатам оценки. Использование результатов оценки. Анализ и интерпретация результатов аттестации, план мероприятий. Связь оценки с вознаграждением и развитием персонала. </w:t>
      </w:r>
    </w:p>
    <w:p w14:paraId="0AD59020" w14:textId="16B94853" w:rsidR="00675CA0" w:rsidRDefault="00675CA0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Итого по</w:t>
      </w:r>
      <w:r w:rsidR="008265E8">
        <w:rPr>
          <w:szCs w:val="19"/>
        </w:rPr>
        <w:t xml:space="preserve"> разделу: аудиторная нагрузка 24 часа (8 часов лекции, 16</w:t>
      </w:r>
      <w:r>
        <w:rPr>
          <w:szCs w:val="19"/>
        </w:rPr>
        <w:t xml:space="preserve"> часов семинары), </w:t>
      </w:r>
      <w:r w:rsidR="008265E8">
        <w:rPr>
          <w:szCs w:val="19"/>
        </w:rPr>
        <w:t xml:space="preserve">74 </w:t>
      </w:r>
      <w:r>
        <w:rPr>
          <w:szCs w:val="19"/>
        </w:rPr>
        <w:t>час</w:t>
      </w:r>
      <w:r w:rsidR="008265E8">
        <w:rPr>
          <w:szCs w:val="19"/>
        </w:rPr>
        <w:t>а</w:t>
      </w:r>
      <w:r>
        <w:rPr>
          <w:szCs w:val="19"/>
        </w:rPr>
        <w:t xml:space="preserve"> самостоятельной работы.</w:t>
      </w:r>
    </w:p>
    <w:p w14:paraId="3E06D732" w14:textId="77777777" w:rsidR="00675CA0" w:rsidRPr="00B13198" w:rsidRDefault="00675CA0" w:rsidP="00675CA0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Базовая литература:</w:t>
      </w:r>
    </w:p>
    <w:p w14:paraId="277A5C27" w14:textId="3ABA2886" w:rsidR="00675CA0" w:rsidRPr="00621EDF" w:rsidRDefault="00675CA0" w:rsidP="00675CA0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1E1401">
        <w:t>Армстронг</w:t>
      </w:r>
      <w:proofErr w:type="spellEnd"/>
      <w:r w:rsidRPr="001E1401">
        <w:t xml:space="preserve"> М. Практика управления человеческими ресурсами. </w:t>
      </w:r>
      <w:r w:rsidR="008265E8">
        <w:t>2012</w:t>
      </w:r>
      <w:r>
        <w:t xml:space="preserve"> г.</w:t>
      </w:r>
    </w:p>
    <w:p w14:paraId="1C2E067B" w14:textId="77777777" w:rsidR="00675CA0" w:rsidRPr="00B13198" w:rsidRDefault="00675CA0" w:rsidP="00675CA0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Основная</w:t>
      </w:r>
      <w:r>
        <w:rPr>
          <w:b/>
          <w:bCs/>
        </w:rPr>
        <w:t xml:space="preserve"> и дополнительная:</w:t>
      </w:r>
    </w:p>
    <w:p w14:paraId="2CBB6D02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Борисова Е.А. Оценка и аттестация персонала. </w:t>
      </w:r>
      <w:proofErr w:type="spellStart"/>
      <w:r w:rsidRPr="00E46C33">
        <w:t>Спб</w:t>
      </w:r>
      <w:proofErr w:type="spellEnd"/>
      <w:r w:rsidRPr="00E46C33">
        <w:t>.: Питер, 2003.-288 с.</w:t>
      </w:r>
    </w:p>
    <w:p w14:paraId="2D51B4C7" w14:textId="77777777" w:rsidR="00675CA0" w:rsidRPr="00E46C33" w:rsidRDefault="008966C5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hyperlink r:id="rId12" w:anchor="authors#authors" w:history="1">
        <w:proofErr w:type="spellStart"/>
        <w:r w:rsidR="00675CA0" w:rsidRPr="00E46C33">
          <w:t>Вязигин</w:t>
        </w:r>
        <w:proofErr w:type="spellEnd"/>
      </w:hyperlink>
      <w:r w:rsidR="00675CA0" w:rsidRPr="00E46C33">
        <w:t xml:space="preserve"> А.В. Оценка персонала высшего и среднего звена, М.: </w:t>
      </w:r>
      <w:hyperlink r:id="rId13" w:history="1">
        <w:r w:rsidR="00675CA0" w:rsidRPr="00E46C33">
          <w:t>Вершина</w:t>
        </w:r>
      </w:hyperlink>
      <w:r w:rsidR="00675CA0" w:rsidRPr="00E46C33">
        <w:t>, 2006. - 256 с.</w:t>
      </w:r>
    </w:p>
    <w:p w14:paraId="329101F9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E46C33">
        <w:t>Кудряшева</w:t>
      </w:r>
      <w:proofErr w:type="spellEnd"/>
      <w:r w:rsidRPr="00E46C33">
        <w:t xml:space="preserve"> Л.С. Системно-психологическая оценка кадров руководителей и управленческих систем. Кишинев. 1983 г.</w:t>
      </w:r>
    </w:p>
    <w:p w14:paraId="00057278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Магура</w:t>
      </w:r>
      <w:proofErr w:type="spellEnd"/>
      <w:r w:rsidRPr="00E46C33">
        <w:t xml:space="preserve"> М.И., Курбатова М.Б. Оценка работы персонала. М.: Управление персоналом, 2005.-224 с.</w:t>
      </w:r>
    </w:p>
    <w:p w14:paraId="6C05243B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Макаревич В.Н. Игровые методы в социологии: теория и алгоритмы. М., 1994 г.</w:t>
      </w:r>
    </w:p>
    <w:p w14:paraId="1C4BE5F2" w14:textId="77777777" w:rsidR="00675CA0" w:rsidRPr="00E46C3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Мартыненко Д.С. Изменение процедуры оценки персонала в связи с изменением клиентской стратегии (на примере банковской структуры).// Справочник по управлению персоналом, №10, 2002.</w:t>
      </w:r>
    </w:p>
    <w:p w14:paraId="26C13594" w14:textId="77777777" w:rsidR="00675CA0" w:rsidRPr="00AC7A8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AC7A83">
        <w:t>Моргунов Е.Б. «Управление персоналом: исследование, оценка, обучение». Издательство «</w:t>
      </w:r>
      <w:proofErr w:type="spellStart"/>
      <w:r w:rsidRPr="00AC7A83">
        <w:t>Юрайт</w:t>
      </w:r>
      <w:proofErr w:type="spellEnd"/>
      <w:r w:rsidRPr="00AC7A83">
        <w:t>», 2011</w:t>
      </w:r>
      <w:r w:rsidRPr="00AC7A83">
        <w:tab/>
      </w:r>
    </w:p>
    <w:p w14:paraId="5D313F3D" w14:textId="77777777" w:rsidR="00675CA0" w:rsidRPr="00AC7A83" w:rsidRDefault="00675CA0" w:rsidP="00675CA0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AC7A83">
        <w:t>Одегов</w:t>
      </w:r>
      <w:proofErr w:type="spellEnd"/>
      <w:r w:rsidRPr="00AC7A83">
        <w:t xml:space="preserve"> Ю.Г., Котова Л.Р., Абдурахманов К.Х. «Оценка эффективности работы с персоналом: методологический подход», Издательство: Альфа-Пресс, 2011 </w:t>
      </w:r>
      <w:r w:rsidRPr="00AC7A83">
        <w:tab/>
      </w:r>
    </w:p>
    <w:p w14:paraId="4553E425" w14:textId="77777777" w:rsidR="00675CA0" w:rsidRDefault="00675CA0" w:rsidP="00675CA0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Фут М., </w:t>
      </w:r>
      <w:proofErr w:type="spellStart"/>
      <w:r>
        <w:t>Хоул</w:t>
      </w:r>
      <w:proofErr w:type="spellEnd"/>
      <w:r>
        <w:t xml:space="preserve"> К. Введение в </w:t>
      </w:r>
      <w:r w:rsidRPr="00675CA0">
        <w:rPr>
          <w:lang w:val="en-US"/>
        </w:rPr>
        <w:t>HR</w:t>
      </w:r>
      <w:r>
        <w:t xml:space="preserve">-менеджмент. </w:t>
      </w:r>
      <w:proofErr w:type="spellStart"/>
      <w:r>
        <w:t>М.:Дело</w:t>
      </w:r>
      <w:proofErr w:type="spellEnd"/>
      <w:r>
        <w:t xml:space="preserve"> и сервис. 2005 г.</w:t>
      </w:r>
    </w:p>
    <w:p w14:paraId="3E64493E" w14:textId="77777777" w:rsidR="00675CA0" w:rsidRPr="007950DD" w:rsidRDefault="00675CA0" w:rsidP="007950DD">
      <w:pPr>
        <w:widowControl w:val="0"/>
        <w:autoSpaceDE w:val="0"/>
        <w:autoSpaceDN w:val="0"/>
        <w:adjustRightInd w:val="0"/>
        <w:jc w:val="both"/>
        <w:rPr>
          <w:szCs w:val="19"/>
        </w:rPr>
      </w:pPr>
    </w:p>
    <w:p w14:paraId="285A9549" w14:textId="77777777" w:rsidR="00675CA0" w:rsidRPr="00B4370A" w:rsidRDefault="00675CA0" w:rsidP="00675CA0">
      <w:pPr>
        <w:rPr>
          <w:b/>
        </w:rPr>
      </w:pPr>
      <w:r w:rsidRPr="00B4370A">
        <w:rPr>
          <w:b/>
        </w:rPr>
        <w:t>Семинар 3. Аттестация как метод оценки персонала.</w:t>
      </w:r>
    </w:p>
    <w:p w14:paraId="361DC91E" w14:textId="77777777" w:rsidR="00675CA0" w:rsidRPr="007D7E85" w:rsidRDefault="00675CA0" w:rsidP="00675CA0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Планирование и организация аттестации персонала в компании. </w:t>
      </w:r>
    </w:p>
    <w:p w14:paraId="2FB95532" w14:textId="77777777" w:rsidR="00675CA0" w:rsidRPr="007D7E85" w:rsidRDefault="00675CA0" w:rsidP="00675CA0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Правовые основы оценки и аттестации персонала. </w:t>
      </w:r>
    </w:p>
    <w:p w14:paraId="74063C13" w14:textId="77777777" w:rsidR="00675CA0" w:rsidRPr="00675CA0" w:rsidRDefault="00675CA0" w:rsidP="00675CA0">
      <w:pPr>
        <w:pStyle w:val="a9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>Основные поведенческие ошибки при проведении аттестации.</w:t>
      </w:r>
    </w:p>
    <w:p w14:paraId="2E3B87BC" w14:textId="77777777" w:rsidR="00675CA0" w:rsidRPr="00B4370A" w:rsidRDefault="00675CA0" w:rsidP="00675CA0">
      <w:pPr>
        <w:rPr>
          <w:b/>
        </w:rPr>
      </w:pPr>
      <w:r w:rsidRPr="00B4370A">
        <w:rPr>
          <w:b/>
        </w:rPr>
        <w:t xml:space="preserve">Семинар 4.  </w:t>
      </w:r>
      <w:proofErr w:type="spellStart"/>
      <w:r w:rsidRPr="00B4370A">
        <w:rPr>
          <w:b/>
        </w:rPr>
        <w:t>Ассессмент</w:t>
      </w:r>
      <w:proofErr w:type="spellEnd"/>
      <w:r w:rsidRPr="00B4370A">
        <w:rPr>
          <w:b/>
        </w:rPr>
        <w:t xml:space="preserve"> центр как инструмент оценки персонала.</w:t>
      </w:r>
    </w:p>
    <w:p w14:paraId="3CD30140" w14:textId="77777777" w:rsidR="00675CA0" w:rsidRPr="007D7E85" w:rsidRDefault="00675CA0" w:rsidP="00675CA0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Cs w:val="19"/>
        </w:rPr>
      </w:pPr>
      <w:proofErr w:type="spellStart"/>
      <w:r w:rsidRPr="007D7E85">
        <w:rPr>
          <w:szCs w:val="19"/>
        </w:rPr>
        <w:t>Ассессмент</w:t>
      </w:r>
      <w:proofErr w:type="spellEnd"/>
      <w:r w:rsidRPr="007D7E85">
        <w:rPr>
          <w:szCs w:val="19"/>
        </w:rPr>
        <w:t xml:space="preserve">-центр как инструмент оценки </w:t>
      </w:r>
      <w:proofErr w:type="spellStart"/>
      <w:r w:rsidRPr="007D7E85">
        <w:rPr>
          <w:szCs w:val="19"/>
        </w:rPr>
        <w:t>пероснала</w:t>
      </w:r>
      <w:proofErr w:type="spellEnd"/>
      <w:r w:rsidRPr="007D7E85">
        <w:rPr>
          <w:szCs w:val="19"/>
        </w:rPr>
        <w:t>.</w:t>
      </w:r>
    </w:p>
    <w:p w14:paraId="05E3D8CF" w14:textId="77777777" w:rsidR="00675CA0" w:rsidRPr="00675CA0" w:rsidRDefault="00675CA0" w:rsidP="00675CA0">
      <w:pPr>
        <w:pStyle w:val="a9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>Использование метода «</w:t>
      </w:r>
      <w:proofErr w:type="spellStart"/>
      <w:r w:rsidRPr="007D7E85">
        <w:rPr>
          <w:szCs w:val="19"/>
        </w:rPr>
        <w:t>ассессмент</w:t>
      </w:r>
      <w:proofErr w:type="spellEnd"/>
      <w:r w:rsidRPr="007D7E85">
        <w:rPr>
          <w:szCs w:val="19"/>
        </w:rPr>
        <w:t xml:space="preserve">-центр» в системе подбора и оценки персонала. </w:t>
      </w:r>
    </w:p>
    <w:p w14:paraId="11012789" w14:textId="77777777" w:rsidR="00675CA0" w:rsidRPr="00B4370A" w:rsidRDefault="00675CA0" w:rsidP="00675CA0">
      <w:pPr>
        <w:rPr>
          <w:b/>
        </w:rPr>
      </w:pPr>
      <w:r>
        <w:rPr>
          <w:b/>
        </w:rPr>
        <w:t>Практическое занятие 1</w:t>
      </w:r>
      <w:r w:rsidRPr="00B4370A">
        <w:rPr>
          <w:b/>
        </w:rPr>
        <w:t xml:space="preserve">. Построение диагностической системы оценки персонала. </w:t>
      </w:r>
    </w:p>
    <w:p w14:paraId="74567E4B" w14:textId="77777777" w:rsidR="00675CA0" w:rsidRPr="00B4370A" w:rsidRDefault="00675CA0" w:rsidP="00675CA0">
      <w:pPr>
        <w:rPr>
          <w:b/>
          <w:szCs w:val="19"/>
        </w:rPr>
      </w:pPr>
      <w:r w:rsidRPr="00B4370A">
        <w:rPr>
          <w:b/>
        </w:rPr>
        <w:t>Семинар</w:t>
      </w:r>
      <w:r>
        <w:rPr>
          <w:b/>
        </w:rPr>
        <w:t xml:space="preserve"> 5</w:t>
      </w:r>
      <w:r w:rsidRPr="00B4370A">
        <w:rPr>
          <w:b/>
        </w:rPr>
        <w:t xml:space="preserve">. </w:t>
      </w:r>
      <w:r w:rsidRPr="00B4370A">
        <w:rPr>
          <w:b/>
          <w:szCs w:val="19"/>
        </w:rPr>
        <w:t>Принятие решений по результатам оценки.</w:t>
      </w:r>
    </w:p>
    <w:p w14:paraId="3538070C" w14:textId="77777777" w:rsidR="00675CA0" w:rsidRPr="007D7E85" w:rsidRDefault="00675CA0" w:rsidP="00675CA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Принятие решений по результатам оценки. </w:t>
      </w:r>
    </w:p>
    <w:p w14:paraId="41731E51" w14:textId="77777777" w:rsidR="00675CA0" w:rsidRPr="007D7E85" w:rsidRDefault="00675CA0" w:rsidP="00675CA0">
      <w:pPr>
        <w:pStyle w:val="a9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Использование результатов оценки. </w:t>
      </w:r>
    </w:p>
    <w:p w14:paraId="785EE3C9" w14:textId="77777777" w:rsidR="00675CA0" w:rsidRDefault="00675CA0" w:rsidP="00675CA0">
      <w:pPr>
        <w:rPr>
          <w:szCs w:val="19"/>
        </w:rPr>
      </w:pPr>
    </w:p>
    <w:p w14:paraId="6B559878" w14:textId="77777777" w:rsidR="00675CA0" w:rsidRDefault="00675CA0" w:rsidP="00675CA0">
      <w:pPr>
        <w:rPr>
          <w:b/>
          <w:szCs w:val="19"/>
        </w:rPr>
      </w:pPr>
      <w:r w:rsidRPr="00675CA0">
        <w:rPr>
          <w:b/>
          <w:szCs w:val="19"/>
        </w:rPr>
        <w:t>Раздел 3.</w:t>
      </w:r>
      <w:r>
        <w:rPr>
          <w:b/>
          <w:szCs w:val="19"/>
        </w:rPr>
        <w:t xml:space="preserve"> Развитие персонала как система.</w:t>
      </w:r>
    </w:p>
    <w:p w14:paraId="4DC71693" w14:textId="77777777" w:rsidR="00675CA0" w:rsidRDefault="00675CA0" w:rsidP="00675CA0">
      <w:pPr>
        <w:rPr>
          <w:szCs w:val="19"/>
        </w:rPr>
      </w:pPr>
      <w:r>
        <w:rPr>
          <w:b/>
          <w:szCs w:val="19"/>
        </w:rPr>
        <w:t xml:space="preserve">Тема 7.  </w:t>
      </w:r>
      <w:r w:rsidRPr="00211041">
        <w:rPr>
          <w:b/>
          <w:szCs w:val="19"/>
        </w:rPr>
        <w:t>Планирование индивидуального развития на основе результатов оценки</w:t>
      </w:r>
      <w:r w:rsidRPr="007950DD">
        <w:rPr>
          <w:szCs w:val="19"/>
        </w:rPr>
        <w:t xml:space="preserve">. </w:t>
      </w:r>
      <w:r w:rsidR="00211041">
        <w:rPr>
          <w:szCs w:val="19"/>
        </w:rPr>
        <w:t xml:space="preserve">Разработка плана развития персонала по результатов проведения оценки и аттестации персонала. </w:t>
      </w:r>
      <w:r w:rsidRPr="007950DD">
        <w:rPr>
          <w:szCs w:val="19"/>
        </w:rPr>
        <w:t>Увольнения и перемещения по результатам аттестации.</w:t>
      </w:r>
    </w:p>
    <w:p w14:paraId="69B9DD4A" w14:textId="77777777" w:rsidR="00211041" w:rsidRDefault="00211041" w:rsidP="00675CA0">
      <w:pPr>
        <w:rPr>
          <w:b/>
          <w:szCs w:val="19"/>
        </w:rPr>
      </w:pPr>
      <w:r w:rsidRPr="00211041">
        <w:rPr>
          <w:b/>
          <w:szCs w:val="19"/>
        </w:rPr>
        <w:t xml:space="preserve">Тема 8. </w:t>
      </w:r>
      <w:r>
        <w:rPr>
          <w:b/>
          <w:szCs w:val="19"/>
        </w:rPr>
        <w:t xml:space="preserve"> Структура системы развития персонала. </w:t>
      </w:r>
    </w:p>
    <w:p w14:paraId="1A6B628F" w14:textId="77777777" w:rsidR="00211041" w:rsidRPr="00211041" w:rsidRDefault="00211041" w:rsidP="00675CA0">
      <w:pPr>
        <w:rPr>
          <w:szCs w:val="19"/>
        </w:rPr>
      </w:pPr>
      <w:r>
        <w:rPr>
          <w:szCs w:val="19"/>
        </w:rPr>
        <w:t>Основные элементы развития персонала и их взаимосвязь в системе управления человеческими ресурсами. Обучение взрослых, этапы, специфика, инструменты. Формирование кадрового резерва. Формирование карьерных планов.</w:t>
      </w:r>
    </w:p>
    <w:p w14:paraId="24B0D966" w14:textId="77777777" w:rsidR="00675CA0" w:rsidRDefault="00675CA0" w:rsidP="00675CA0">
      <w:pPr>
        <w:rPr>
          <w:b/>
          <w:szCs w:val="19"/>
        </w:rPr>
      </w:pPr>
    </w:p>
    <w:p w14:paraId="2F90E28A" w14:textId="31489C7C" w:rsidR="00707826" w:rsidRDefault="008265E8" w:rsidP="00675CA0">
      <w:pPr>
        <w:rPr>
          <w:szCs w:val="19"/>
        </w:rPr>
      </w:pPr>
      <w:r>
        <w:rPr>
          <w:szCs w:val="19"/>
        </w:rPr>
        <w:lastRenderedPageBreak/>
        <w:t>Итого по разделу: 14 часов</w:t>
      </w:r>
      <w:r w:rsidR="00707826" w:rsidRPr="00707826">
        <w:rPr>
          <w:szCs w:val="19"/>
        </w:rPr>
        <w:t xml:space="preserve"> </w:t>
      </w:r>
      <w:r>
        <w:rPr>
          <w:szCs w:val="19"/>
        </w:rPr>
        <w:t>аудиторная нагрузка (6</w:t>
      </w:r>
      <w:r w:rsidR="00707826">
        <w:rPr>
          <w:szCs w:val="19"/>
        </w:rPr>
        <w:t xml:space="preserve"> часов </w:t>
      </w:r>
      <w:r>
        <w:rPr>
          <w:szCs w:val="19"/>
        </w:rPr>
        <w:t xml:space="preserve">лекций и 8 часов семинаров), 32 </w:t>
      </w:r>
      <w:r w:rsidR="00707826">
        <w:rPr>
          <w:szCs w:val="19"/>
        </w:rPr>
        <w:t>час</w:t>
      </w:r>
      <w:r>
        <w:rPr>
          <w:szCs w:val="19"/>
        </w:rPr>
        <w:t>а</w:t>
      </w:r>
      <w:r w:rsidR="00707826">
        <w:rPr>
          <w:szCs w:val="19"/>
        </w:rPr>
        <w:t xml:space="preserve"> самостоятельная работа.</w:t>
      </w:r>
    </w:p>
    <w:p w14:paraId="644FA2B8" w14:textId="77777777" w:rsidR="00707826" w:rsidRDefault="00707826" w:rsidP="00675CA0">
      <w:pPr>
        <w:rPr>
          <w:szCs w:val="19"/>
        </w:rPr>
      </w:pPr>
      <w:r>
        <w:rPr>
          <w:szCs w:val="19"/>
        </w:rPr>
        <w:t>Литература:</w:t>
      </w:r>
    </w:p>
    <w:p w14:paraId="5E225DD6" w14:textId="77777777" w:rsidR="00707826" w:rsidRPr="00B13198" w:rsidRDefault="00707826" w:rsidP="00707826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Базовая литература:</w:t>
      </w:r>
    </w:p>
    <w:p w14:paraId="6776B148" w14:textId="4C98BC20" w:rsidR="00707826" w:rsidRPr="00621EDF" w:rsidRDefault="00707826" w:rsidP="00707826">
      <w:pPr>
        <w:widowControl w:val="0"/>
        <w:numPr>
          <w:ilvl w:val="0"/>
          <w:numId w:val="6"/>
        </w:numPr>
        <w:autoSpaceDE w:val="0"/>
        <w:autoSpaceDN w:val="0"/>
        <w:adjustRightInd w:val="0"/>
      </w:pPr>
      <w:proofErr w:type="spellStart"/>
      <w:r w:rsidRPr="001E1401">
        <w:t>Армстронг</w:t>
      </w:r>
      <w:proofErr w:type="spellEnd"/>
      <w:r w:rsidRPr="001E1401">
        <w:t xml:space="preserve"> М. Практика управления человеческими ресурсами. </w:t>
      </w:r>
      <w:r w:rsidR="008265E8">
        <w:t>2012</w:t>
      </w:r>
      <w:r>
        <w:t xml:space="preserve"> г.</w:t>
      </w:r>
    </w:p>
    <w:p w14:paraId="4F7C0F7E" w14:textId="77777777" w:rsidR="00707826" w:rsidRPr="00B13198" w:rsidRDefault="00707826" w:rsidP="00707826">
      <w:pPr>
        <w:widowControl w:val="0"/>
        <w:autoSpaceDE w:val="0"/>
        <w:autoSpaceDN w:val="0"/>
        <w:adjustRightInd w:val="0"/>
        <w:rPr>
          <w:b/>
          <w:bCs/>
        </w:rPr>
      </w:pPr>
      <w:r w:rsidRPr="00B13198">
        <w:rPr>
          <w:b/>
          <w:bCs/>
        </w:rPr>
        <w:t>Основная</w:t>
      </w:r>
      <w:r>
        <w:rPr>
          <w:b/>
          <w:bCs/>
        </w:rPr>
        <w:t xml:space="preserve"> и дополнительная:</w:t>
      </w:r>
    </w:p>
    <w:p w14:paraId="656B23AC" w14:textId="77777777" w:rsidR="00707826" w:rsidRPr="00E46C3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Борисова Е.А. Оценка и аттестация персонала. </w:t>
      </w:r>
      <w:proofErr w:type="spellStart"/>
      <w:r w:rsidRPr="00E46C33">
        <w:t>Спб</w:t>
      </w:r>
      <w:proofErr w:type="spellEnd"/>
      <w:r w:rsidRPr="00E46C33">
        <w:t>.: Питер, 2003.-288 с.</w:t>
      </w:r>
    </w:p>
    <w:p w14:paraId="5A446196" w14:textId="77777777" w:rsidR="00707826" w:rsidRPr="00E46C33" w:rsidRDefault="008966C5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hyperlink r:id="rId14" w:anchor="authors#authors" w:history="1">
        <w:proofErr w:type="spellStart"/>
        <w:r w:rsidR="00707826" w:rsidRPr="00E46C33">
          <w:t>Вязигин</w:t>
        </w:r>
        <w:proofErr w:type="spellEnd"/>
      </w:hyperlink>
      <w:r w:rsidR="00707826" w:rsidRPr="00E46C33">
        <w:t xml:space="preserve"> А.В. Оценка персонала высшего и среднего звена, М.: </w:t>
      </w:r>
      <w:hyperlink r:id="rId15" w:history="1">
        <w:r w:rsidR="00707826" w:rsidRPr="00E46C33">
          <w:t>Вершина</w:t>
        </w:r>
      </w:hyperlink>
      <w:r w:rsidR="00707826" w:rsidRPr="00E46C33">
        <w:t>, 2006. - 256 с.</w:t>
      </w:r>
    </w:p>
    <w:p w14:paraId="0C60AB1C" w14:textId="77777777" w:rsidR="00707826" w:rsidRPr="00E46C3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E46C33">
        <w:t>Кудряшева</w:t>
      </w:r>
      <w:proofErr w:type="spellEnd"/>
      <w:r w:rsidRPr="00E46C33">
        <w:t xml:space="preserve"> Л.С. Системно-психологическая оценка кадров руководителей и управленческих систем. Кишинев. 1983 г.</w:t>
      </w:r>
    </w:p>
    <w:p w14:paraId="73910F0F" w14:textId="77777777" w:rsidR="00707826" w:rsidRPr="00E46C3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Магура</w:t>
      </w:r>
      <w:proofErr w:type="spellEnd"/>
      <w:r w:rsidRPr="00E46C33">
        <w:t xml:space="preserve"> М.И., Курбатова М.Б. Оценка работы персонала. М.: Управление персоналом, 2005.-224 с.</w:t>
      </w:r>
    </w:p>
    <w:p w14:paraId="1EFBB401" w14:textId="77777777" w:rsidR="00707826" w:rsidRPr="00E46C3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Макаревич В.Н. Игровые методы в социологии: теория и алгоритмы. М., 1994 г.</w:t>
      </w:r>
    </w:p>
    <w:p w14:paraId="39354016" w14:textId="77777777" w:rsidR="00707826" w:rsidRPr="00E46C3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E46C33">
        <w:t>Мартыненко Д.С. Изменение процедуры оценки персонала в связи с изменением клиентской стратегии (на примере банковской структуры).// Справочник по управлению персоналом, №10, 2002.</w:t>
      </w:r>
    </w:p>
    <w:p w14:paraId="4AE86EE6" w14:textId="77777777" w:rsidR="00707826" w:rsidRPr="00AC7A8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r w:rsidRPr="00AC7A83">
        <w:t>Моргунов Е.Б. «Управление персоналом: исследование, оценка, обучение». Издательство «</w:t>
      </w:r>
      <w:proofErr w:type="spellStart"/>
      <w:r w:rsidRPr="00AC7A83">
        <w:t>Юрайт</w:t>
      </w:r>
      <w:proofErr w:type="spellEnd"/>
      <w:r w:rsidRPr="00AC7A83">
        <w:t>», 2011</w:t>
      </w:r>
      <w:r w:rsidRPr="00AC7A83">
        <w:tab/>
      </w:r>
    </w:p>
    <w:p w14:paraId="51F33E67" w14:textId="77777777" w:rsidR="00707826" w:rsidRPr="00AC7A83" w:rsidRDefault="00707826" w:rsidP="00707826">
      <w:pPr>
        <w:widowControl w:val="0"/>
        <w:numPr>
          <w:ilvl w:val="0"/>
          <w:numId w:val="20"/>
        </w:numPr>
        <w:autoSpaceDE w:val="0"/>
        <w:autoSpaceDN w:val="0"/>
        <w:adjustRightInd w:val="0"/>
      </w:pPr>
      <w:proofErr w:type="spellStart"/>
      <w:r w:rsidRPr="00AC7A83">
        <w:t>Одегов</w:t>
      </w:r>
      <w:proofErr w:type="spellEnd"/>
      <w:r w:rsidRPr="00AC7A83">
        <w:t xml:space="preserve"> Ю.Г., Котова Л.Р., Абдурахманов К.Х. «Оценка эффективности работы с персоналом: методологический подход», Издательство: Альфа-Пресс, 2011 </w:t>
      </w:r>
      <w:r w:rsidRPr="00AC7A83">
        <w:tab/>
      </w:r>
    </w:p>
    <w:p w14:paraId="7BADCEE1" w14:textId="77777777" w:rsidR="00707826" w:rsidRDefault="00707826" w:rsidP="00707826">
      <w:pPr>
        <w:pStyle w:val="a9"/>
        <w:widowControl w:val="0"/>
        <w:numPr>
          <w:ilvl w:val="0"/>
          <w:numId w:val="20"/>
        </w:numPr>
        <w:autoSpaceDE w:val="0"/>
        <w:autoSpaceDN w:val="0"/>
        <w:adjustRightInd w:val="0"/>
      </w:pPr>
      <w:r>
        <w:t xml:space="preserve">Фут М., </w:t>
      </w:r>
      <w:proofErr w:type="spellStart"/>
      <w:r>
        <w:t>Хоул</w:t>
      </w:r>
      <w:proofErr w:type="spellEnd"/>
      <w:r>
        <w:t xml:space="preserve"> К. Введение в </w:t>
      </w:r>
      <w:r w:rsidRPr="00675CA0">
        <w:rPr>
          <w:lang w:val="en-US"/>
        </w:rPr>
        <w:t>HR</w:t>
      </w:r>
      <w:r>
        <w:t xml:space="preserve">-менеджмент. </w:t>
      </w:r>
      <w:proofErr w:type="spellStart"/>
      <w:r>
        <w:t>М.:Дело</w:t>
      </w:r>
      <w:proofErr w:type="spellEnd"/>
      <w:r>
        <w:t xml:space="preserve"> и сервис. 2005 г.</w:t>
      </w:r>
    </w:p>
    <w:p w14:paraId="55E6894B" w14:textId="77777777" w:rsidR="00707826" w:rsidRPr="00707826" w:rsidRDefault="00707826" w:rsidP="00675CA0">
      <w:pPr>
        <w:rPr>
          <w:szCs w:val="19"/>
        </w:rPr>
      </w:pPr>
    </w:p>
    <w:p w14:paraId="082DF052" w14:textId="77777777" w:rsidR="00675CA0" w:rsidRPr="00B4370A" w:rsidRDefault="00675CA0" w:rsidP="00675CA0">
      <w:pPr>
        <w:rPr>
          <w:b/>
        </w:rPr>
      </w:pPr>
      <w:r w:rsidRPr="00B4370A">
        <w:rPr>
          <w:b/>
          <w:szCs w:val="19"/>
        </w:rPr>
        <w:t xml:space="preserve">Семинар </w:t>
      </w:r>
      <w:r>
        <w:rPr>
          <w:b/>
          <w:szCs w:val="19"/>
        </w:rPr>
        <w:t>6</w:t>
      </w:r>
      <w:r w:rsidRPr="00B4370A">
        <w:rPr>
          <w:b/>
          <w:szCs w:val="19"/>
        </w:rPr>
        <w:t>. Планирование индивидуального развития на основе результатов оценки.</w:t>
      </w:r>
    </w:p>
    <w:p w14:paraId="656926BE" w14:textId="77777777" w:rsidR="00675CA0" w:rsidRPr="007D7E85" w:rsidRDefault="00675CA0" w:rsidP="00675CA0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Связь оценки персонала с другими направлениями деятельности в области управления персоналом.  </w:t>
      </w:r>
    </w:p>
    <w:p w14:paraId="0E0046A1" w14:textId="77777777" w:rsidR="00675CA0" w:rsidRDefault="00675CA0" w:rsidP="00675CA0">
      <w:pPr>
        <w:pStyle w:val="a9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Увольнения и перемещения по результатам аттестации. </w:t>
      </w:r>
    </w:p>
    <w:p w14:paraId="3BA24EC7" w14:textId="77777777" w:rsidR="00675CA0" w:rsidRDefault="00675CA0" w:rsidP="00675CA0">
      <w:pPr>
        <w:widowControl w:val="0"/>
        <w:autoSpaceDE w:val="0"/>
        <w:autoSpaceDN w:val="0"/>
        <w:adjustRightInd w:val="0"/>
        <w:jc w:val="both"/>
        <w:rPr>
          <w:b/>
          <w:szCs w:val="19"/>
        </w:rPr>
      </w:pPr>
      <w:r w:rsidRPr="00675CA0">
        <w:rPr>
          <w:b/>
          <w:szCs w:val="19"/>
        </w:rPr>
        <w:t xml:space="preserve">Семинар 7. Основные структурные элементы системы развития персонала.  </w:t>
      </w:r>
    </w:p>
    <w:p w14:paraId="5CB4FC49" w14:textId="77777777" w:rsidR="00675CA0" w:rsidRPr="00675CA0" w:rsidRDefault="00675CA0" w:rsidP="00675CA0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19"/>
        </w:rPr>
      </w:pPr>
      <w:r w:rsidRPr="00675CA0">
        <w:rPr>
          <w:szCs w:val="19"/>
        </w:rPr>
        <w:t>Адаптация персонала.</w:t>
      </w:r>
    </w:p>
    <w:p w14:paraId="263F6E1D" w14:textId="77777777" w:rsidR="00675CA0" w:rsidRDefault="00675CA0" w:rsidP="00675CA0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Обучение персонала.</w:t>
      </w:r>
    </w:p>
    <w:p w14:paraId="6A701018" w14:textId="77777777" w:rsidR="00675CA0" w:rsidRDefault="00675CA0" w:rsidP="00675CA0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Кадровый резерв компании.</w:t>
      </w:r>
    </w:p>
    <w:p w14:paraId="68266672" w14:textId="77777777" w:rsidR="00675CA0" w:rsidRPr="00675CA0" w:rsidRDefault="00675CA0" w:rsidP="00675CA0">
      <w:pPr>
        <w:pStyle w:val="a9"/>
        <w:widowControl w:val="0"/>
        <w:numPr>
          <w:ilvl w:val="0"/>
          <w:numId w:val="28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Карьерная лестница и программы карьерного развития.</w:t>
      </w:r>
    </w:p>
    <w:p w14:paraId="24351BAD" w14:textId="77777777" w:rsidR="00675CA0" w:rsidRPr="00F02BCE" w:rsidRDefault="00675CA0" w:rsidP="00675CA0">
      <w:pPr>
        <w:pStyle w:val="a9"/>
        <w:widowControl w:val="0"/>
        <w:autoSpaceDE w:val="0"/>
        <w:autoSpaceDN w:val="0"/>
        <w:adjustRightInd w:val="0"/>
        <w:ind w:left="0"/>
        <w:jc w:val="both"/>
      </w:pPr>
    </w:p>
    <w:p w14:paraId="247383C8" w14:textId="77777777" w:rsidR="007950DD" w:rsidRPr="007950DD" w:rsidRDefault="007950DD" w:rsidP="007950DD">
      <w:pPr>
        <w:ind w:left="360"/>
        <w:rPr>
          <w:szCs w:val="19"/>
        </w:rPr>
      </w:pPr>
    </w:p>
    <w:p w14:paraId="7E935184" w14:textId="77777777" w:rsidR="00DA4A90" w:rsidRPr="00B83CE1" w:rsidRDefault="00DA4A90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Образовательные технологии</w:t>
      </w:r>
    </w:p>
    <w:p w14:paraId="74AB2831" w14:textId="77777777" w:rsidR="00DA4A90" w:rsidRPr="00B83CE1" w:rsidRDefault="00DA4A90" w:rsidP="00DA4A90">
      <w:pPr>
        <w:pStyle w:val="2"/>
        <w:numPr>
          <w:ilvl w:val="1"/>
          <w:numId w:val="0"/>
        </w:numPr>
        <w:tabs>
          <w:tab w:val="clear" w:pos="993"/>
        </w:tabs>
        <w:spacing w:before="120" w:after="60"/>
        <w:ind w:left="576" w:hanging="576"/>
        <w:jc w:val="both"/>
      </w:pPr>
      <w:r>
        <w:t xml:space="preserve">8.1 </w:t>
      </w:r>
      <w:r w:rsidRPr="00B83CE1">
        <w:t>Методические рекомендации (материалы) преподавателю:</w:t>
      </w:r>
    </w:p>
    <w:p w14:paraId="6531C7B9" w14:textId="77777777" w:rsidR="00DA4A90" w:rsidRPr="000526EF" w:rsidRDefault="00DA4A90" w:rsidP="00DA4A90">
      <w:pPr>
        <w:jc w:val="both"/>
      </w:pPr>
      <w:r w:rsidRPr="000526EF">
        <w:t xml:space="preserve">Изучение данного курса осуществляется  посредством постепенного последовательного изложения материала на лекциях, последующим обсуждением его на семинарских занятиях. Необходимо тесно увязывать теоретические и практические занятия для чего в курсе используется проектная групповая работа, цель которой – применение знаний, полученных на лекциях и выработка навыков. </w:t>
      </w:r>
    </w:p>
    <w:p w14:paraId="41C80203" w14:textId="77777777" w:rsidR="00DA4A90" w:rsidRPr="0051543A" w:rsidRDefault="00DA4A90" w:rsidP="00DA4A90">
      <w:pPr>
        <w:widowControl w:val="0"/>
        <w:autoSpaceDE w:val="0"/>
        <w:autoSpaceDN w:val="0"/>
        <w:adjustRightInd w:val="0"/>
        <w:ind w:right="-8"/>
        <w:jc w:val="both"/>
      </w:pPr>
      <w:r w:rsidRPr="0051543A">
        <w:t>Данный курс имеет большое прикладное значение, что необходимо учитывать при проведении лекционных и практических занятий. Формы работы должны предусматривать большую самостоятельность студентов, быть направлены на формирование пр</w:t>
      </w:r>
      <w:r>
        <w:t xml:space="preserve">актических навыков, на </w:t>
      </w:r>
      <w:r w:rsidRPr="0051543A">
        <w:t>практических занятиях используются такие методы обучения и контроля, как обсуждение практических ситуаций с предварительной подготовкой выступлений индивидуально или по группам, разбор кейс-</w:t>
      </w:r>
      <w:proofErr w:type="spellStart"/>
      <w:r w:rsidRPr="0051543A">
        <w:t>стади</w:t>
      </w:r>
      <w:proofErr w:type="spellEnd"/>
      <w:r w:rsidRPr="0051543A">
        <w:t xml:space="preserve">, деловые игры. </w:t>
      </w:r>
    </w:p>
    <w:p w14:paraId="310205F5" w14:textId="77777777" w:rsidR="00DA4A90" w:rsidRPr="00B83CE1" w:rsidRDefault="00DA4A90" w:rsidP="00DA4A90">
      <w:pPr>
        <w:widowControl w:val="0"/>
        <w:autoSpaceDE w:val="0"/>
        <w:autoSpaceDN w:val="0"/>
        <w:adjustRightInd w:val="0"/>
        <w:ind w:left="709" w:right="-8"/>
        <w:jc w:val="both"/>
        <w:rPr>
          <w:b/>
          <w:bCs/>
        </w:rPr>
      </w:pPr>
    </w:p>
    <w:p w14:paraId="35AB4BD1" w14:textId="77777777" w:rsidR="00DA4A90" w:rsidRPr="00B83CE1" w:rsidRDefault="00DA4A90" w:rsidP="00DA4A90">
      <w:pPr>
        <w:pStyle w:val="2"/>
        <w:numPr>
          <w:ilvl w:val="1"/>
          <w:numId w:val="0"/>
        </w:numPr>
        <w:tabs>
          <w:tab w:val="clear" w:pos="993"/>
        </w:tabs>
        <w:spacing w:before="120" w:after="60"/>
        <w:ind w:left="576" w:hanging="576"/>
        <w:jc w:val="both"/>
      </w:pPr>
      <w:r>
        <w:t xml:space="preserve">8.2 </w:t>
      </w:r>
      <w:r w:rsidRPr="00B83CE1">
        <w:t>Методические указания студентам:</w:t>
      </w:r>
    </w:p>
    <w:p w14:paraId="0788532B" w14:textId="77777777" w:rsidR="00DA4A90" w:rsidRDefault="00DA4A90" w:rsidP="00DA4A90">
      <w:pPr>
        <w:tabs>
          <w:tab w:val="num" w:pos="360"/>
        </w:tabs>
        <w:jc w:val="both"/>
      </w:pPr>
      <w:r>
        <w:t xml:space="preserve">Самостоятельная работа студентов заключается в подготовке домашних заданий в форме эссе и тезисов устных выступлений по темам, выбираемым из предложенного преподавателем списка с помощью рекомендуемой литературы и других источников. </w:t>
      </w:r>
    </w:p>
    <w:p w14:paraId="13EB3B9E" w14:textId="77777777" w:rsidR="00DA4A90" w:rsidRDefault="00DA4A90" w:rsidP="00DA4A90">
      <w:pPr>
        <w:tabs>
          <w:tab w:val="num" w:pos="360"/>
        </w:tabs>
        <w:jc w:val="both"/>
      </w:pPr>
      <w:r>
        <w:t xml:space="preserve">Поощряются все формы обсуждения и оппонирования выступлений. Рекомендуется завершать обсуждение каждой темы подведением итогов или формулировкой выводов, с которыми согласно большинство участников семинара. Студент должен уметь определить, расшифровать или объяснить любые использованные им новые термины, аббревиатуры или понятия. </w:t>
      </w:r>
    </w:p>
    <w:p w14:paraId="425AC935" w14:textId="77777777" w:rsidR="00DA4A90" w:rsidRDefault="00DA4A90" w:rsidP="00DA4A90">
      <w:pPr>
        <w:widowControl w:val="0"/>
        <w:autoSpaceDE w:val="0"/>
        <w:autoSpaceDN w:val="0"/>
        <w:adjustRightInd w:val="0"/>
        <w:ind w:right="-8"/>
        <w:jc w:val="both"/>
      </w:pPr>
      <w:r>
        <w:t xml:space="preserve">Студенты, не посещающие семинары, не выступающие на них и не представившие никаких самостоятельно выполненных ими домашних заданий считаются неуспевающими. </w:t>
      </w:r>
    </w:p>
    <w:p w14:paraId="2FE5C18F" w14:textId="77777777" w:rsidR="00DA4A90" w:rsidRPr="0051543A" w:rsidRDefault="00DA4A90" w:rsidP="00DA4A90">
      <w:pPr>
        <w:widowControl w:val="0"/>
        <w:autoSpaceDE w:val="0"/>
        <w:autoSpaceDN w:val="0"/>
        <w:adjustRightInd w:val="0"/>
        <w:ind w:right="-8"/>
        <w:jc w:val="both"/>
      </w:pPr>
      <w:r w:rsidRPr="0051543A">
        <w:t>Перед каждым практическим занятием студент знакомится с перечнем тем и вопросов, списком литературы. Студенту рекомендуется следующая схема подготовки к занятию:</w:t>
      </w:r>
    </w:p>
    <w:p w14:paraId="1C3F537B" w14:textId="77777777" w:rsidR="00DA4A90" w:rsidRPr="0051543A" w:rsidRDefault="00DA4A90" w:rsidP="00981513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adjustRightInd w:val="0"/>
        <w:ind w:right="-8"/>
        <w:jc w:val="both"/>
      </w:pPr>
      <w:r w:rsidRPr="0051543A">
        <w:t>проработать конспект лекций;</w:t>
      </w:r>
    </w:p>
    <w:p w14:paraId="447268EE" w14:textId="77777777" w:rsidR="00DA4A90" w:rsidRDefault="00DA4A90" w:rsidP="00981513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adjustRightInd w:val="0"/>
        <w:ind w:right="-8"/>
        <w:jc w:val="both"/>
      </w:pPr>
      <w:r w:rsidRPr="0051543A">
        <w:t>прочитать основную и дополнительную литературу, рекоме</w:t>
      </w:r>
      <w:r>
        <w:t>ндованную по изучаемому разделу;</w:t>
      </w:r>
    </w:p>
    <w:p w14:paraId="743044BB" w14:textId="77777777" w:rsidR="00DA4A90" w:rsidRPr="0051543A" w:rsidRDefault="00DA4A90" w:rsidP="00981513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adjustRightInd w:val="0"/>
        <w:ind w:right="-8"/>
        <w:jc w:val="both"/>
      </w:pPr>
      <w:r>
        <w:t xml:space="preserve">ознакомиться с материалами, интегрированными в системе </w:t>
      </w:r>
      <w:r w:rsidRPr="00A57D20">
        <w:rPr>
          <w:lang w:val="en-US"/>
        </w:rPr>
        <w:t>LMS</w:t>
      </w:r>
      <w:r>
        <w:t>;</w:t>
      </w:r>
    </w:p>
    <w:p w14:paraId="7AC9A4B4" w14:textId="77777777" w:rsidR="00DA4A90" w:rsidRDefault="00DA4A90" w:rsidP="00981513">
      <w:pPr>
        <w:widowControl w:val="0"/>
        <w:numPr>
          <w:ilvl w:val="0"/>
          <w:numId w:val="3"/>
        </w:numPr>
        <w:tabs>
          <w:tab w:val="left" w:pos="502"/>
        </w:tabs>
        <w:autoSpaceDE w:val="0"/>
        <w:autoSpaceDN w:val="0"/>
        <w:adjustRightInd w:val="0"/>
        <w:ind w:right="-8"/>
        <w:jc w:val="both"/>
      </w:pPr>
      <w:r w:rsidRPr="0051543A">
        <w:t>осуществить самостоятельный обширный поис</w:t>
      </w:r>
      <w:r>
        <w:t>к публикаций по данной тематике.</w:t>
      </w:r>
    </w:p>
    <w:p w14:paraId="24C08773" w14:textId="77777777" w:rsidR="00DA4A90" w:rsidRPr="00B83CE1" w:rsidRDefault="00DA4A90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Оценочные средства для текущего контроля и аттестации студента</w:t>
      </w:r>
    </w:p>
    <w:p w14:paraId="09191C93" w14:textId="77777777" w:rsidR="00DA4A90" w:rsidRPr="00B83CE1" w:rsidRDefault="00DA4A90" w:rsidP="00DA4A90">
      <w:pPr>
        <w:pStyle w:val="2"/>
        <w:numPr>
          <w:ilvl w:val="1"/>
          <w:numId w:val="0"/>
        </w:numPr>
        <w:tabs>
          <w:tab w:val="clear" w:pos="993"/>
        </w:tabs>
        <w:spacing w:before="240" w:after="60"/>
        <w:ind w:left="576" w:hanging="576"/>
        <w:jc w:val="both"/>
      </w:pPr>
      <w:r>
        <w:t xml:space="preserve">9.1 </w:t>
      </w:r>
      <w:r w:rsidRPr="00B83CE1">
        <w:t>Тематика заданий текущего контроля</w:t>
      </w:r>
    </w:p>
    <w:p w14:paraId="2369E60E" w14:textId="77777777" w:rsidR="00DA4A90" w:rsidRPr="00B83CE1" w:rsidRDefault="00DA4A90" w:rsidP="00DA4A90">
      <w:pPr>
        <w:pStyle w:val="a"/>
        <w:numPr>
          <w:ilvl w:val="0"/>
          <w:numId w:val="0"/>
        </w:numPr>
        <w:ind w:firstLine="576"/>
        <w:rPr>
          <w:szCs w:val="24"/>
        </w:rPr>
      </w:pPr>
      <w:r w:rsidRPr="00B83CE1">
        <w:rPr>
          <w:szCs w:val="24"/>
        </w:rPr>
        <w:t xml:space="preserve">Текущий контроль осуществляется в виде </w:t>
      </w:r>
      <w:r>
        <w:rPr>
          <w:szCs w:val="24"/>
        </w:rPr>
        <w:t>презентации групповой работы по результатам решения кейса по теме «</w:t>
      </w:r>
      <w:r w:rsidR="00707826">
        <w:rPr>
          <w:szCs w:val="24"/>
        </w:rPr>
        <w:t>Оценка персонала как система</w:t>
      </w:r>
      <w:r>
        <w:rPr>
          <w:szCs w:val="24"/>
        </w:rPr>
        <w:t>»</w:t>
      </w:r>
      <w:r w:rsidR="00707826">
        <w:rPr>
          <w:szCs w:val="24"/>
        </w:rPr>
        <w:t>, а также в виде домашнего задания по теме: Развитие персонала как система.</w:t>
      </w:r>
    </w:p>
    <w:p w14:paraId="30AB78D5" w14:textId="77777777" w:rsidR="00AB6FCA" w:rsidRDefault="00AB6FCA" w:rsidP="002E2FF7">
      <w:pPr>
        <w:ind w:right="-8"/>
        <w:jc w:val="both"/>
      </w:pPr>
    </w:p>
    <w:p w14:paraId="3D4763BD" w14:textId="77777777" w:rsidR="00DA4A90" w:rsidRPr="00B83CE1" w:rsidRDefault="00DA4A90" w:rsidP="00DA4A90">
      <w:pPr>
        <w:pStyle w:val="2"/>
        <w:numPr>
          <w:ilvl w:val="1"/>
          <w:numId w:val="0"/>
        </w:numPr>
        <w:tabs>
          <w:tab w:val="clear" w:pos="993"/>
        </w:tabs>
        <w:spacing w:before="240" w:after="60"/>
        <w:ind w:left="576" w:hanging="576"/>
        <w:jc w:val="both"/>
      </w:pPr>
      <w:r>
        <w:t xml:space="preserve">9.2 </w:t>
      </w:r>
      <w:r w:rsidRPr="00B83CE1">
        <w:t>Вопросы для оценки качества освоения дисциплины</w:t>
      </w:r>
    </w:p>
    <w:p w14:paraId="76CA13C3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Теоретические подходы к оценке персонала в организации. </w:t>
      </w:r>
    </w:p>
    <w:p w14:paraId="41651255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Оценка персонала в зависимости от стадии развития организации. </w:t>
      </w:r>
    </w:p>
    <w:p w14:paraId="5D7D0F55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Цели оценки персонала. </w:t>
      </w:r>
    </w:p>
    <w:p w14:paraId="21C22285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Современные методы оценки персонала. </w:t>
      </w:r>
    </w:p>
    <w:p w14:paraId="2FB31EB6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Построение диагностической системы оценки персонала. </w:t>
      </w:r>
    </w:p>
    <w:p w14:paraId="05ADF028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Планирование и организация оценки персонала в организации. </w:t>
      </w:r>
    </w:p>
    <w:p w14:paraId="7CE2DF4E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Планирование и организация аттестации персонала в компании. </w:t>
      </w:r>
    </w:p>
    <w:p w14:paraId="269DBD0E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Правовые основы оценки и аттестации персонала. </w:t>
      </w:r>
    </w:p>
    <w:p w14:paraId="0C6A9689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>Основные поведенческие ошибки при проведении аттестации.</w:t>
      </w:r>
    </w:p>
    <w:p w14:paraId="701DAE14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proofErr w:type="spellStart"/>
      <w:r w:rsidRPr="007D7E85">
        <w:rPr>
          <w:szCs w:val="19"/>
        </w:rPr>
        <w:t>Ассессмент</w:t>
      </w:r>
      <w:proofErr w:type="spellEnd"/>
      <w:r w:rsidRPr="007D7E85">
        <w:rPr>
          <w:szCs w:val="19"/>
        </w:rPr>
        <w:t xml:space="preserve">-центр как инструмент оценки </w:t>
      </w:r>
      <w:proofErr w:type="spellStart"/>
      <w:r w:rsidRPr="007D7E85">
        <w:rPr>
          <w:szCs w:val="19"/>
        </w:rPr>
        <w:t>пероснала</w:t>
      </w:r>
      <w:proofErr w:type="spellEnd"/>
      <w:r w:rsidRPr="007D7E85">
        <w:rPr>
          <w:szCs w:val="19"/>
        </w:rPr>
        <w:t>.</w:t>
      </w:r>
    </w:p>
    <w:p w14:paraId="3DAC2AD4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>Использование метода «</w:t>
      </w:r>
      <w:proofErr w:type="spellStart"/>
      <w:r w:rsidRPr="007D7E85">
        <w:rPr>
          <w:szCs w:val="19"/>
        </w:rPr>
        <w:t>ассессмент</w:t>
      </w:r>
      <w:proofErr w:type="spellEnd"/>
      <w:r w:rsidRPr="007D7E85">
        <w:rPr>
          <w:szCs w:val="19"/>
        </w:rPr>
        <w:t xml:space="preserve">-центр» в системе подбора и оценки персонала. </w:t>
      </w:r>
    </w:p>
    <w:p w14:paraId="10F3E0B5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Принятие решений по результатам оценки. </w:t>
      </w:r>
    </w:p>
    <w:p w14:paraId="7700437C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Использование результатов оценки. </w:t>
      </w:r>
    </w:p>
    <w:p w14:paraId="6029F40A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Анализ и интерпретация результатов аттестации, план мероприятий. </w:t>
      </w:r>
    </w:p>
    <w:p w14:paraId="4484178C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t xml:space="preserve">Связь оценки персонала с другими направлениями деятельности в области управления персоналом.  </w:t>
      </w:r>
    </w:p>
    <w:p w14:paraId="1A882FA0" w14:textId="77777777" w:rsidR="00707826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 w:rsidRPr="007D7E85">
        <w:rPr>
          <w:szCs w:val="19"/>
        </w:rPr>
        <w:lastRenderedPageBreak/>
        <w:t xml:space="preserve">Увольнения и перемещения по результатам аттестации. </w:t>
      </w:r>
    </w:p>
    <w:p w14:paraId="7597D7D3" w14:textId="77777777" w:rsidR="00707826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Система развития персонала и ее основные элементы.</w:t>
      </w:r>
    </w:p>
    <w:p w14:paraId="5D3FBD86" w14:textId="77777777" w:rsidR="00707826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Система обучения взрослых.</w:t>
      </w:r>
    </w:p>
    <w:p w14:paraId="7156B1E4" w14:textId="77777777" w:rsidR="00707826" w:rsidRPr="007D7E85" w:rsidRDefault="00707826" w:rsidP="0070782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jc w:val="both"/>
        <w:rPr>
          <w:szCs w:val="19"/>
        </w:rPr>
      </w:pPr>
      <w:r>
        <w:rPr>
          <w:szCs w:val="19"/>
        </w:rPr>
        <w:t>Оценка эффективности системы обучения.</w:t>
      </w:r>
    </w:p>
    <w:p w14:paraId="25F36D78" w14:textId="77777777" w:rsidR="00981513" w:rsidRPr="00707826" w:rsidRDefault="00981513" w:rsidP="00981513">
      <w:pPr>
        <w:widowControl w:val="0"/>
        <w:autoSpaceDE w:val="0"/>
        <w:autoSpaceDN w:val="0"/>
        <w:adjustRightInd w:val="0"/>
        <w:ind w:firstLine="720"/>
        <w:jc w:val="both"/>
        <w:rPr>
          <w:b/>
          <w:szCs w:val="19"/>
          <w:lang w:val="en-US"/>
        </w:rPr>
      </w:pPr>
    </w:p>
    <w:p w14:paraId="06BB4EF7" w14:textId="77777777" w:rsidR="00981513" w:rsidRPr="00B83CE1" w:rsidRDefault="00981513" w:rsidP="00981513">
      <w:pPr>
        <w:pStyle w:val="1"/>
        <w:numPr>
          <w:ilvl w:val="0"/>
          <w:numId w:val="9"/>
        </w:numPr>
        <w:tabs>
          <w:tab w:val="clear" w:pos="993"/>
        </w:tabs>
        <w:spacing w:before="240" w:after="120"/>
        <w:jc w:val="left"/>
      </w:pPr>
      <w:r w:rsidRPr="00B83CE1">
        <w:t>Учебно-методическое и информационное обеспечение дисциплины</w:t>
      </w:r>
    </w:p>
    <w:p w14:paraId="5AD12050" w14:textId="77777777" w:rsidR="00981513" w:rsidRPr="00B83CE1" w:rsidRDefault="00981513" w:rsidP="00981513">
      <w:pPr>
        <w:pStyle w:val="2"/>
        <w:spacing w:before="240"/>
        <w:jc w:val="left"/>
      </w:pPr>
      <w:r>
        <w:t xml:space="preserve">10.1 </w:t>
      </w:r>
      <w:r w:rsidRPr="00B83CE1">
        <w:t>Базовый учебник</w:t>
      </w:r>
      <w:r>
        <w:t>:</w:t>
      </w:r>
    </w:p>
    <w:p w14:paraId="23D17AF3" w14:textId="3A707CC5" w:rsidR="00707826" w:rsidRPr="00621EDF" w:rsidRDefault="00707826" w:rsidP="00707826">
      <w:pPr>
        <w:widowControl w:val="0"/>
        <w:numPr>
          <w:ilvl w:val="0"/>
          <w:numId w:val="16"/>
        </w:numPr>
        <w:autoSpaceDE w:val="0"/>
        <w:autoSpaceDN w:val="0"/>
        <w:adjustRightInd w:val="0"/>
      </w:pPr>
      <w:proofErr w:type="spellStart"/>
      <w:r w:rsidRPr="001E1401">
        <w:t>Армстронг</w:t>
      </w:r>
      <w:proofErr w:type="spellEnd"/>
      <w:r w:rsidRPr="001E1401">
        <w:t xml:space="preserve"> М. Практика управления человеческими ресурсами. </w:t>
      </w:r>
      <w:r w:rsidR="008265E8">
        <w:t>2012</w:t>
      </w:r>
      <w:r>
        <w:t xml:space="preserve"> г.</w:t>
      </w:r>
    </w:p>
    <w:p w14:paraId="3666869B" w14:textId="77777777" w:rsidR="00981513" w:rsidRPr="00981513" w:rsidRDefault="00981513" w:rsidP="00981513">
      <w:pPr>
        <w:pStyle w:val="2"/>
        <w:spacing w:before="240"/>
        <w:jc w:val="left"/>
      </w:pPr>
      <w:r>
        <w:t xml:space="preserve">10.2 </w:t>
      </w:r>
      <w:r w:rsidRPr="00B13198">
        <w:t>Основная</w:t>
      </w:r>
      <w:r>
        <w:t xml:space="preserve"> литература:</w:t>
      </w:r>
    </w:p>
    <w:p w14:paraId="1646C958" w14:textId="77777777" w:rsidR="00707826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Борисова Е.А. Оценка и аттестация персонала. </w:t>
      </w:r>
      <w:proofErr w:type="spellStart"/>
      <w:r w:rsidRPr="00E46C33">
        <w:t>Спб</w:t>
      </w:r>
      <w:proofErr w:type="spellEnd"/>
      <w:r w:rsidRPr="00E46C33">
        <w:t>.: Питер, 2003.-288 с.</w:t>
      </w:r>
    </w:p>
    <w:p w14:paraId="34A6F110" w14:textId="77777777" w:rsidR="00707826" w:rsidRPr="00AC7A8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AC7A83">
        <w:t>Моргунов Е.Б. «Управление персоналом: исследование, оценка, обучение». Издательство «</w:t>
      </w:r>
      <w:proofErr w:type="spellStart"/>
      <w:r w:rsidRPr="00AC7A83">
        <w:t>Юрайт</w:t>
      </w:r>
      <w:proofErr w:type="spellEnd"/>
      <w:r w:rsidRPr="00AC7A83">
        <w:t>», 2011</w:t>
      </w:r>
      <w:r w:rsidRPr="00AC7A83">
        <w:tab/>
      </w:r>
    </w:p>
    <w:p w14:paraId="037AC038" w14:textId="77777777" w:rsidR="00981513" w:rsidRPr="00E46C33" w:rsidRDefault="00981513" w:rsidP="00981513">
      <w:pPr>
        <w:pStyle w:val="2"/>
        <w:spacing w:before="240"/>
        <w:jc w:val="left"/>
      </w:pPr>
      <w:r>
        <w:t xml:space="preserve">10.3 Дополнительная литература: </w:t>
      </w:r>
    </w:p>
    <w:p w14:paraId="172CC9D0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E46C33">
        <w:t>Аширов</w:t>
      </w:r>
      <w:proofErr w:type="spellEnd"/>
      <w:r w:rsidRPr="00E46C33">
        <w:t xml:space="preserve"> Д.А. Управление персоналом. М.: Наука, 2005.- 245 с.</w:t>
      </w:r>
    </w:p>
    <w:p w14:paraId="2C46DD25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Базаров Т. Ю.  </w:t>
      </w:r>
      <w:hyperlink r:id="rId16" w:history="1">
        <w:r w:rsidRPr="00E46C33">
          <w:t>Управление персоналом</w:t>
        </w:r>
      </w:hyperlink>
      <w:r w:rsidRPr="00E46C33">
        <w:t xml:space="preserve"> М.: Мастерство, 2005.-256 с. </w:t>
      </w:r>
    </w:p>
    <w:p w14:paraId="359EB134" w14:textId="77777777" w:rsidR="00707826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>
        <w:t>Банько</w:t>
      </w:r>
      <w:r w:rsidRPr="00C557E8">
        <w:t xml:space="preserve"> </w:t>
      </w:r>
      <w:r>
        <w:t>Н.А., Карташов</w:t>
      </w:r>
      <w:r w:rsidRPr="00C557E8">
        <w:t xml:space="preserve"> </w:t>
      </w:r>
      <w:r>
        <w:t>Б.А., Яшин</w:t>
      </w:r>
      <w:r w:rsidRPr="00C557E8">
        <w:t xml:space="preserve"> </w:t>
      </w:r>
      <w:r>
        <w:t xml:space="preserve">Н.С. Управление персоналом. Часть I, Часть II: Учеб. Пособие. </w:t>
      </w:r>
      <w:proofErr w:type="spellStart"/>
      <w:r>
        <w:t>ВолгГТУ</w:t>
      </w:r>
      <w:proofErr w:type="spellEnd"/>
      <w:r>
        <w:t>, Волгоград, 2006. – 96 с.</w:t>
      </w:r>
    </w:p>
    <w:p w14:paraId="2400ECC9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E46C33">
        <w:t>Беляцкий</w:t>
      </w:r>
      <w:proofErr w:type="spellEnd"/>
      <w:r w:rsidRPr="00E46C33">
        <w:t xml:space="preserve"> Н.П. Управление персоналом. М.: Наука, 2002.- 350 с.</w:t>
      </w:r>
    </w:p>
    <w:p w14:paraId="5288AD24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Веснин В.Р. Управление персоналом  </w:t>
      </w:r>
      <w:proofErr w:type="spellStart"/>
      <w:r w:rsidRPr="00E46C33">
        <w:t>Спб</w:t>
      </w:r>
      <w:proofErr w:type="spellEnd"/>
      <w:r w:rsidRPr="00E46C33">
        <w:t>.: Проспект, 2006.-239 с.</w:t>
      </w:r>
    </w:p>
    <w:p w14:paraId="60671AEA" w14:textId="77777777" w:rsidR="00707826" w:rsidRPr="00E46C33" w:rsidRDefault="008966C5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hyperlink r:id="rId17" w:anchor="authors#authors" w:history="1">
        <w:proofErr w:type="spellStart"/>
        <w:r w:rsidR="00707826" w:rsidRPr="00E46C33">
          <w:t>Вязигин</w:t>
        </w:r>
        <w:proofErr w:type="spellEnd"/>
      </w:hyperlink>
      <w:r w:rsidR="00707826" w:rsidRPr="00E46C33">
        <w:t xml:space="preserve"> А.В. Оценка персонала высшего и среднего звена, М.: </w:t>
      </w:r>
      <w:hyperlink r:id="rId18" w:history="1">
        <w:r w:rsidR="00707826" w:rsidRPr="00E46C33">
          <w:t>Вершина</w:t>
        </w:r>
      </w:hyperlink>
      <w:r w:rsidR="00707826" w:rsidRPr="00E46C33">
        <w:t>, 2006. - 256 с.</w:t>
      </w:r>
    </w:p>
    <w:p w14:paraId="6E805EDE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>Деловая игра. Психология анализа и решения производственных проблем. М., 1998 г.</w:t>
      </w:r>
    </w:p>
    <w:p w14:paraId="4DC45F0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Егоршин А.П. Управление персоналом. </w:t>
      </w:r>
      <w:proofErr w:type="spellStart"/>
      <w:r w:rsidRPr="00E46C33">
        <w:t>Н.Новгород</w:t>
      </w:r>
      <w:proofErr w:type="spellEnd"/>
      <w:r w:rsidRPr="00E46C33">
        <w:t>.: Нимб, 2001. -624 с.</w:t>
      </w:r>
    </w:p>
    <w:p w14:paraId="017DD361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Камерон К., </w:t>
      </w:r>
      <w:proofErr w:type="spellStart"/>
      <w:r w:rsidRPr="00E46C33">
        <w:t>Куинн</w:t>
      </w:r>
      <w:proofErr w:type="spellEnd"/>
      <w:r w:rsidRPr="00E46C33">
        <w:t xml:space="preserve"> Р. Диагностика и изменение организационной культуры. СПб., Питер, 2001. </w:t>
      </w:r>
    </w:p>
    <w:p w14:paraId="5322E92F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hyperlink r:id="rId19" w:anchor="persons#persons" w:history="1">
        <w:proofErr w:type="spellStart"/>
        <w:r w:rsidRPr="00E46C33">
          <w:t>Кибанов</w:t>
        </w:r>
        <w:proofErr w:type="spellEnd"/>
        <w:r w:rsidRPr="00E46C33">
          <w:t xml:space="preserve"> А. Я, </w:t>
        </w:r>
        <w:proofErr w:type="spellStart"/>
        <w:r w:rsidRPr="00E46C33">
          <w:t>Дуракова</w:t>
        </w:r>
        <w:proofErr w:type="spellEnd"/>
        <w:r w:rsidRPr="00E46C33">
          <w:t xml:space="preserve"> И. Б. Управление персоналом организации. М.: ИНФРА,  2005. - 416 с.</w:t>
        </w:r>
      </w:hyperlink>
    </w:p>
    <w:p w14:paraId="7D588BB6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Кибанов</w:t>
      </w:r>
      <w:proofErr w:type="spellEnd"/>
      <w:r w:rsidRPr="00E46C33">
        <w:t xml:space="preserve"> А.Я. Управление персоналом организации. М.: ИНФРА, 2006.-365 с.</w:t>
      </w:r>
    </w:p>
    <w:p w14:paraId="48F4B00A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Кочеткова А.И. Основы управления персоналом. М.: Наука,  </w:t>
      </w:r>
      <w:r w:rsidRPr="00E46C33">
        <w:br/>
        <w:t>2004.- 290 с.</w:t>
      </w:r>
    </w:p>
    <w:p w14:paraId="6E12514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E46C33">
        <w:t>Кудряшева</w:t>
      </w:r>
      <w:proofErr w:type="spellEnd"/>
      <w:r w:rsidRPr="00E46C33">
        <w:t xml:space="preserve"> Л.С. Системно-психологическая оценка кадров руководителей и управленческих систем. Кишинев. 1983 г.</w:t>
      </w:r>
    </w:p>
    <w:p w14:paraId="4FC46B2E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Лукашевич В.В. </w:t>
      </w:r>
      <w:hyperlink r:id="rId20" w:anchor="persons#persons" w:history="1">
        <w:r w:rsidRPr="00E46C33">
          <w:t xml:space="preserve">Управление персоналом. СПБ.: </w:t>
        </w:r>
        <w:hyperlink r:id="rId21" w:tooltip="Издательство" w:history="1">
          <w:r w:rsidRPr="00E46C33">
            <w:t>Юнити-Дана</w:t>
          </w:r>
        </w:hyperlink>
        <w:r w:rsidRPr="00E46C33">
          <w:t xml:space="preserve">.  </w:t>
        </w:r>
        <w:r w:rsidRPr="00E46C33">
          <w:br/>
          <w:t>2004. - 256 с.</w:t>
        </w:r>
      </w:hyperlink>
    </w:p>
    <w:p w14:paraId="3D5096A8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Магура</w:t>
      </w:r>
      <w:proofErr w:type="spellEnd"/>
      <w:r w:rsidRPr="00E46C33">
        <w:t xml:space="preserve"> М.И., Курбатова М.Б. Оценка работы персонала. М.: Управление персоналом, 2005.-224 с.</w:t>
      </w:r>
    </w:p>
    <w:p w14:paraId="57B087CB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>Макаревич В.Н. Игровые методы в социологии: теория и алгоритмы. М., 1994 г.</w:t>
      </w:r>
    </w:p>
    <w:p w14:paraId="2A564BA4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E46C33">
        <w:t>Малуев</w:t>
      </w:r>
      <w:proofErr w:type="spellEnd"/>
      <w:r w:rsidRPr="00E46C33">
        <w:t xml:space="preserve"> П. А., Мелихов Ю. Е.  </w:t>
      </w:r>
      <w:hyperlink r:id="rId22" w:history="1">
        <w:r w:rsidRPr="00E46C33">
          <w:t>Управление персоналом</w:t>
        </w:r>
      </w:hyperlink>
      <w:r w:rsidRPr="00E46C33">
        <w:t xml:space="preserve">.  М.: Альфа-Пресс, 2005. - 290 с. </w:t>
      </w:r>
    </w:p>
    <w:p w14:paraId="4BA0A4B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>Мартыненко Д.С. Изменение процедуры оценки персонала в связи с изменением клиентской стратегии (на примере банковской структуры).// Справочник по управлению персоналом, №10, 2002.</w:t>
      </w:r>
    </w:p>
    <w:p w14:paraId="6CDB43DC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Молодчик А.В., Молодчик М.А. Менеджмент: стратегия, структура, персонал, </w:t>
      </w:r>
      <w:r w:rsidRPr="00E46C33">
        <w:lastRenderedPageBreak/>
        <w:t>знание. М.: Изд. Дом ГУ ВШЭ, 2005.-296 с.</w:t>
      </w:r>
    </w:p>
    <w:p w14:paraId="32C75126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E46C33">
        <w:t>Мэйтланд</w:t>
      </w:r>
      <w:proofErr w:type="spellEnd"/>
      <w:r w:rsidRPr="00E46C33">
        <w:t xml:space="preserve"> Ян. Руководство по управлению персоналом в малом бизнесе. М.: </w:t>
      </w:r>
      <w:proofErr w:type="spellStart"/>
      <w:r w:rsidRPr="00E46C33">
        <w:t>Юнити</w:t>
      </w:r>
      <w:proofErr w:type="spellEnd"/>
      <w:r w:rsidRPr="00E46C33">
        <w:t>, 1996.-160 с.</w:t>
      </w:r>
    </w:p>
    <w:p w14:paraId="2380ECF5" w14:textId="77777777" w:rsidR="00707826" w:rsidRPr="00AC7A8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AC7A83">
        <w:t>Одегов</w:t>
      </w:r>
      <w:proofErr w:type="spellEnd"/>
      <w:r w:rsidRPr="00AC7A83">
        <w:t xml:space="preserve"> Ю.Г., Котова Л.Р., Абдурахманов К.Х. «Оценка эффективности работы с персоналом: методологический подход», Издательство: Альфа-Пресс, 2011 </w:t>
      </w:r>
      <w:r w:rsidRPr="00AC7A83">
        <w:tab/>
      </w:r>
    </w:p>
    <w:p w14:paraId="240F37CA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Оценка персонала. </w:t>
      </w:r>
      <w:proofErr w:type="spellStart"/>
      <w:r w:rsidRPr="00E46C33">
        <w:t>Екат</w:t>
      </w:r>
      <w:proofErr w:type="spellEnd"/>
      <w:r w:rsidRPr="00E46C33">
        <w:t>.:ТАСИС, 1998.-75 с.</w:t>
      </w:r>
    </w:p>
    <w:p w14:paraId="76DC107A" w14:textId="77777777" w:rsidR="00707826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proofErr w:type="spellStart"/>
      <w:r w:rsidRPr="00AC7A83">
        <w:t>Рудавина</w:t>
      </w:r>
      <w:proofErr w:type="spellEnd"/>
      <w:r w:rsidRPr="00AC7A83">
        <w:t xml:space="preserve"> Е., </w:t>
      </w:r>
      <w:proofErr w:type="spellStart"/>
      <w:r w:rsidRPr="00AC7A83">
        <w:t>Екомасов</w:t>
      </w:r>
      <w:proofErr w:type="spellEnd"/>
      <w:r w:rsidRPr="00AC7A83">
        <w:t xml:space="preserve"> В. «Большая книга директора по персоналу». Издательство: Питер, 2011</w:t>
      </w:r>
      <w:r w:rsidRPr="00AC7A83">
        <w:tab/>
      </w:r>
    </w:p>
    <w:p w14:paraId="73711F30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Саакян А. К., Зайцев Г. Г., </w:t>
      </w:r>
      <w:proofErr w:type="spellStart"/>
      <w:r w:rsidRPr="00E46C33">
        <w:t>Лашманова</w:t>
      </w:r>
      <w:proofErr w:type="spellEnd"/>
      <w:r w:rsidRPr="00E46C33">
        <w:t xml:space="preserve"> Н. В., Дягилева Н. В.   Управление персоналом в организации. Кадровая политика. Мотивация. Структура </w:t>
      </w:r>
      <w:proofErr w:type="spellStart"/>
      <w:r w:rsidRPr="00E46C33">
        <w:t>Спб</w:t>
      </w:r>
      <w:proofErr w:type="spellEnd"/>
      <w:r w:rsidRPr="00E46C33">
        <w:t xml:space="preserve">.: Питер, 2002. – 210 с. </w:t>
      </w:r>
    </w:p>
    <w:p w14:paraId="55C672D7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hyperlink r:id="rId23" w:history="1">
        <w:r w:rsidRPr="00E46C33">
          <w:t>Симонова</w:t>
        </w:r>
      </w:hyperlink>
      <w:r w:rsidRPr="00E46C33">
        <w:t xml:space="preserve"> И.Ф., </w:t>
      </w:r>
      <w:hyperlink r:id="rId24" w:history="1">
        <w:proofErr w:type="spellStart"/>
        <w:r w:rsidRPr="00E46C33">
          <w:t>Зазовская</w:t>
        </w:r>
        <w:proofErr w:type="spellEnd"/>
      </w:hyperlink>
      <w:r w:rsidRPr="00E46C33">
        <w:t xml:space="preserve"> Н.М. Стратегические аспекты управления персоналом Москва: Изд-во РГУ нефти и газа, </w:t>
      </w:r>
      <w:r w:rsidRPr="00E46C33">
        <w:br/>
        <w:t>2001. – 324 с.</w:t>
      </w:r>
    </w:p>
    <w:p w14:paraId="39308C6E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hyperlink r:id="rId25" w:history="1">
        <w:proofErr w:type="spellStart"/>
        <w:r w:rsidRPr="00E46C33">
          <w:t>Стадник</w:t>
        </w:r>
        <w:proofErr w:type="spellEnd"/>
        <w:r w:rsidRPr="00E46C33">
          <w:t xml:space="preserve"> А.А.</w:t>
        </w:r>
      </w:hyperlink>
      <w:bookmarkStart w:id="1" w:name="115806"/>
      <w:bookmarkEnd w:id="1"/>
      <w:r w:rsidRPr="00E46C33">
        <w:t xml:space="preserve"> Путеводитель по кадровому менеджменту. Выпуск 2. Оценка персонала </w:t>
      </w:r>
      <w:proofErr w:type="spellStart"/>
      <w:r w:rsidRPr="00E46C33">
        <w:t>Спб</w:t>
      </w:r>
      <w:proofErr w:type="spellEnd"/>
      <w:r w:rsidRPr="00E46C33">
        <w:t xml:space="preserve">.: </w:t>
      </w:r>
      <w:hyperlink r:id="rId26" w:history="1">
        <w:proofErr w:type="spellStart"/>
        <w:r w:rsidRPr="00E46C33">
          <w:t>Бигин</w:t>
        </w:r>
        <w:proofErr w:type="spellEnd"/>
      </w:hyperlink>
      <w:r w:rsidRPr="00E46C33">
        <w:t xml:space="preserve"> </w:t>
      </w:r>
      <w:proofErr w:type="spellStart"/>
      <w:r w:rsidRPr="00E46C33">
        <w:t>Студио</w:t>
      </w:r>
      <w:proofErr w:type="spellEnd"/>
      <w:r w:rsidRPr="00E46C33">
        <w:t>, 2005. - 298 с.</w:t>
      </w:r>
    </w:p>
    <w:p w14:paraId="1688282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Столяров В.И. Управление персоналом: оценка работников. </w:t>
      </w:r>
      <w:proofErr w:type="spellStart"/>
      <w:r w:rsidRPr="00E46C33">
        <w:t>Екат</w:t>
      </w:r>
      <w:proofErr w:type="spellEnd"/>
      <w:r w:rsidRPr="00E46C33">
        <w:t>.: Банк культурной информации, 2001.-296 с.</w:t>
      </w:r>
    </w:p>
    <w:p w14:paraId="007887D5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</w:t>
      </w:r>
      <w:proofErr w:type="spellStart"/>
      <w:r w:rsidRPr="00E46C33">
        <w:t>Сыроватский</w:t>
      </w:r>
      <w:proofErr w:type="spellEnd"/>
      <w:r w:rsidRPr="00E46C33">
        <w:t xml:space="preserve"> А.А. Система управления на основе компетенций: разработка и использование. // Справочник по управлению персоналом, №1, 2004.</w:t>
      </w:r>
    </w:p>
    <w:p w14:paraId="2AFFA3F0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>Тарасов В.К. Персонал-технология. Отбор и подготовка менеджеров. Л., 1989 г.</w:t>
      </w:r>
    </w:p>
    <w:p w14:paraId="2C40F27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Уткин Э. А., Бутова Т. В. Управление персоналом. Вопросы и ответы М.: </w:t>
      </w:r>
      <w:hyperlink r:id="rId27" w:tooltip="Издательство" w:history="1">
        <w:proofErr w:type="spellStart"/>
        <w:r w:rsidRPr="00E46C33">
          <w:t>Экмос</w:t>
        </w:r>
        <w:proofErr w:type="spellEnd"/>
      </w:hyperlink>
      <w:r w:rsidRPr="00E46C33">
        <w:t>, 2002. - 224 с.</w:t>
      </w:r>
    </w:p>
    <w:p w14:paraId="52A1F6F6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Федосеев В. Н., Капустин С. Н.  </w:t>
      </w:r>
      <w:hyperlink r:id="rId28" w:history="1">
        <w:r w:rsidRPr="00E46C33">
          <w:t>Управление персоналом организации</w:t>
        </w:r>
      </w:hyperlink>
      <w:r w:rsidRPr="00E46C33">
        <w:t xml:space="preserve"> М.: Экзамен, 2003. – 180</w:t>
      </w:r>
      <w:r>
        <w:t xml:space="preserve"> с.</w:t>
      </w:r>
      <w:r w:rsidRPr="00E46C33">
        <w:t xml:space="preserve"> </w:t>
      </w:r>
    </w:p>
    <w:p w14:paraId="2A8C2102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Шнайдер Б., </w:t>
      </w:r>
      <w:proofErr w:type="spellStart"/>
      <w:r w:rsidRPr="00E46C33">
        <w:t>Шмитт</w:t>
      </w:r>
      <w:proofErr w:type="spellEnd"/>
      <w:r w:rsidRPr="00E46C33">
        <w:t xml:space="preserve"> Н. Персонал для организации: научный подход к поиску, отбору, оценке и удержанию сотрудников М.: ИНФО 2004. - 560 с.</w:t>
      </w:r>
    </w:p>
    <w:p w14:paraId="5CDB1F98" w14:textId="77777777" w:rsidR="00707826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 Щекин Г. Организация и психология управления персоналом. Киев.: МАУП, 2002.-832 с.</w:t>
      </w:r>
    </w:p>
    <w:p w14:paraId="5D57EA33" w14:textId="77777777" w:rsidR="00707826" w:rsidRPr="00E46C33" w:rsidRDefault="00707826" w:rsidP="00707826">
      <w:pPr>
        <w:widowControl w:val="0"/>
        <w:numPr>
          <w:ilvl w:val="0"/>
          <w:numId w:val="21"/>
        </w:numPr>
        <w:autoSpaceDE w:val="0"/>
        <w:autoSpaceDN w:val="0"/>
        <w:adjustRightInd w:val="0"/>
      </w:pPr>
      <w:r w:rsidRPr="00E46C33">
        <w:t xml:space="preserve">Щербина В.В., </w:t>
      </w:r>
      <w:proofErr w:type="spellStart"/>
      <w:r w:rsidRPr="00E46C33">
        <w:t>Садовникова</w:t>
      </w:r>
      <w:proofErr w:type="spellEnd"/>
      <w:r w:rsidRPr="00E46C33">
        <w:t xml:space="preserve"> Л.Б. Социолого-психологическое обеспечение работы с кадрами. М., 1989 г.</w:t>
      </w:r>
    </w:p>
    <w:p w14:paraId="10C09A85" w14:textId="77777777" w:rsidR="00DA4A90" w:rsidRDefault="00DA4A90" w:rsidP="00DA4A90">
      <w:pPr>
        <w:tabs>
          <w:tab w:val="num" w:pos="360"/>
          <w:tab w:val="left" w:pos="993"/>
        </w:tabs>
        <w:jc w:val="right"/>
        <w:rPr>
          <w:bCs/>
        </w:rPr>
      </w:pPr>
    </w:p>
    <w:p w14:paraId="47F49AAF" w14:textId="77777777" w:rsidR="00981513" w:rsidRPr="00B83CE1" w:rsidRDefault="00981513" w:rsidP="00981513">
      <w:pPr>
        <w:pStyle w:val="2"/>
        <w:spacing w:before="240"/>
        <w:jc w:val="left"/>
      </w:pPr>
      <w:r>
        <w:t xml:space="preserve">10.4 </w:t>
      </w:r>
      <w:r w:rsidRPr="00B83CE1">
        <w:t>Дистанционная поддержка дисциплины</w:t>
      </w:r>
    </w:p>
    <w:p w14:paraId="0DDF1886" w14:textId="77777777" w:rsidR="00981513" w:rsidRPr="000526EF" w:rsidRDefault="00981513" w:rsidP="00981513">
      <w:pPr>
        <w:jc w:val="both"/>
      </w:pPr>
      <w:r w:rsidRPr="00B83CE1">
        <w:t>Система LMS является основой для организации дистанционной поддержки дисциплины. Все материалы выложены в курсе «</w:t>
      </w:r>
      <w:r>
        <w:t>Современные проблемы мотивации и стимулирования</w:t>
      </w:r>
      <w:r w:rsidRPr="00B83CE1">
        <w:t>». Студенты имеют доступ к теоретическим материалам и презентационным материалам, а также заданиям к семинарским занятиям.</w:t>
      </w:r>
      <w:r w:rsidRPr="00981513">
        <w:t xml:space="preserve"> </w:t>
      </w:r>
      <w:r w:rsidRPr="000526EF">
        <w:t xml:space="preserve">Рекомендуется использовать электронные ресурсы </w:t>
      </w:r>
      <w:proofErr w:type="spellStart"/>
      <w:r w:rsidRPr="000526EF">
        <w:t>медиатеки</w:t>
      </w:r>
      <w:proofErr w:type="spellEnd"/>
      <w:r w:rsidRPr="000526EF">
        <w:t xml:space="preserve">, графические программы и другие средства для максимально эффективной презентации результатов проекта, а также информационно-правовую систему «Консультант+» для изучения нормативных актов, регулирующих </w:t>
      </w:r>
      <w:r>
        <w:t xml:space="preserve">трудовую </w:t>
      </w:r>
      <w:r w:rsidRPr="000526EF">
        <w:t xml:space="preserve">деятельность. </w:t>
      </w:r>
    </w:p>
    <w:p w14:paraId="42BC8434" w14:textId="77777777" w:rsidR="00981513" w:rsidRPr="00B83CE1" w:rsidRDefault="00981513" w:rsidP="00981513"/>
    <w:p w14:paraId="55288938" w14:textId="77777777" w:rsidR="00981513" w:rsidRPr="00B83CE1" w:rsidRDefault="00981513" w:rsidP="00981513">
      <w:pPr>
        <w:pStyle w:val="1"/>
        <w:jc w:val="left"/>
      </w:pPr>
      <w:r>
        <w:t xml:space="preserve">11. </w:t>
      </w:r>
      <w:r w:rsidRPr="00B83CE1">
        <w:t>Материально-техническое обеспечение дисциплины</w:t>
      </w:r>
    </w:p>
    <w:p w14:paraId="0F250A61" w14:textId="77777777" w:rsidR="00981513" w:rsidRPr="00B83CE1" w:rsidRDefault="00981513" w:rsidP="00981513">
      <w:pPr>
        <w:jc w:val="both"/>
        <w:rPr>
          <w:b/>
        </w:rPr>
      </w:pPr>
      <w:r w:rsidRPr="00B83CE1">
        <w:t>При проведении лекционных занятий используется мультимедийное оборудование.</w:t>
      </w:r>
    </w:p>
    <w:p w14:paraId="1B0BE755" w14:textId="77777777" w:rsidR="00DA4A90" w:rsidRDefault="00DA4A90" w:rsidP="00DA4A90">
      <w:pPr>
        <w:tabs>
          <w:tab w:val="num" w:pos="360"/>
          <w:tab w:val="left" w:pos="993"/>
        </w:tabs>
        <w:jc w:val="right"/>
        <w:rPr>
          <w:bCs/>
        </w:rPr>
      </w:pPr>
    </w:p>
    <w:p w14:paraId="32B67548" w14:textId="77777777" w:rsidR="00B902B2" w:rsidRDefault="00B902B2">
      <w:pPr>
        <w:tabs>
          <w:tab w:val="num" w:pos="360"/>
        </w:tabs>
        <w:jc w:val="both"/>
      </w:pPr>
    </w:p>
    <w:p w14:paraId="1CBE16FC" w14:textId="77777777" w:rsidR="002E2FF7" w:rsidRDefault="002E2FF7" w:rsidP="00E359AE">
      <w:pPr>
        <w:tabs>
          <w:tab w:val="left" w:pos="426"/>
        </w:tabs>
        <w:ind w:right="-8"/>
        <w:jc w:val="center"/>
      </w:pPr>
    </w:p>
    <w:p w14:paraId="4384947E" w14:textId="77777777" w:rsidR="002E2FF7" w:rsidRPr="009B4266" w:rsidRDefault="002E2FF7" w:rsidP="002E2FF7">
      <w:pPr>
        <w:jc w:val="right"/>
        <w:rPr>
          <w:b/>
        </w:rPr>
      </w:pPr>
    </w:p>
    <w:p w14:paraId="50418289" w14:textId="77777777" w:rsidR="00B50FED" w:rsidRDefault="00B50FED" w:rsidP="00B50FED">
      <w:pPr>
        <w:jc w:val="both"/>
      </w:pPr>
    </w:p>
    <w:p w14:paraId="7C3996A9" w14:textId="77777777" w:rsidR="00AB6FCA" w:rsidRDefault="00AB6FCA"/>
    <w:sectPr w:rsidR="00AB6FCA">
      <w:headerReference w:type="default" r:id="rId29"/>
      <w:footerReference w:type="even" r:id="rId30"/>
      <w:foot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8B175" w14:textId="77777777" w:rsidR="008966C5" w:rsidRDefault="008966C5">
      <w:r>
        <w:separator/>
      </w:r>
    </w:p>
  </w:endnote>
  <w:endnote w:type="continuationSeparator" w:id="0">
    <w:p w14:paraId="5BBF395E" w14:textId="77777777" w:rsidR="008966C5" w:rsidRDefault="0089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0FD6" w14:textId="77777777" w:rsidR="006312FF" w:rsidRDefault="006312F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4C28253" w14:textId="77777777" w:rsidR="006312FF" w:rsidRDefault="006312FF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31EB6" w14:textId="77777777" w:rsidR="006312FF" w:rsidRDefault="006312FF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1A24EF" w14:textId="77777777" w:rsidR="008966C5" w:rsidRDefault="008966C5">
      <w:r>
        <w:separator/>
      </w:r>
    </w:p>
  </w:footnote>
  <w:footnote w:type="continuationSeparator" w:id="0">
    <w:p w14:paraId="2F165DD9" w14:textId="77777777" w:rsidR="008966C5" w:rsidRDefault="00896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5"/>
      <w:gridCol w:w="9439"/>
    </w:tblGrid>
    <w:tr w:rsidR="006312FF" w14:paraId="05ADD9E6" w14:textId="77777777" w:rsidTr="00F14B6B">
      <w:tc>
        <w:tcPr>
          <w:tcW w:w="875" w:type="dxa"/>
        </w:tcPr>
        <w:p w14:paraId="6FB673A1" w14:textId="77777777" w:rsidR="006312FF" w:rsidRDefault="006312FF" w:rsidP="00F14B6B">
          <w:pPr>
            <w:pStyle w:val="ac"/>
            <w:ind w:left="-269" w:firstLine="161"/>
          </w:pPr>
          <w:r>
            <w:rPr>
              <w:rFonts w:ascii="Tahoma" w:hAnsi="Tahoma" w:cs="Tahoma"/>
              <w:noProof/>
              <w:sz w:val="20"/>
              <w:szCs w:val="20"/>
            </w:rPr>
            <w:drawing>
              <wp:inline distT="0" distB="0" distL="0" distR="0" wp14:anchorId="798CFBFB" wp14:editId="30ABCB90">
                <wp:extent cx="418465" cy="457200"/>
                <wp:effectExtent l="0" t="0" r="0" b="0"/>
                <wp:docPr id="1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8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14:paraId="457ED303" w14:textId="77777777" w:rsidR="006312FF" w:rsidRPr="00D92225" w:rsidRDefault="006312FF" w:rsidP="00F14B6B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</w:r>
          <w:r w:rsidRPr="00D92225">
            <w:rPr>
              <w:sz w:val="20"/>
              <w:szCs w:val="20"/>
            </w:rPr>
            <w:t xml:space="preserve">Программа дисциплины </w:t>
          </w:r>
          <w:r>
            <w:rPr>
              <w:sz w:val="20"/>
              <w:szCs w:val="20"/>
            </w:rPr>
            <w:t xml:space="preserve">Инструменты оценки и развития персонала </w:t>
          </w:r>
        </w:p>
        <w:p w14:paraId="2D71E6BE" w14:textId="638623C5" w:rsidR="006312FF" w:rsidRPr="00060113" w:rsidRDefault="006312FF" w:rsidP="00B91C30">
          <w:pPr>
            <w:jc w:val="center"/>
            <w:rPr>
              <w:sz w:val="20"/>
              <w:szCs w:val="20"/>
            </w:rPr>
          </w:pPr>
          <w:r w:rsidRPr="00D92225">
            <w:rPr>
              <w:sz w:val="20"/>
              <w:szCs w:val="20"/>
            </w:rPr>
            <w:t xml:space="preserve">для направления </w:t>
          </w:r>
          <w:r w:rsidRPr="00D92225">
            <w:rPr>
              <w:sz w:val="20"/>
              <w:szCs w:val="20"/>
            </w:rPr>
            <w:fldChar w:fldCharType="begin"/>
          </w:r>
          <w:r w:rsidRPr="00D92225">
            <w:rPr>
              <w:sz w:val="20"/>
              <w:szCs w:val="20"/>
            </w:rPr>
            <w:instrText xml:space="preserve"> FILLIN   \* MERGEFORMAT </w:instrText>
          </w:r>
          <w:r w:rsidRPr="00D92225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38.03.02 Менеджмент</w:t>
          </w:r>
          <w:r w:rsidRPr="00D92225">
            <w:rPr>
              <w:sz w:val="20"/>
              <w:szCs w:val="20"/>
            </w:rPr>
            <w:fldChar w:fldCharType="end"/>
          </w:r>
          <w:r w:rsidRPr="00D92225">
            <w:rPr>
              <w:sz w:val="20"/>
              <w:szCs w:val="20"/>
            </w:rPr>
            <w:t xml:space="preserve"> подготовки бакалавра</w:t>
          </w:r>
        </w:p>
      </w:tc>
    </w:tr>
  </w:tbl>
  <w:p w14:paraId="12B6D860" w14:textId="77777777" w:rsidR="006312FF" w:rsidRDefault="006312F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400B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D31B22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00A01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F42B4C"/>
    <w:multiLevelType w:val="hybridMultilevel"/>
    <w:tmpl w:val="5D4A4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065AD7"/>
    <w:multiLevelType w:val="hybridMultilevel"/>
    <w:tmpl w:val="5D4A4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B351B7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FE1F29"/>
    <w:multiLevelType w:val="hybridMultilevel"/>
    <w:tmpl w:val="5D4A4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DF736C"/>
    <w:multiLevelType w:val="hybridMultilevel"/>
    <w:tmpl w:val="7F127B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F431E"/>
    <w:multiLevelType w:val="hybridMultilevel"/>
    <w:tmpl w:val="A19E96E6"/>
    <w:lvl w:ilvl="0" w:tplc="25023A00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C0660F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3737E6"/>
    <w:multiLevelType w:val="hybridMultilevel"/>
    <w:tmpl w:val="F50EAB56"/>
    <w:lvl w:ilvl="0" w:tplc="72AE0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A12E4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8A55BB"/>
    <w:multiLevelType w:val="hybridMultilevel"/>
    <w:tmpl w:val="41EE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4134C"/>
    <w:multiLevelType w:val="hybridMultilevel"/>
    <w:tmpl w:val="F57E7D34"/>
    <w:lvl w:ilvl="0" w:tplc="724E9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F0C83"/>
    <w:multiLevelType w:val="hybridMultilevel"/>
    <w:tmpl w:val="53566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377A97"/>
    <w:multiLevelType w:val="hybridMultilevel"/>
    <w:tmpl w:val="63A2DE12"/>
    <w:lvl w:ilvl="0" w:tplc="7E0C2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46ACD"/>
    <w:multiLevelType w:val="hybridMultilevel"/>
    <w:tmpl w:val="C916E2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5D2139"/>
    <w:multiLevelType w:val="hybridMultilevel"/>
    <w:tmpl w:val="E3503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ED3726"/>
    <w:multiLevelType w:val="hybridMultilevel"/>
    <w:tmpl w:val="41EE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11D44"/>
    <w:multiLevelType w:val="hybridMultilevel"/>
    <w:tmpl w:val="D9BE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7345"/>
    <w:multiLevelType w:val="hybridMultilevel"/>
    <w:tmpl w:val="ABD6DA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532EC7"/>
    <w:multiLevelType w:val="hybridMultilevel"/>
    <w:tmpl w:val="36A845E0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3">
    <w:nsid w:val="5BE6613E"/>
    <w:multiLevelType w:val="hybridMultilevel"/>
    <w:tmpl w:val="7C8A431A"/>
    <w:lvl w:ilvl="0" w:tplc="DEF63E2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EE54940"/>
    <w:multiLevelType w:val="hybridMultilevel"/>
    <w:tmpl w:val="E5440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6E765F3"/>
    <w:multiLevelType w:val="hybridMultilevel"/>
    <w:tmpl w:val="5D4A41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1C5271"/>
    <w:multiLevelType w:val="hybridMultilevel"/>
    <w:tmpl w:val="653E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CD362C"/>
    <w:multiLevelType w:val="hybridMultilevel"/>
    <w:tmpl w:val="925EAE14"/>
    <w:lvl w:ilvl="0" w:tplc="5B52CDF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5"/>
  </w:num>
  <w:num w:numId="4">
    <w:abstractNumId w:val="27"/>
  </w:num>
  <w:num w:numId="5">
    <w:abstractNumId w:val="14"/>
  </w:num>
  <w:num w:numId="6">
    <w:abstractNumId w:val="5"/>
  </w:num>
  <w:num w:numId="7">
    <w:abstractNumId w:val="24"/>
  </w:num>
  <w:num w:numId="8">
    <w:abstractNumId w:val="20"/>
  </w:num>
  <w:num w:numId="9">
    <w:abstractNumId w:val="13"/>
  </w:num>
  <w:num w:numId="10">
    <w:abstractNumId w:val="23"/>
  </w:num>
  <w:num w:numId="11">
    <w:abstractNumId w:val="28"/>
  </w:num>
  <w:num w:numId="12">
    <w:abstractNumId w:val="26"/>
  </w:num>
  <w:num w:numId="13">
    <w:abstractNumId w:val="4"/>
  </w:num>
  <w:num w:numId="14">
    <w:abstractNumId w:val="9"/>
  </w:num>
  <w:num w:numId="15">
    <w:abstractNumId w:val="19"/>
  </w:num>
  <w:num w:numId="16">
    <w:abstractNumId w:val="7"/>
  </w:num>
  <w:num w:numId="17">
    <w:abstractNumId w:val="0"/>
  </w:num>
  <w:num w:numId="18">
    <w:abstractNumId w:val="15"/>
  </w:num>
  <w:num w:numId="19">
    <w:abstractNumId w:val="8"/>
  </w:num>
  <w:num w:numId="20">
    <w:abstractNumId w:val="16"/>
  </w:num>
  <w:num w:numId="21">
    <w:abstractNumId w:val="18"/>
  </w:num>
  <w:num w:numId="22">
    <w:abstractNumId w:val="21"/>
  </w:num>
  <w:num w:numId="23">
    <w:abstractNumId w:val="2"/>
  </w:num>
  <w:num w:numId="24">
    <w:abstractNumId w:val="17"/>
  </w:num>
  <w:num w:numId="25">
    <w:abstractNumId w:val="12"/>
  </w:num>
  <w:num w:numId="26">
    <w:abstractNumId w:val="3"/>
  </w:num>
  <w:num w:numId="27">
    <w:abstractNumId w:val="10"/>
  </w:num>
  <w:num w:numId="28">
    <w:abstractNumId w:val="11"/>
  </w:num>
  <w:num w:numId="29">
    <w:abstractNumId w:val="6"/>
  </w:num>
  <w:num w:numId="30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CBC"/>
    <w:rsid w:val="000049FF"/>
    <w:rsid w:val="00011B2F"/>
    <w:rsid w:val="000351C8"/>
    <w:rsid w:val="000704EB"/>
    <w:rsid w:val="000C05C6"/>
    <w:rsid w:val="000C1080"/>
    <w:rsid w:val="000D2CA4"/>
    <w:rsid w:val="00101549"/>
    <w:rsid w:val="00105559"/>
    <w:rsid w:val="001226AE"/>
    <w:rsid w:val="0015074D"/>
    <w:rsid w:val="0018547E"/>
    <w:rsid w:val="00185916"/>
    <w:rsid w:val="00196CBC"/>
    <w:rsid w:val="00203B30"/>
    <w:rsid w:val="00211041"/>
    <w:rsid w:val="00255818"/>
    <w:rsid w:val="002E2FF7"/>
    <w:rsid w:val="002E6DD4"/>
    <w:rsid w:val="002F3854"/>
    <w:rsid w:val="00337CFC"/>
    <w:rsid w:val="00411518"/>
    <w:rsid w:val="00427392"/>
    <w:rsid w:val="00473ADA"/>
    <w:rsid w:val="00475227"/>
    <w:rsid w:val="004C248C"/>
    <w:rsid w:val="004F78A2"/>
    <w:rsid w:val="00502AB1"/>
    <w:rsid w:val="00515C8D"/>
    <w:rsid w:val="005945CA"/>
    <w:rsid w:val="005C65EC"/>
    <w:rsid w:val="005D05A5"/>
    <w:rsid w:val="005D6083"/>
    <w:rsid w:val="00617030"/>
    <w:rsid w:val="006312FF"/>
    <w:rsid w:val="00675CA0"/>
    <w:rsid w:val="006B5DB7"/>
    <w:rsid w:val="00707826"/>
    <w:rsid w:val="007347F0"/>
    <w:rsid w:val="00756C6B"/>
    <w:rsid w:val="00787C25"/>
    <w:rsid w:val="00787DF2"/>
    <w:rsid w:val="00790742"/>
    <w:rsid w:val="007950DD"/>
    <w:rsid w:val="007C000E"/>
    <w:rsid w:val="007D7050"/>
    <w:rsid w:val="007F4A40"/>
    <w:rsid w:val="008265E8"/>
    <w:rsid w:val="008644C2"/>
    <w:rsid w:val="00894E4B"/>
    <w:rsid w:val="008966C5"/>
    <w:rsid w:val="008B1A78"/>
    <w:rsid w:val="009160CD"/>
    <w:rsid w:val="0092026B"/>
    <w:rsid w:val="00933314"/>
    <w:rsid w:val="009440EA"/>
    <w:rsid w:val="00970E3B"/>
    <w:rsid w:val="00971D72"/>
    <w:rsid w:val="00981513"/>
    <w:rsid w:val="009A024A"/>
    <w:rsid w:val="009E35AD"/>
    <w:rsid w:val="00A1487B"/>
    <w:rsid w:val="00A3244D"/>
    <w:rsid w:val="00AA1995"/>
    <w:rsid w:val="00AB6FCA"/>
    <w:rsid w:val="00AD0457"/>
    <w:rsid w:val="00AD06BA"/>
    <w:rsid w:val="00B156D8"/>
    <w:rsid w:val="00B4370A"/>
    <w:rsid w:val="00B50FED"/>
    <w:rsid w:val="00B902B2"/>
    <w:rsid w:val="00B91C30"/>
    <w:rsid w:val="00BA2A0E"/>
    <w:rsid w:val="00BD59D9"/>
    <w:rsid w:val="00C02F31"/>
    <w:rsid w:val="00C126E8"/>
    <w:rsid w:val="00C84E78"/>
    <w:rsid w:val="00C95B54"/>
    <w:rsid w:val="00CA7996"/>
    <w:rsid w:val="00CF26FB"/>
    <w:rsid w:val="00D33756"/>
    <w:rsid w:val="00D37794"/>
    <w:rsid w:val="00D432C7"/>
    <w:rsid w:val="00D546B5"/>
    <w:rsid w:val="00DA4A90"/>
    <w:rsid w:val="00DB048A"/>
    <w:rsid w:val="00DC12B4"/>
    <w:rsid w:val="00DD5FE1"/>
    <w:rsid w:val="00DF2334"/>
    <w:rsid w:val="00E3128F"/>
    <w:rsid w:val="00E359AE"/>
    <w:rsid w:val="00E46C33"/>
    <w:rsid w:val="00EB65BF"/>
    <w:rsid w:val="00EC6189"/>
    <w:rsid w:val="00EC68F0"/>
    <w:rsid w:val="00F02BCE"/>
    <w:rsid w:val="00F106BD"/>
    <w:rsid w:val="00F14B6B"/>
    <w:rsid w:val="00F14D98"/>
    <w:rsid w:val="00F26F2E"/>
    <w:rsid w:val="00F56D95"/>
    <w:rsid w:val="00F65642"/>
    <w:rsid w:val="00F8485B"/>
    <w:rsid w:val="00F94D01"/>
    <w:rsid w:val="00F970B0"/>
    <w:rsid w:val="00FB3CFB"/>
    <w:rsid w:val="00FD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603C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tabs>
        <w:tab w:val="left" w:pos="993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1"/>
    <w:next w:val="a1"/>
    <w:qFormat/>
    <w:pPr>
      <w:keepNext/>
      <w:tabs>
        <w:tab w:val="left" w:pos="993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1"/>
    <w:next w:val="a1"/>
    <w:qFormat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1"/>
    <w:next w:val="a1"/>
    <w:link w:val="50"/>
    <w:qFormat/>
    <w:rsid w:val="00F14D98"/>
    <w:pPr>
      <w:widowControl w:val="0"/>
      <w:autoSpaceDE w:val="0"/>
      <w:autoSpaceDN w:val="0"/>
      <w:adjustRightInd w:val="0"/>
      <w:spacing w:before="240" w:after="60" w:line="260" w:lineRule="auto"/>
      <w:ind w:firstLine="5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eeu">
    <w:name w:val="Noeeu"/>
    <w:pPr>
      <w:widowControl w:val="0"/>
      <w:ind w:firstLine="709"/>
      <w:jc w:val="both"/>
    </w:pPr>
    <w:rPr>
      <w:lang w:val="en-US"/>
    </w:rPr>
  </w:style>
  <w:style w:type="paragraph" w:styleId="a5">
    <w:name w:val="Body Text"/>
    <w:basedOn w:val="a1"/>
    <w:pPr>
      <w:jc w:val="both"/>
    </w:pPr>
  </w:style>
  <w:style w:type="paragraph" w:customStyle="1" w:styleId="20">
    <w:name w:val="çàãîëîâîê 2"/>
    <w:basedOn w:val="a1"/>
    <w:next w:val="a1"/>
    <w:pPr>
      <w:keepNext/>
      <w:jc w:val="both"/>
    </w:pPr>
    <w:rPr>
      <w:rFonts w:ascii="Academy" w:hAnsi="Academy"/>
      <w:b/>
      <w:szCs w:val="20"/>
    </w:rPr>
  </w:style>
  <w:style w:type="paragraph" w:styleId="a6">
    <w:name w:val="footer"/>
    <w:basedOn w:val="a1"/>
    <w:pPr>
      <w:tabs>
        <w:tab w:val="center" w:pos="4677"/>
        <w:tab w:val="right" w:pos="9355"/>
      </w:tabs>
    </w:pPr>
  </w:style>
  <w:style w:type="paragraph" w:customStyle="1" w:styleId="caaieiaie31">
    <w:name w:val="caaieiaie 31"/>
    <w:basedOn w:val="a1"/>
    <w:next w:val="a1"/>
    <w:pPr>
      <w:keepNext/>
      <w:jc w:val="center"/>
    </w:pPr>
    <w:rPr>
      <w:b/>
      <w:szCs w:val="20"/>
    </w:rPr>
  </w:style>
  <w:style w:type="paragraph" w:styleId="a7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8">
    <w:name w:val="page number"/>
    <w:basedOn w:val="a2"/>
  </w:style>
  <w:style w:type="character" w:customStyle="1" w:styleId="50">
    <w:name w:val="Заголовок 5 Знак"/>
    <w:basedOn w:val="a2"/>
    <w:link w:val="5"/>
    <w:rsid w:val="00F14D98"/>
    <w:rPr>
      <w:rFonts w:ascii="Calibri" w:hAnsi="Calibri"/>
      <w:b/>
      <w:bCs/>
      <w:i/>
      <w:iCs/>
      <w:sz w:val="26"/>
      <w:szCs w:val="26"/>
    </w:rPr>
  </w:style>
  <w:style w:type="paragraph" w:customStyle="1" w:styleId="FR1">
    <w:name w:val="FR1"/>
    <w:rsid w:val="00F14D98"/>
    <w:pPr>
      <w:widowControl w:val="0"/>
      <w:autoSpaceDE w:val="0"/>
      <w:autoSpaceDN w:val="0"/>
      <w:adjustRightInd w:val="0"/>
      <w:spacing w:before="1220"/>
      <w:ind w:left="1120" w:right="800"/>
      <w:jc w:val="center"/>
    </w:pPr>
    <w:rPr>
      <w:b/>
      <w:bCs/>
      <w:sz w:val="40"/>
      <w:szCs w:val="40"/>
    </w:rPr>
  </w:style>
  <w:style w:type="paragraph" w:styleId="a9">
    <w:name w:val="List Paragraph"/>
    <w:basedOn w:val="a1"/>
    <w:uiPriority w:val="99"/>
    <w:qFormat/>
    <w:rsid w:val="002E2FF7"/>
    <w:pPr>
      <w:ind w:left="720"/>
      <w:contextualSpacing/>
    </w:pPr>
  </w:style>
  <w:style w:type="character" w:styleId="aa">
    <w:name w:val="Strong"/>
    <w:uiPriority w:val="22"/>
    <w:qFormat/>
    <w:rsid w:val="00427392"/>
    <w:rPr>
      <w:b/>
      <w:bCs/>
    </w:rPr>
  </w:style>
  <w:style w:type="character" w:styleId="ab">
    <w:name w:val="Hyperlink"/>
    <w:rsid w:val="00502AB1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0C05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0C05C6"/>
  </w:style>
  <w:style w:type="paragraph" w:styleId="ae">
    <w:name w:val="Balloon Text"/>
    <w:basedOn w:val="a1"/>
    <w:link w:val="af"/>
    <w:rsid w:val="000C05C6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rsid w:val="000C05C6"/>
    <w:rPr>
      <w:rFonts w:ascii="Lucida Grande CY" w:hAnsi="Lucida Grande CY"/>
      <w:sz w:val="18"/>
      <w:szCs w:val="18"/>
    </w:rPr>
  </w:style>
  <w:style w:type="paragraph" w:customStyle="1" w:styleId="a0">
    <w:name w:val="Маркированный."/>
    <w:basedOn w:val="a1"/>
    <w:rsid w:val="00D546B5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Default">
    <w:name w:val="Default"/>
    <w:rsid w:val="00011B2F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a">
    <w:name w:val="нумерованный"/>
    <w:basedOn w:val="a1"/>
    <w:rsid w:val="00DA4A90"/>
    <w:pPr>
      <w:numPr>
        <w:numId w:val="14"/>
      </w:numPr>
      <w:ind w:left="1066" w:hanging="357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qFormat/>
    <w:pPr>
      <w:keepNext/>
      <w:tabs>
        <w:tab w:val="left" w:pos="993"/>
      </w:tabs>
      <w:jc w:val="center"/>
      <w:outlineLvl w:val="0"/>
    </w:pPr>
    <w:rPr>
      <w:b/>
      <w:bCs/>
      <w:sz w:val="32"/>
    </w:rPr>
  </w:style>
  <w:style w:type="paragraph" w:styleId="2">
    <w:name w:val="heading 2"/>
    <w:basedOn w:val="a1"/>
    <w:next w:val="a1"/>
    <w:qFormat/>
    <w:pPr>
      <w:keepNext/>
      <w:tabs>
        <w:tab w:val="left" w:pos="993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1"/>
    <w:next w:val="a1"/>
    <w:qFormat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1"/>
    <w:next w:val="a1"/>
    <w:qFormat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1"/>
    <w:next w:val="a1"/>
    <w:link w:val="50"/>
    <w:qFormat/>
    <w:rsid w:val="00F14D98"/>
    <w:pPr>
      <w:widowControl w:val="0"/>
      <w:autoSpaceDE w:val="0"/>
      <w:autoSpaceDN w:val="0"/>
      <w:adjustRightInd w:val="0"/>
      <w:spacing w:before="240" w:after="60" w:line="260" w:lineRule="auto"/>
      <w:ind w:firstLine="58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Noeeu">
    <w:name w:val="Noeeu"/>
    <w:pPr>
      <w:widowControl w:val="0"/>
      <w:ind w:firstLine="709"/>
      <w:jc w:val="both"/>
    </w:pPr>
    <w:rPr>
      <w:lang w:val="en-US"/>
    </w:rPr>
  </w:style>
  <w:style w:type="paragraph" w:styleId="a5">
    <w:name w:val="Body Text"/>
    <w:basedOn w:val="a1"/>
    <w:pPr>
      <w:jc w:val="both"/>
    </w:pPr>
  </w:style>
  <w:style w:type="paragraph" w:customStyle="1" w:styleId="20">
    <w:name w:val="çàãîëîâîê 2"/>
    <w:basedOn w:val="a1"/>
    <w:next w:val="a1"/>
    <w:pPr>
      <w:keepNext/>
      <w:jc w:val="both"/>
    </w:pPr>
    <w:rPr>
      <w:rFonts w:ascii="Academy" w:hAnsi="Academy"/>
      <w:b/>
      <w:szCs w:val="20"/>
    </w:rPr>
  </w:style>
  <w:style w:type="paragraph" w:styleId="a6">
    <w:name w:val="footer"/>
    <w:basedOn w:val="a1"/>
    <w:pPr>
      <w:tabs>
        <w:tab w:val="center" w:pos="4677"/>
        <w:tab w:val="right" w:pos="9355"/>
      </w:tabs>
    </w:pPr>
  </w:style>
  <w:style w:type="paragraph" w:customStyle="1" w:styleId="caaieiaie31">
    <w:name w:val="caaieiaie 31"/>
    <w:basedOn w:val="a1"/>
    <w:next w:val="a1"/>
    <w:pPr>
      <w:keepNext/>
      <w:jc w:val="center"/>
    </w:pPr>
    <w:rPr>
      <w:b/>
      <w:szCs w:val="20"/>
    </w:rPr>
  </w:style>
  <w:style w:type="paragraph" w:styleId="a7">
    <w:name w:val="Normal (Web)"/>
    <w:basedOn w:val="a1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a8">
    <w:name w:val="page number"/>
    <w:basedOn w:val="a2"/>
  </w:style>
  <w:style w:type="character" w:customStyle="1" w:styleId="50">
    <w:name w:val="Заголовок 5 Знак"/>
    <w:basedOn w:val="a2"/>
    <w:link w:val="5"/>
    <w:rsid w:val="00F14D98"/>
    <w:rPr>
      <w:rFonts w:ascii="Calibri" w:hAnsi="Calibri"/>
      <w:b/>
      <w:bCs/>
      <w:i/>
      <w:iCs/>
      <w:sz w:val="26"/>
      <w:szCs w:val="26"/>
    </w:rPr>
  </w:style>
  <w:style w:type="paragraph" w:customStyle="1" w:styleId="FR1">
    <w:name w:val="FR1"/>
    <w:rsid w:val="00F14D98"/>
    <w:pPr>
      <w:widowControl w:val="0"/>
      <w:autoSpaceDE w:val="0"/>
      <w:autoSpaceDN w:val="0"/>
      <w:adjustRightInd w:val="0"/>
      <w:spacing w:before="1220"/>
      <w:ind w:left="1120" w:right="800"/>
      <w:jc w:val="center"/>
    </w:pPr>
    <w:rPr>
      <w:b/>
      <w:bCs/>
      <w:sz w:val="40"/>
      <w:szCs w:val="40"/>
    </w:rPr>
  </w:style>
  <w:style w:type="paragraph" w:styleId="a9">
    <w:name w:val="List Paragraph"/>
    <w:basedOn w:val="a1"/>
    <w:uiPriority w:val="99"/>
    <w:qFormat/>
    <w:rsid w:val="002E2FF7"/>
    <w:pPr>
      <w:ind w:left="720"/>
      <w:contextualSpacing/>
    </w:pPr>
  </w:style>
  <w:style w:type="character" w:styleId="aa">
    <w:name w:val="Strong"/>
    <w:uiPriority w:val="22"/>
    <w:qFormat/>
    <w:rsid w:val="00427392"/>
    <w:rPr>
      <w:b/>
      <w:bCs/>
    </w:rPr>
  </w:style>
  <w:style w:type="character" w:styleId="ab">
    <w:name w:val="Hyperlink"/>
    <w:rsid w:val="00502AB1"/>
    <w:rPr>
      <w:color w:val="0000FF"/>
      <w:u w:val="single"/>
    </w:rPr>
  </w:style>
  <w:style w:type="paragraph" w:styleId="ac">
    <w:name w:val="header"/>
    <w:basedOn w:val="a1"/>
    <w:link w:val="ad"/>
    <w:uiPriority w:val="99"/>
    <w:rsid w:val="000C05C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0C05C6"/>
  </w:style>
  <w:style w:type="paragraph" w:styleId="ae">
    <w:name w:val="Balloon Text"/>
    <w:basedOn w:val="a1"/>
    <w:link w:val="af"/>
    <w:rsid w:val="000C05C6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basedOn w:val="a2"/>
    <w:link w:val="ae"/>
    <w:rsid w:val="000C05C6"/>
    <w:rPr>
      <w:rFonts w:ascii="Lucida Grande CY" w:hAnsi="Lucida Grande CY"/>
      <w:sz w:val="18"/>
      <w:szCs w:val="18"/>
    </w:rPr>
  </w:style>
  <w:style w:type="paragraph" w:customStyle="1" w:styleId="a0">
    <w:name w:val="Маркированный."/>
    <w:basedOn w:val="a1"/>
    <w:rsid w:val="00D546B5"/>
    <w:pPr>
      <w:numPr>
        <w:numId w:val="7"/>
      </w:numPr>
    </w:pPr>
    <w:rPr>
      <w:rFonts w:eastAsia="Calibri"/>
      <w:szCs w:val="22"/>
      <w:lang w:eastAsia="en-US"/>
    </w:rPr>
  </w:style>
  <w:style w:type="paragraph" w:customStyle="1" w:styleId="Default">
    <w:name w:val="Default"/>
    <w:rsid w:val="00011B2F"/>
    <w:pPr>
      <w:autoSpaceDE w:val="0"/>
      <w:autoSpaceDN w:val="0"/>
      <w:adjustRightInd w:val="0"/>
    </w:pPr>
    <w:rPr>
      <w:rFonts w:eastAsia="Calibri"/>
      <w:color w:val="000000"/>
    </w:rPr>
  </w:style>
  <w:style w:type="paragraph" w:customStyle="1" w:styleId="a">
    <w:name w:val="нумерованный"/>
    <w:basedOn w:val="a1"/>
    <w:rsid w:val="00DA4A90"/>
    <w:pPr>
      <w:numPr>
        <w:numId w:val="14"/>
      </w:numPr>
      <w:ind w:left="1066" w:hanging="357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3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olosukhina@hse.ru" TargetMode="External"/><Relationship Id="rId13" Type="http://schemas.openxmlformats.org/officeDocument/2006/relationships/hyperlink" Target="http://www.mirknigi.ru/?main=detail&amp;objid=38087" TargetMode="External"/><Relationship Id="rId18" Type="http://schemas.openxmlformats.org/officeDocument/2006/relationships/hyperlink" Target="http://www.mirknigi.ru/?main=detail&amp;objid=38087" TargetMode="External"/><Relationship Id="rId26" Type="http://schemas.openxmlformats.org/officeDocument/2006/relationships/hyperlink" Target="http://www.labirint-shop.ru/search.html?ID_PubHouse=828&amp;pubhouse=%C1%E5%E3%E8%ED%20%C3%F0%F3%EF%EF&amp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ozon.ru/context/detail/id/85730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rknigi.ru/?main=detail&amp;objid=212879&amp;utm_source=yandexmarket&amp;utm_medium=cpc&amp;utm_content=212879" TargetMode="External"/><Relationship Id="rId17" Type="http://schemas.openxmlformats.org/officeDocument/2006/relationships/hyperlink" Target="http://www.mirknigi.ru/?main=detail&amp;objid=212879&amp;utm_source=yandexmarket&amp;utm_medium=cpc&amp;utm_content=212879" TargetMode="External"/><Relationship Id="rId25" Type="http://schemas.openxmlformats.org/officeDocument/2006/relationships/hyperlink" Target="http://www.labirint-shop.ru/search.html?ID_Author=37673&amp;author=%D1%F2%E0%E4%ED%E8%EA%20%C0%EB%EB%E0&amp;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GS_fr(3,'1072616','ozon');" TargetMode="External"/><Relationship Id="rId20" Type="http://schemas.openxmlformats.org/officeDocument/2006/relationships/hyperlink" Target="http://www.ozon.ru/context/detail/id/1554973/?partner=alaman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irknigi.ru/?main=detail&amp;objid=38087" TargetMode="External"/><Relationship Id="rId24" Type="http://schemas.openxmlformats.org/officeDocument/2006/relationships/hyperlink" Target="http://ecsocman.edu.ru/db/msg/275150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irknigi.ru/?main=detail&amp;objid=38087" TargetMode="External"/><Relationship Id="rId23" Type="http://schemas.openxmlformats.org/officeDocument/2006/relationships/hyperlink" Target="http://ecsocman.edu.ru/db/msg/275149.html" TargetMode="External"/><Relationship Id="rId28" Type="http://schemas.openxmlformats.org/officeDocument/2006/relationships/hyperlink" Target="javascript:GS_fr(3,'1307182','ozon');" TargetMode="External"/><Relationship Id="rId10" Type="http://schemas.openxmlformats.org/officeDocument/2006/relationships/hyperlink" Target="http://www.mirknigi.ru/?main=detail&amp;objid=212879&amp;utm_source=yandexmarket&amp;utm_medium=cpc&amp;utm_content=212879" TargetMode="External"/><Relationship Id="rId19" Type="http://schemas.openxmlformats.org/officeDocument/2006/relationships/hyperlink" Target="http://www.ozon.ru/context/detail/id/2314527/?partner=alaman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tatiana@ostanina.com" TargetMode="External"/><Relationship Id="rId14" Type="http://schemas.openxmlformats.org/officeDocument/2006/relationships/hyperlink" Target="http://www.mirknigi.ru/?main=detail&amp;objid=212879&amp;utm_source=yandexmarket&amp;utm_medium=cpc&amp;utm_content=212879" TargetMode="External"/><Relationship Id="rId22" Type="http://schemas.openxmlformats.org/officeDocument/2006/relationships/hyperlink" Target="javascript:GS_fr(3,'2164828','ozon');" TargetMode="External"/><Relationship Id="rId27" Type="http://schemas.openxmlformats.org/officeDocument/2006/relationships/hyperlink" Target="http://www.ozon.ru/context/detail/id/856718/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4570</Words>
  <Characters>26052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УНИВЕРСИТЕТ</vt:lpstr>
    </vt:vector>
  </TitlesOfParts>
  <Company>ПФ ГУ-ВШЭ</Company>
  <LinksUpToDate>false</LinksUpToDate>
  <CharactersWithSpaces>30561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УНИВЕРСИТЕТ</dc:title>
  <dc:creator>Администратор</dc:creator>
  <cp:lastModifiedBy>Хайруллина Гузалия Ясавиевна</cp:lastModifiedBy>
  <cp:revision>2</cp:revision>
  <cp:lastPrinted>2007-12-14T12:29:00Z</cp:lastPrinted>
  <dcterms:created xsi:type="dcterms:W3CDTF">2015-09-15T09:21:00Z</dcterms:created>
  <dcterms:modified xsi:type="dcterms:W3CDTF">2015-09-15T09:21:00Z</dcterms:modified>
</cp:coreProperties>
</file>