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59" w:rsidRPr="00F66291" w:rsidRDefault="00A94D59" w:rsidP="00E32B9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66291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F66291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94D59" w:rsidRPr="00F66291" w:rsidRDefault="00A94D59" w:rsidP="00E32B9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6291">
        <w:rPr>
          <w:rFonts w:ascii="Times New Roman" w:hAnsi="Times New Roman" w:cs="Times New Roman"/>
          <w:sz w:val="28"/>
          <w:szCs w:val="28"/>
        </w:rPr>
        <w:t>читель иностранного языка</w:t>
      </w:r>
    </w:p>
    <w:p w:rsidR="00E32B94" w:rsidRDefault="00A94D59" w:rsidP="00E32B9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6629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F66291">
        <w:rPr>
          <w:rFonts w:ascii="Times New Roman" w:hAnsi="Times New Roman" w:cs="Times New Roman"/>
          <w:sz w:val="28"/>
          <w:szCs w:val="28"/>
        </w:rPr>
        <w:t>« Березовская</w:t>
      </w:r>
      <w:proofErr w:type="gramEnd"/>
      <w:r w:rsidRPr="00F66291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A94D59" w:rsidRPr="00F66291" w:rsidRDefault="00A94D59" w:rsidP="00E32B9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66291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4D59" w:rsidRPr="00F66291" w:rsidRDefault="00A94D59" w:rsidP="00E32B9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66291">
        <w:rPr>
          <w:rFonts w:ascii="Times New Roman" w:hAnsi="Times New Roman" w:cs="Times New Roman"/>
          <w:sz w:val="28"/>
          <w:szCs w:val="28"/>
        </w:rPr>
        <w:t>с. Березовка</w:t>
      </w:r>
    </w:p>
    <w:p w:rsidR="00A94D59" w:rsidRPr="00F66291" w:rsidRDefault="00A94D59" w:rsidP="00845E34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(</w:t>
      </w:r>
      <w:r w:rsidRPr="00F66291">
        <w:rPr>
          <w:rFonts w:ascii="Times New Roman" w:hAnsi="Times New Roman" w:cs="Times New Roman"/>
          <w:b/>
          <w:sz w:val="28"/>
          <w:szCs w:val="28"/>
        </w:rPr>
        <w:t>Стендовый доклад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6291">
        <w:rPr>
          <w:rFonts w:ascii="Times New Roman" w:hAnsi="Times New Roman" w:cs="Times New Roman"/>
          <w:b/>
          <w:sz w:val="28"/>
          <w:szCs w:val="28"/>
        </w:rPr>
        <w:t>Тема:</w:t>
      </w:r>
      <w:r w:rsidRPr="00F66291">
        <w:rPr>
          <w:rFonts w:ascii="Times New Roman" w:hAnsi="Times New Roman" w:cs="Times New Roman"/>
          <w:sz w:val="28"/>
          <w:szCs w:val="28"/>
        </w:rPr>
        <w:t xml:space="preserve"> Интеграция учебной и внеурочной деятельности как условие достижения </w:t>
      </w:r>
      <w:proofErr w:type="spellStart"/>
      <w:r w:rsidRPr="00F662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6291">
        <w:rPr>
          <w:rFonts w:ascii="Times New Roman" w:hAnsi="Times New Roman" w:cs="Times New Roman"/>
          <w:sz w:val="28"/>
          <w:szCs w:val="28"/>
        </w:rPr>
        <w:t xml:space="preserve"> результатов </w:t>
      </w:r>
    </w:p>
    <w:p w:rsidR="00A94D59" w:rsidRPr="00F66291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629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66291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sz w:val="28"/>
          <w:szCs w:val="28"/>
        </w:rPr>
        <w:t>моделью</w:t>
      </w:r>
      <w:r w:rsidRPr="00F66291">
        <w:rPr>
          <w:rFonts w:ascii="Times New Roman" w:hAnsi="Times New Roman" w:cs="Times New Roman"/>
          <w:sz w:val="28"/>
          <w:szCs w:val="28"/>
        </w:rPr>
        <w:t xml:space="preserve"> внеурочной деятельности на основе интеграции учебной и внеурочной деятельности </w:t>
      </w:r>
    </w:p>
    <w:p w:rsidR="00C55CEA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629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-по</w:t>
      </w:r>
      <w:r w:rsidRPr="007529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накомить с изменением содержания по внеурочной де</w:t>
      </w:r>
      <w:r w:rsidR="00C55CEA">
        <w:rPr>
          <w:rFonts w:ascii="Times New Roman" w:hAnsi="Times New Roman" w:cs="Times New Roman"/>
          <w:sz w:val="28"/>
          <w:szCs w:val="28"/>
        </w:rPr>
        <w:t xml:space="preserve">ятельности в рамках новых ФГОС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F66291">
        <w:rPr>
          <w:rFonts w:ascii="Times New Roman" w:hAnsi="Times New Roman" w:cs="Times New Roman"/>
          <w:sz w:val="28"/>
          <w:szCs w:val="28"/>
        </w:rPr>
        <w:t>« Березовская</w:t>
      </w:r>
      <w:proofErr w:type="gramEnd"/>
      <w:r w:rsidRPr="00F6629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D07351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3B9D">
        <w:rPr>
          <w:rFonts w:ascii="Times New Roman" w:hAnsi="Times New Roman" w:cs="Times New Roman"/>
          <w:sz w:val="28"/>
          <w:szCs w:val="28"/>
        </w:rPr>
        <w:t xml:space="preserve">- представить </w:t>
      </w:r>
      <w:r w:rsidR="00D07351">
        <w:rPr>
          <w:rFonts w:ascii="Times New Roman" w:hAnsi="Times New Roman" w:cs="Times New Roman"/>
          <w:sz w:val="28"/>
          <w:szCs w:val="28"/>
        </w:rPr>
        <w:t>структуру внеурочной деятельности в 5 и 6-х классах</w:t>
      </w:r>
    </w:p>
    <w:p w:rsidR="00D07351" w:rsidRDefault="00D07351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</w:t>
      </w:r>
      <w:r w:rsidR="00A94D59" w:rsidRPr="00183B9D">
        <w:rPr>
          <w:rFonts w:ascii="Times New Roman" w:hAnsi="Times New Roman" w:cs="Times New Roman"/>
          <w:sz w:val="28"/>
          <w:szCs w:val="28"/>
        </w:rPr>
        <w:t xml:space="preserve">различные формы элективных курсов 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результаты первого и второго года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ОУ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6629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5D99">
        <w:rPr>
          <w:rFonts w:ascii="Times New Roman" w:hAnsi="Times New Roman" w:cs="Times New Roman"/>
          <w:sz w:val="28"/>
          <w:szCs w:val="28"/>
        </w:rPr>
        <w:t>новые ФГОС</w:t>
      </w:r>
    </w:p>
    <w:p w:rsidR="00A94D59" w:rsidRPr="004B5D9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55C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D99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учебной и внеурочной деятельности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5D99">
        <w:rPr>
          <w:rFonts w:ascii="Times New Roman" w:hAnsi="Times New Roman" w:cs="Times New Roman"/>
          <w:sz w:val="28"/>
          <w:szCs w:val="28"/>
        </w:rPr>
        <w:t xml:space="preserve">Элективные курсы 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Внеурочная деятельность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Личностно - ориентированное образование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Мониторинг оценивания результатов</w:t>
      </w:r>
    </w:p>
    <w:p w:rsidR="00A94D59" w:rsidRPr="00594AD9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F66291">
        <w:rPr>
          <w:rFonts w:ascii="Times New Roman" w:hAnsi="Times New Roman"/>
          <w:b/>
          <w:sz w:val="28"/>
          <w:szCs w:val="28"/>
        </w:rPr>
        <w:t>Краткая аннотация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364AA">
        <w:rPr>
          <w:rFonts w:ascii="Times New Roman" w:hAnsi="Times New Roman"/>
          <w:sz w:val="28"/>
          <w:szCs w:val="28"/>
        </w:rPr>
        <w:t>Стендовый доклад знакомит с разработк</w:t>
      </w:r>
      <w:r>
        <w:rPr>
          <w:rFonts w:ascii="Times New Roman" w:hAnsi="Times New Roman"/>
          <w:sz w:val="28"/>
          <w:szCs w:val="28"/>
        </w:rPr>
        <w:t>ой</w:t>
      </w:r>
      <w:r w:rsidRPr="00594AD9">
        <w:rPr>
          <w:rFonts w:ascii="Times New Roman" w:hAnsi="Times New Roman"/>
          <w:sz w:val="28"/>
          <w:szCs w:val="28"/>
        </w:rPr>
        <w:t xml:space="preserve"> модели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в образовательном учреждении </w:t>
      </w:r>
      <w:r w:rsidRPr="00594AD9">
        <w:rPr>
          <w:rFonts w:ascii="Times New Roman" w:hAnsi="Times New Roman"/>
          <w:sz w:val="28"/>
          <w:szCs w:val="28"/>
        </w:rPr>
        <w:t>на основе интеграции учебной и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в 5 и 6 классах, представлены формы работы и </w:t>
      </w:r>
      <w:r w:rsidR="00C55CEA">
        <w:rPr>
          <w:rFonts w:ascii="Times New Roman" w:hAnsi="Times New Roman"/>
          <w:sz w:val="28"/>
          <w:szCs w:val="28"/>
        </w:rPr>
        <w:t xml:space="preserve">краткое содержание </w:t>
      </w:r>
      <w:r>
        <w:rPr>
          <w:rFonts w:ascii="Times New Roman" w:hAnsi="Times New Roman"/>
          <w:sz w:val="28"/>
          <w:szCs w:val="28"/>
        </w:rPr>
        <w:t>элективных курсов</w:t>
      </w:r>
      <w:r w:rsidR="00C55CEA">
        <w:rPr>
          <w:rFonts w:ascii="Times New Roman" w:hAnsi="Times New Roman"/>
          <w:sz w:val="28"/>
          <w:szCs w:val="28"/>
        </w:rPr>
        <w:t xml:space="preserve"> для 5 и 6-ых классов</w:t>
      </w:r>
      <w:r>
        <w:rPr>
          <w:rFonts w:ascii="Times New Roman" w:hAnsi="Times New Roman"/>
          <w:sz w:val="28"/>
          <w:szCs w:val="28"/>
        </w:rPr>
        <w:t xml:space="preserve">. В докладе представлен мониторинг оценивания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учащихся, показан результат первого года и наращивание результата во второй год.</w:t>
      </w:r>
    </w:p>
    <w:p w:rsidR="00A94D59" w:rsidRDefault="00A94D59" w:rsidP="00E32B94">
      <w:pPr>
        <w:pStyle w:val="a3"/>
        <w:spacing w:line="360" w:lineRule="auto"/>
        <w:ind w:left="709"/>
      </w:pPr>
      <w:r w:rsidRPr="00594AD9">
        <w:rPr>
          <w:rFonts w:ascii="Times New Roman" w:hAnsi="Times New Roman"/>
          <w:sz w:val="28"/>
          <w:szCs w:val="28"/>
        </w:rPr>
        <w:t xml:space="preserve">    </w:t>
      </w:r>
      <w:r w:rsidRPr="00F66291">
        <w:rPr>
          <w:rFonts w:ascii="Times New Roman" w:hAnsi="Times New Roman"/>
          <w:b/>
          <w:sz w:val="28"/>
          <w:szCs w:val="28"/>
        </w:rPr>
        <w:t>Теоретическая часть:</w:t>
      </w:r>
      <w:r>
        <w:t xml:space="preserve">   </w:t>
      </w:r>
    </w:p>
    <w:p w:rsidR="00A94D59" w:rsidRPr="0085641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85641F">
        <w:rPr>
          <w:rFonts w:ascii="Times New Roman" w:hAnsi="Times New Roman"/>
          <w:sz w:val="28"/>
          <w:szCs w:val="28"/>
        </w:rPr>
        <w:t xml:space="preserve">Новый образовательный стандарт определяет школе цели деятельности по достижению новых образовательных результатов: предметных, </w:t>
      </w:r>
      <w:proofErr w:type="spellStart"/>
      <w:r w:rsidRPr="0085641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5641F">
        <w:rPr>
          <w:rFonts w:ascii="Times New Roman" w:hAnsi="Times New Roman"/>
          <w:sz w:val="28"/>
          <w:szCs w:val="28"/>
        </w:rPr>
        <w:t xml:space="preserve"> и личностных.</w:t>
      </w:r>
    </w:p>
    <w:p w:rsidR="00A94D59" w:rsidRPr="0085641F" w:rsidRDefault="00A94D59" w:rsidP="00E32B94">
      <w:pPr>
        <w:pStyle w:val="a3"/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 w:rsidRPr="0085641F">
        <w:rPr>
          <w:rFonts w:ascii="Times New Roman" w:hAnsi="Times New Roman"/>
          <w:sz w:val="28"/>
          <w:szCs w:val="28"/>
        </w:rPr>
        <w:t xml:space="preserve">       </w:t>
      </w:r>
      <w:r w:rsidR="00E32B94">
        <w:rPr>
          <w:rFonts w:ascii="Times New Roman" w:hAnsi="Times New Roman"/>
          <w:bCs/>
          <w:sz w:val="28"/>
          <w:szCs w:val="28"/>
        </w:rPr>
        <w:t xml:space="preserve">В ходе инновационной </w:t>
      </w:r>
      <w:r w:rsidRPr="0085641F">
        <w:rPr>
          <w:rFonts w:ascii="Times New Roman" w:hAnsi="Times New Roman"/>
          <w:bCs/>
          <w:sz w:val="28"/>
          <w:szCs w:val="28"/>
        </w:rPr>
        <w:t xml:space="preserve">деятельности происходят </w:t>
      </w:r>
      <w:r w:rsidRPr="0085641F">
        <w:rPr>
          <w:rStyle w:val="grame"/>
          <w:rFonts w:ascii="Times New Roman" w:hAnsi="Times New Roman"/>
          <w:bCs/>
          <w:sz w:val="28"/>
          <w:szCs w:val="28"/>
        </w:rPr>
        <w:t>изменения</w:t>
      </w:r>
      <w:r w:rsidRPr="0085641F">
        <w:rPr>
          <w:rFonts w:ascii="Times New Roman" w:hAnsi="Times New Roman"/>
          <w:bCs/>
          <w:sz w:val="28"/>
          <w:szCs w:val="28"/>
        </w:rPr>
        <w:t xml:space="preserve"> в содержании образования и в формах организации образовательного п</w:t>
      </w:r>
      <w:r w:rsidR="00E32B94">
        <w:rPr>
          <w:rFonts w:ascii="Times New Roman" w:hAnsi="Times New Roman"/>
          <w:bCs/>
          <w:sz w:val="28"/>
          <w:szCs w:val="28"/>
        </w:rPr>
        <w:t xml:space="preserve">роцесса.  В основе организации </w:t>
      </w:r>
      <w:r w:rsidRPr="0085641F">
        <w:rPr>
          <w:rFonts w:ascii="Times New Roman" w:hAnsi="Times New Roman"/>
          <w:bCs/>
          <w:sz w:val="28"/>
          <w:szCs w:val="28"/>
        </w:rPr>
        <w:t>образовательного процесс</w:t>
      </w:r>
      <w:r w:rsidR="00E32B94">
        <w:rPr>
          <w:rFonts w:ascii="Times New Roman" w:hAnsi="Times New Roman"/>
          <w:bCs/>
          <w:sz w:val="28"/>
          <w:szCs w:val="28"/>
        </w:rPr>
        <w:t>а лежит системно-</w:t>
      </w:r>
      <w:proofErr w:type="spellStart"/>
      <w:r w:rsidR="00E32B94">
        <w:rPr>
          <w:rFonts w:ascii="Times New Roman" w:hAnsi="Times New Roman"/>
          <w:bCs/>
          <w:sz w:val="28"/>
          <w:szCs w:val="28"/>
        </w:rPr>
        <w:t>деятельностный</w:t>
      </w:r>
      <w:proofErr w:type="spellEnd"/>
      <w:r w:rsidRPr="0085641F">
        <w:rPr>
          <w:rFonts w:ascii="Times New Roman" w:hAnsi="Times New Roman"/>
          <w:bCs/>
          <w:sz w:val="28"/>
          <w:szCs w:val="28"/>
        </w:rPr>
        <w:t xml:space="preserve"> подход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4D59" w:rsidRPr="0085641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85641F">
        <w:rPr>
          <w:rFonts w:ascii="Times New Roman" w:hAnsi="Times New Roman"/>
          <w:bCs/>
          <w:sz w:val="28"/>
          <w:szCs w:val="28"/>
        </w:rPr>
        <w:t xml:space="preserve">    </w:t>
      </w:r>
      <w:r w:rsidRPr="0085641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5641F">
        <w:rPr>
          <w:rFonts w:ascii="Times New Roman" w:hAnsi="Times New Roman"/>
          <w:sz w:val="28"/>
          <w:szCs w:val="28"/>
        </w:rPr>
        <w:t>В связи с этим школа начала</w:t>
      </w:r>
      <w:r w:rsidR="00E32B94">
        <w:rPr>
          <w:rFonts w:ascii="Times New Roman" w:hAnsi="Times New Roman"/>
          <w:sz w:val="28"/>
          <w:szCs w:val="28"/>
        </w:rPr>
        <w:t xml:space="preserve"> вести целенаправленную работу </w:t>
      </w:r>
      <w:r w:rsidRPr="0085641F">
        <w:rPr>
          <w:rFonts w:ascii="Times New Roman" w:hAnsi="Times New Roman"/>
          <w:sz w:val="28"/>
          <w:szCs w:val="28"/>
        </w:rPr>
        <w:t>по отбору инновационных педагогических технологий личностно-ориентированного образования и новых форм образовательной деятельности.</w:t>
      </w:r>
    </w:p>
    <w:p w:rsidR="00A94D59" w:rsidRPr="0085641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85641F">
        <w:rPr>
          <w:rFonts w:ascii="Times New Roman" w:hAnsi="Times New Roman"/>
          <w:sz w:val="28"/>
          <w:szCs w:val="28"/>
        </w:rPr>
        <w:t xml:space="preserve">      Основной задачей инновационной деятельности школы является разработка модели внеурочной деятельности на основе интеграции учебной и внеурочной деятельности как оптимального условия для воспитания и развития школьников любого возраста. </w:t>
      </w:r>
    </w:p>
    <w:p w:rsidR="00A94D59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85641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Одним из важнейших личностных </w:t>
      </w:r>
      <w:r w:rsidRPr="0085641F">
        <w:rPr>
          <w:rFonts w:ascii="Times New Roman" w:hAnsi="Times New Roman"/>
          <w:sz w:val="28"/>
          <w:szCs w:val="28"/>
        </w:rPr>
        <w:t>результатов образования новым стандартом определено умение делать осознанный выбор. Интеграция учебной и внеурочной деятельности</w:t>
      </w:r>
      <w:r w:rsidR="00E32B94">
        <w:rPr>
          <w:rFonts w:ascii="Times New Roman" w:hAnsi="Times New Roman"/>
          <w:sz w:val="28"/>
          <w:szCs w:val="28"/>
        </w:rPr>
        <w:t xml:space="preserve"> позволяе</w:t>
      </w:r>
      <w:r w:rsidRPr="0085641F">
        <w:rPr>
          <w:rFonts w:ascii="Times New Roman" w:hAnsi="Times New Roman"/>
          <w:sz w:val="28"/>
          <w:szCs w:val="28"/>
        </w:rPr>
        <w:t xml:space="preserve">т наиболее эффективно и последовательно развивать у учащихся такие компетенции, как способность к самообразованию, самоопределению, умение ставить цели деятельности, выделять и решать проблемы, делать осознанный выбор. </w:t>
      </w:r>
    </w:p>
    <w:p w:rsidR="00A94D59" w:rsidRDefault="00A94D59" w:rsidP="00E32B94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66291">
        <w:rPr>
          <w:rFonts w:ascii="Times New Roman" w:hAnsi="Times New Roman" w:cs="Times New Roman"/>
          <w:b/>
          <w:sz w:val="28"/>
          <w:szCs w:val="28"/>
        </w:rPr>
        <w:t xml:space="preserve">Описание практических разработок, продуктов: </w:t>
      </w:r>
    </w:p>
    <w:p w:rsidR="00A94D59" w:rsidRPr="00B00DE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2DD6">
        <w:rPr>
          <w:rFonts w:ascii="Times New Roman" w:hAnsi="Times New Roman"/>
          <w:sz w:val="28"/>
          <w:szCs w:val="28"/>
        </w:rPr>
        <w:t xml:space="preserve"> </w:t>
      </w:r>
      <w:r w:rsidRPr="00B00DEF">
        <w:rPr>
          <w:rFonts w:ascii="Times New Roman" w:hAnsi="Times New Roman"/>
          <w:sz w:val="28"/>
          <w:szCs w:val="28"/>
        </w:rPr>
        <w:t xml:space="preserve">В рамках реализации программы </w:t>
      </w:r>
      <w:proofErr w:type="spellStart"/>
      <w:r w:rsidRPr="00B00DEF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B00DEF">
        <w:rPr>
          <w:rFonts w:ascii="Times New Roman" w:hAnsi="Times New Roman"/>
          <w:sz w:val="28"/>
          <w:szCs w:val="28"/>
        </w:rPr>
        <w:t xml:space="preserve"> деятельности в школе     организована совместная деятельность учащихся, учителей-предметников и педагог</w:t>
      </w:r>
      <w:r w:rsidR="00D07351">
        <w:rPr>
          <w:rFonts w:ascii="Times New Roman" w:hAnsi="Times New Roman"/>
          <w:sz w:val="28"/>
          <w:szCs w:val="28"/>
        </w:rPr>
        <w:t xml:space="preserve">ов дополнительного образования </w:t>
      </w:r>
      <w:r w:rsidRPr="00B00DEF">
        <w:rPr>
          <w:rFonts w:ascii="Times New Roman" w:hAnsi="Times New Roman"/>
          <w:sz w:val="28"/>
          <w:szCs w:val="28"/>
        </w:rPr>
        <w:t xml:space="preserve">за счёт </w:t>
      </w:r>
      <w:r w:rsidRPr="00B00DEF">
        <w:rPr>
          <w:rFonts w:ascii="Times New Roman" w:hAnsi="Times New Roman"/>
          <w:sz w:val="28"/>
          <w:szCs w:val="28"/>
        </w:rPr>
        <w:lastRenderedPageBreak/>
        <w:t xml:space="preserve">организации отдельных курсов по </w:t>
      </w:r>
      <w:proofErr w:type="spellStart"/>
      <w:r w:rsidRPr="00B00DEF">
        <w:rPr>
          <w:rFonts w:ascii="Times New Roman" w:hAnsi="Times New Roman"/>
          <w:sz w:val="28"/>
          <w:szCs w:val="28"/>
        </w:rPr>
        <w:t>метапредметам</w:t>
      </w:r>
      <w:proofErr w:type="spellEnd"/>
      <w:r w:rsidRPr="00B00DEF">
        <w:rPr>
          <w:rFonts w:ascii="Times New Roman" w:hAnsi="Times New Roman"/>
          <w:sz w:val="28"/>
          <w:szCs w:val="28"/>
        </w:rPr>
        <w:t xml:space="preserve"> на материале различных учебных дисциплин</w:t>
      </w:r>
      <w:r>
        <w:rPr>
          <w:rFonts w:ascii="Times New Roman" w:hAnsi="Times New Roman"/>
          <w:sz w:val="28"/>
          <w:szCs w:val="28"/>
        </w:rPr>
        <w:t xml:space="preserve"> в 5 и 6-х классах</w:t>
      </w:r>
      <w:r w:rsidRPr="00B00DEF">
        <w:rPr>
          <w:rFonts w:ascii="Times New Roman" w:hAnsi="Times New Roman"/>
          <w:sz w:val="28"/>
          <w:szCs w:val="28"/>
        </w:rPr>
        <w:t xml:space="preserve">:  </w:t>
      </w:r>
    </w:p>
    <w:p w:rsidR="00A94D59" w:rsidRPr="00B00DE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B00DEF">
        <w:rPr>
          <w:rFonts w:ascii="Times New Roman" w:hAnsi="Times New Roman"/>
          <w:sz w:val="28"/>
          <w:szCs w:val="28"/>
        </w:rPr>
        <w:t>-  литература, музыка, изобразительное искусство в литературно-</w:t>
      </w:r>
    </w:p>
    <w:p w:rsidR="00A94D59" w:rsidRPr="00B00DE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B00DEF">
        <w:rPr>
          <w:rFonts w:ascii="Times New Roman" w:hAnsi="Times New Roman"/>
          <w:sz w:val="28"/>
          <w:szCs w:val="28"/>
        </w:rPr>
        <w:t xml:space="preserve">музыкальной гостиной;  </w:t>
      </w:r>
    </w:p>
    <w:p w:rsidR="00A94D59" w:rsidRPr="00B00DE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B00DEF">
        <w:rPr>
          <w:rFonts w:ascii="Times New Roman" w:hAnsi="Times New Roman"/>
          <w:sz w:val="28"/>
          <w:szCs w:val="28"/>
        </w:rPr>
        <w:t>- естествознание, природоохран</w:t>
      </w:r>
      <w:r w:rsidR="00D07351">
        <w:rPr>
          <w:rFonts w:ascii="Times New Roman" w:hAnsi="Times New Roman"/>
          <w:sz w:val="28"/>
          <w:szCs w:val="28"/>
        </w:rPr>
        <w:t>ная</w:t>
      </w:r>
      <w:r w:rsidRPr="00B00DEF">
        <w:rPr>
          <w:rFonts w:ascii="Times New Roman" w:hAnsi="Times New Roman"/>
          <w:sz w:val="28"/>
          <w:szCs w:val="28"/>
        </w:rPr>
        <w:t xml:space="preserve"> деятельность в научном </w:t>
      </w:r>
    </w:p>
    <w:p w:rsidR="00A94D59" w:rsidRPr="00B00DE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B00DEF">
        <w:rPr>
          <w:rFonts w:ascii="Times New Roman" w:hAnsi="Times New Roman"/>
          <w:sz w:val="28"/>
          <w:szCs w:val="28"/>
        </w:rPr>
        <w:t xml:space="preserve">объединении «Мир </w:t>
      </w:r>
      <w:r w:rsidRPr="00D07351">
        <w:rPr>
          <w:rFonts w:ascii="Times New Roman" w:hAnsi="Times New Roman"/>
          <w:sz w:val="28"/>
          <w:szCs w:val="28"/>
        </w:rPr>
        <w:t>Левенгука</w:t>
      </w:r>
      <w:r w:rsidR="00D07351" w:rsidRPr="00D07351">
        <w:rPr>
          <w:rFonts w:ascii="Times New Roman" w:hAnsi="Times New Roman"/>
          <w:sz w:val="28"/>
          <w:szCs w:val="28"/>
        </w:rPr>
        <w:t>»;</w:t>
      </w:r>
    </w:p>
    <w:p w:rsidR="00A94D59" w:rsidRPr="00B00DE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B00DEF">
        <w:rPr>
          <w:rFonts w:ascii="Times New Roman" w:hAnsi="Times New Roman"/>
          <w:sz w:val="28"/>
          <w:szCs w:val="28"/>
        </w:rPr>
        <w:t>- иностранный язык, театральная деятельность в кружковой форме</w:t>
      </w:r>
    </w:p>
    <w:p w:rsidR="00D07351" w:rsidRDefault="00D07351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Организации;</w:t>
      </w:r>
    </w:p>
    <w:p w:rsidR="00A94D59" w:rsidRPr="009E2DD6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DD6">
        <w:rPr>
          <w:rFonts w:ascii="Times New Roman" w:hAnsi="Times New Roman"/>
          <w:sz w:val="28"/>
          <w:szCs w:val="28"/>
        </w:rPr>
        <w:t>математика в проектной деятельности</w:t>
      </w:r>
      <w:r w:rsidR="00D07351">
        <w:rPr>
          <w:rFonts w:ascii="Times New Roman" w:hAnsi="Times New Roman"/>
          <w:sz w:val="28"/>
          <w:szCs w:val="28"/>
        </w:rPr>
        <w:t>;</w:t>
      </w:r>
    </w:p>
    <w:p w:rsidR="00A94D59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E2DD6">
        <w:rPr>
          <w:rFonts w:ascii="Times New Roman" w:hAnsi="Times New Roman"/>
          <w:sz w:val="28"/>
          <w:szCs w:val="28"/>
        </w:rPr>
        <w:t>деятельность в спор</w:t>
      </w:r>
      <w:r>
        <w:rPr>
          <w:rFonts w:ascii="Times New Roman" w:hAnsi="Times New Roman"/>
          <w:sz w:val="28"/>
          <w:szCs w:val="28"/>
        </w:rPr>
        <w:t>тивной секции «Спортивные игр</w:t>
      </w:r>
      <w:r w:rsidRPr="00D07351">
        <w:rPr>
          <w:rFonts w:ascii="Times New Roman" w:hAnsi="Times New Roman"/>
          <w:sz w:val="28"/>
          <w:szCs w:val="28"/>
        </w:rPr>
        <w:t>ы»</w:t>
      </w:r>
      <w:r w:rsidR="00D07351">
        <w:rPr>
          <w:rFonts w:ascii="Times New Roman" w:hAnsi="Times New Roman"/>
          <w:sz w:val="28"/>
          <w:szCs w:val="28"/>
        </w:rPr>
        <w:t>;</w:t>
      </w:r>
    </w:p>
    <w:p w:rsidR="00A94D59" w:rsidRDefault="00A94D59" w:rsidP="00E32B94">
      <w:pPr>
        <w:pStyle w:val="a3"/>
        <w:spacing w:line="360" w:lineRule="auto"/>
        <w:ind w:left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психология в кружковой форме по организации личностного роста ученика</w:t>
      </w:r>
      <w:r w:rsidR="00D07351">
        <w:rPr>
          <w:rFonts w:ascii="Times New Roman" w:hAnsi="Times New Roman"/>
          <w:sz w:val="28"/>
          <w:szCs w:val="28"/>
        </w:rPr>
        <w:t>.</w:t>
      </w:r>
    </w:p>
    <w:p w:rsidR="00A94D59" w:rsidRPr="009E2DD6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E2DD6">
        <w:rPr>
          <w:rFonts w:ascii="Times New Roman" w:hAnsi="Times New Roman"/>
          <w:sz w:val="28"/>
          <w:szCs w:val="28"/>
        </w:rPr>
        <w:t xml:space="preserve">   Скорректировано расписание уро</w:t>
      </w:r>
      <w:r>
        <w:rPr>
          <w:rFonts w:ascii="Times New Roman" w:hAnsi="Times New Roman"/>
          <w:sz w:val="28"/>
          <w:szCs w:val="28"/>
        </w:rPr>
        <w:t xml:space="preserve">ков в экспериментальном классе </w:t>
      </w:r>
      <w:r w:rsidRPr="009E2DD6">
        <w:rPr>
          <w:rFonts w:ascii="Times New Roman" w:hAnsi="Times New Roman"/>
          <w:sz w:val="28"/>
          <w:szCs w:val="28"/>
        </w:rPr>
        <w:t>с</w:t>
      </w:r>
    </w:p>
    <w:p w:rsidR="00A94D59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E2DD6">
        <w:rPr>
          <w:rFonts w:ascii="Times New Roman" w:hAnsi="Times New Roman"/>
          <w:sz w:val="28"/>
          <w:szCs w:val="28"/>
        </w:rPr>
        <w:t>учётом внеурочной деятельности.</w:t>
      </w:r>
      <w:r>
        <w:rPr>
          <w:rFonts w:ascii="Times New Roman" w:hAnsi="Times New Roman"/>
          <w:sz w:val="28"/>
          <w:szCs w:val="28"/>
        </w:rPr>
        <w:t xml:space="preserve"> Занятия по элективным курсам поставлены в расписании 2 раза в неделю для всей параллели 5-х классов, 6-ым уроком в понедельник и пятницу все ученики расходятся на свои курсы. Учащиеся 6-ых классов во вторник и четверг нулевым уроком (ученики 6-ых классов обучаются в нашей школе во вторую смену) посещают свои курсы по выбору. Некоторые курсы поставлены в другое время из-за нагрузки учителя. Каждый ученик должен выбрать минимум 1 курс в неделю, максимум – 3 (по личному желанию и согласованности с родителями). Курсы рассчитаны на 2 учебных четверти, затем учащиеся осуществляют новый выбор курсов.</w:t>
      </w:r>
    </w:p>
    <w:p w:rsidR="00237F0D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начале учебного года дет</w:t>
      </w:r>
      <w:r w:rsidR="00237F0D">
        <w:rPr>
          <w:rFonts w:ascii="Times New Roman" w:hAnsi="Times New Roman"/>
          <w:sz w:val="28"/>
          <w:szCs w:val="28"/>
        </w:rPr>
        <w:t xml:space="preserve">и знакомятся </w:t>
      </w:r>
      <w:r>
        <w:rPr>
          <w:rFonts w:ascii="Times New Roman" w:hAnsi="Times New Roman"/>
          <w:sz w:val="28"/>
          <w:szCs w:val="28"/>
        </w:rPr>
        <w:t>с системой внеурочной деятельности, затем проходит презентация. На родительском собрании родителям раздают индивидуальн</w:t>
      </w:r>
      <w:r w:rsidR="00237F0D">
        <w:rPr>
          <w:rFonts w:ascii="Times New Roman" w:hAnsi="Times New Roman"/>
          <w:sz w:val="28"/>
          <w:szCs w:val="28"/>
        </w:rPr>
        <w:t>ые планы внеурочной деятельности.</w:t>
      </w:r>
      <w:r w:rsidRPr="009E2DD6">
        <w:rPr>
          <w:rFonts w:ascii="Times New Roman" w:hAnsi="Times New Roman"/>
          <w:sz w:val="28"/>
          <w:szCs w:val="28"/>
        </w:rPr>
        <w:t xml:space="preserve">    </w:t>
      </w:r>
      <w:r w:rsidR="00237F0D">
        <w:rPr>
          <w:rFonts w:ascii="Times New Roman" w:hAnsi="Times New Roman"/>
          <w:sz w:val="28"/>
          <w:szCs w:val="28"/>
        </w:rPr>
        <w:t xml:space="preserve">        </w:t>
      </w:r>
      <w:r w:rsidRPr="009E2DD6">
        <w:rPr>
          <w:rFonts w:ascii="Times New Roman" w:hAnsi="Times New Roman"/>
          <w:sz w:val="28"/>
          <w:szCs w:val="28"/>
        </w:rPr>
        <w:t>Разработаны программы курсов с учётом интеграции учебного содержания с содержанием и фо</w:t>
      </w:r>
      <w:r>
        <w:rPr>
          <w:rFonts w:ascii="Times New Roman" w:hAnsi="Times New Roman"/>
          <w:sz w:val="28"/>
          <w:szCs w:val="28"/>
        </w:rPr>
        <w:t xml:space="preserve">рмами внеурочной деятельности. Каждый педагог индивидуально корректировал свою программу по </w:t>
      </w:r>
      <w:r>
        <w:rPr>
          <w:rFonts w:ascii="Times New Roman" w:hAnsi="Times New Roman"/>
          <w:sz w:val="28"/>
          <w:szCs w:val="28"/>
        </w:rPr>
        <w:lastRenderedPageBreak/>
        <w:t>внеурочной деятельности с опорой на содержание своего учебного предмета.</w:t>
      </w:r>
    </w:p>
    <w:p w:rsidR="00A94D59" w:rsidRPr="009E2DD6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E2DD6">
        <w:rPr>
          <w:rFonts w:ascii="Times New Roman" w:hAnsi="Times New Roman"/>
          <w:sz w:val="28"/>
          <w:szCs w:val="28"/>
        </w:rPr>
        <w:t xml:space="preserve">    Разработаны критерии достижения учащимися </w:t>
      </w:r>
      <w:proofErr w:type="spellStart"/>
      <w:r w:rsidRPr="009E2DD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E2DD6">
        <w:rPr>
          <w:rFonts w:ascii="Times New Roman" w:hAnsi="Times New Roman"/>
          <w:sz w:val="28"/>
          <w:szCs w:val="28"/>
        </w:rPr>
        <w:t xml:space="preserve"> и</w:t>
      </w:r>
    </w:p>
    <w:p w:rsidR="00A94D59" w:rsidRPr="009E2DD6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E2DD6">
        <w:rPr>
          <w:rFonts w:ascii="Times New Roman" w:hAnsi="Times New Roman"/>
          <w:sz w:val="28"/>
          <w:szCs w:val="28"/>
        </w:rPr>
        <w:t xml:space="preserve">личностных результатов.  </w:t>
      </w:r>
    </w:p>
    <w:p w:rsidR="00A94D59" w:rsidRPr="00B00DEF" w:rsidRDefault="00A94D59" w:rsidP="00E32B94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B00DEF">
        <w:rPr>
          <w:rFonts w:ascii="Times New Roman" w:hAnsi="Times New Roman"/>
          <w:sz w:val="28"/>
          <w:szCs w:val="28"/>
        </w:rPr>
        <w:t xml:space="preserve">Мониторинг </w:t>
      </w:r>
      <w:proofErr w:type="spellStart"/>
      <w:r w:rsidRPr="00B00DE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00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DE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00DEF">
        <w:rPr>
          <w:rFonts w:ascii="Times New Roman" w:hAnsi="Times New Roman"/>
          <w:sz w:val="28"/>
          <w:szCs w:val="28"/>
        </w:rPr>
        <w:t xml:space="preserve"> результатов во всех </w:t>
      </w:r>
      <w:r w:rsidR="00D07351">
        <w:rPr>
          <w:rFonts w:ascii="Times New Roman" w:hAnsi="Times New Roman"/>
          <w:sz w:val="28"/>
          <w:szCs w:val="28"/>
        </w:rPr>
        <w:t xml:space="preserve">формах внеурочной деятельности </w:t>
      </w:r>
      <w:r w:rsidRPr="00B00DEF">
        <w:rPr>
          <w:rFonts w:ascii="Times New Roman" w:hAnsi="Times New Roman"/>
          <w:sz w:val="28"/>
          <w:szCs w:val="28"/>
        </w:rPr>
        <w:t xml:space="preserve">был проведён за данный период экспериментальной работы один раз в середине активных действий (январь-февраль).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10"/>
        <w:gridCol w:w="2856"/>
        <w:gridCol w:w="2408"/>
      </w:tblGrid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 xml:space="preserve"> Результат (в % от общего количества учеников в классе)</w:t>
            </w:r>
          </w:p>
        </w:tc>
      </w:tr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Умение ставить цели и задачи собственной деятельности (конкретной учебной или творческой задачи)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Умеет (не умеет) ставить цель и задачи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Умеет - 61%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С помощью -30%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Не умеет – 9%</w:t>
            </w:r>
          </w:p>
        </w:tc>
      </w:tr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 xml:space="preserve">Умение планировать (составить алгоритм) деятельность </w:t>
            </w:r>
            <w:proofErr w:type="gramStart"/>
            <w:r w:rsidRPr="00E32B94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proofErr w:type="gramEnd"/>
            <w:r w:rsidRPr="00E32B94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Полный алгоритм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Достаточно полный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Краткий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Нет алгоритма</w:t>
            </w: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27%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Умение выбирать средства для выполнения задачи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Сам выбирает средства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Выбирает с помощью</w:t>
            </w: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22%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Умение прогнозировать результат деятельности по выполнению задачи.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Умеет (не умеет) спрогнозировать результат</w:t>
            </w: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Умеет -48%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С помощью – 39%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Не умеет – 13%</w:t>
            </w:r>
          </w:p>
        </w:tc>
      </w:tr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Умение оценивать собственную деятельность по достижению результата и результат деятельности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Умеет (не умеет)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- сам оценивать свою деятельность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- оценивать деятельность других</w:t>
            </w: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69%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Умение рефлексировать (анализировать) деятельность по выполнению задачи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Умеет (не умеет)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 xml:space="preserve">-составить рефлексивное высказывание </w:t>
            </w: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 xml:space="preserve">Умение принимать критику участников деятельности  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 xml:space="preserve">Аргументировал 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Не аргументировал</w:t>
            </w: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46%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A94D59" w:rsidRPr="00B00DEF" w:rsidTr="00E32B94">
        <w:tc>
          <w:tcPr>
            <w:tcW w:w="1271" w:type="dxa"/>
          </w:tcPr>
          <w:p w:rsidR="00A94D59" w:rsidRPr="00E32B94" w:rsidRDefault="00A94D59" w:rsidP="00E32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10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Проявление творчества в выполнении задачи</w:t>
            </w:r>
          </w:p>
        </w:tc>
        <w:tc>
          <w:tcPr>
            <w:tcW w:w="2856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Выполнил точно по алгоритму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Проявил творчество</w:t>
            </w:r>
          </w:p>
        </w:tc>
        <w:tc>
          <w:tcPr>
            <w:tcW w:w="2408" w:type="dxa"/>
          </w:tcPr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72%</w:t>
            </w: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D59" w:rsidRPr="00E32B94" w:rsidRDefault="00A94D59" w:rsidP="00E32B9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94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</w:tbl>
    <w:p w:rsidR="00A94D59" w:rsidRPr="00B00DEF" w:rsidRDefault="00A94D59" w:rsidP="00237F0D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B00DEF">
        <w:rPr>
          <w:rFonts w:ascii="Times New Roman" w:hAnsi="Times New Roman"/>
          <w:sz w:val="28"/>
          <w:szCs w:val="28"/>
        </w:rPr>
        <w:t xml:space="preserve">        </w:t>
      </w:r>
    </w:p>
    <w:p w:rsidR="00A94D59" w:rsidRPr="00B00DEF" w:rsidRDefault="00A94D59" w:rsidP="00D07351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B00DEF">
        <w:rPr>
          <w:rFonts w:ascii="Times New Roman" w:hAnsi="Times New Roman"/>
          <w:sz w:val="28"/>
          <w:szCs w:val="28"/>
        </w:rPr>
        <w:t xml:space="preserve">     </w:t>
      </w:r>
      <w:r w:rsidRPr="00B00DEF">
        <w:rPr>
          <w:rStyle w:val="a5"/>
          <w:rFonts w:ascii="Times New Roman" w:hAnsi="Times New Roman"/>
          <w:b/>
          <w:sz w:val="28"/>
          <w:szCs w:val="28"/>
        </w:rPr>
        <w:t xml:space="preserve"> </w:t>
      </w:r>
      <w:r w:rsidRPr="00B00DEF">
        <w:rPr>
          <w:rFonts w:ascii="Times New Roman" w:hAnsi="Times New Roman"/>
          <w:i/>
          <w:sz w:val="28"/>
          <w:szCs w:val="28"/>
        </w:rPr>
        <w:t xml:space="preserve">    </w:t>
      </w:r>
      <w:r w:rsidR="00D07351">
        <w:rPr>
          <w:rFonts w:ascii="Times New Roman" w:hAnsi="Times New Roman"/>
          <w:sz w:val="28"/>
          <w:szCs w:val="28"/>
        </w:rPr>
        <w:t xml:space="preserve"> Таким образом, </w:t>
      </w:r>
      <w:r w:rsidRPr="00B00DEF">
        <w:rPr>
          <w:rFonts w:ascii="Times New Roman" w:hAnsi="Times New Roman"/>
          <w:sz w:val="28"/>
          <w:szCs w:val="28"/>
        </w:rPr>
        <w:t xml:space="preserve">в результате анализа результатов </w:t>
      </w:r>
      <w:r w:rsidR="00D07351">
        <w:rPr>
          <w:rFonts w:ascii="Times New Roman" w:hAnsi="Times New Roman"/>
          <w:sz w:val="28"/>
          <w:szCs w:val="28"/>
        </w:rPr>
        <w:t>э</w:t>
      </w:r>
      <w:r w:rsidRPr="00B00DEF">
        <w:rPr>
          <w:rFonts w:ascii="Times New Roman" w:hAnsi="Times New Roman"/>
          <w:sz w:val="28"/>
          <w:szCs w:val="28"/>
        </w:rPr>
        <w:t>кспериментальной деятельности   МБОУ «</w:t>
      </w:r>
      <w:proofErr w:type="spellStart"/>
      <w:r w:rsidRPr="00B00DEF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Pr="00B00DEF">
        <w:rPr>
          <w:rFonts w:ascii="Times New Roman" w:hAnsi="Times New Roman"/>
          <w:sz w:val="28"/>
          <w:szCs w:val="28"/>
        </w:rPr>
        <w:t xml:space="preserve"> средня</w:t>
      </w:r>
      <w:r w:rsidR="00D07351">
        <w:rPr>
          <w:rFonts w:ascii="Times New Roman" w:hAnsi="Times New Roman"/>
          <w:sz w:val="28"/>
          <w:szCs w:val="28"/>
        </w:rPr>
        <w:t xml:space="preserve">я общеобразовательная школа №2» важно отметить, что в </w:t>
      </w:r>
      <w:r w:rsidRPr="00B00DEF">
        <w:rPr>
          <w:rFonts w:ascii="Times New Roman" w:hAnsi="Times New Roman"/>
          <w:sz w:val="28"/>
          <w:szCs w:val="28"/>
        </w:rPr>
        <w:t>образовательной деятельности нами были учтены интересы учащихся, их родителей, педагогическо</w:t>
      </w:r>
      <w:r w:rsidR="00FC2E79">
        <w:rPr>
          <w:rFonts w:ascii="Times New Roman" w:hAnsi="Times New Roman"/>
          <w:sz w:val="28"/>
          <w:szCs w:val="28"/>
        </w:rPr>
        <w:t xml:space="preserve">го коллектива, ориентированные </w:t>
      </w:r>
      <w:r w:rsidRPr="00B00DE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00DEF">
        <w:rPr>
          <w:rFonts w:ascii="Times New Roman" w:hAnsi="Times New Roman"/>
          <w:sz w:val="28"/>
          <w:szCs w:val="28"/>
        </w:rPr>
        <w:t>становление  личности</w:t>
      </w:r>
      <w:proofErr w:type="gramEnd"/>
      <w:r w:rsidRPr="00B00DEF">
        <w:rPr>
          <w:rFonts w:ascii="Times New Roman" w:hAnsi="Times New Roman"/>
          <w:sz w:val="28"/>
          <w:szCs w:val="28"/>
        </w:rPr>
        <w:t>, способной к саморазвитию и  самоопределению – важнейших качеств, необходимых для воспитания и</w:t>
      </w:r>
      <w:r w:rsidR="00D07351">
        <w:rPr>
          <w:rFonts w:ascii="Times New Roman" w:hAnsi="Times New Roman"/>
          <w:sz w:val="28"/>
          <w:szCs w:val="28"/>
        </w:rPr>
        <w:t xml:space="preserve"> успешной социализации учащихся. </w:t>
      </w:r>
    </w:p>
    <w:p w:rsidR="00FC2E79" w:rsidRPr="00FC2E79" w:rsidRDefault="00A94D59" w:rsidP="00F95AC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bookmarkStart w:id="0" w:name="_GoBack"/>
      <w:bookmarkEnd w:id="0"/>
    </w:p>
    <w:p w:rsidR="00F95AC7" w:rsidRDefault="00F95AC7" w:rsidP="00F95AC7">
      <w:pPr>
        <w:pStyle w:val="a6"/>
        <w:numPr>
          <w:ilvl w:val="0"/>
          <w:numId w:val="1"/>
        </w:numPr>
        <w:spacing w:after="0" w:line="240" w:lineRule="auto"/>
        <w:ind w:leftChars="709" w:left="1920"/>
        <w:rPr>
          <w:rFonts w:ascii="Times New Roman" w:hAnsi="Times New Roman" w:cs="Times New Roman"/>
          <w:sz w:val="24"/>
          <w:szCs w:val="24"/>
        </w:rPr>
      </w:pPr>
      <w:r w:rsidRPr="00FC2E79">
        <w:rPr>
          <w:rFonts w:ascii="Times New Roman" w:hAnsi="Times New Roman" w:cs="Times New Roman"/>
          <w:sz w:val="24"/>
          <w:szCs w:val="24"/>
        </w:rPr>
        <w:t xml:space="preserve">Л. В. </w:t>
      </w:r>
      <w:proofErr w:type="spellStart"/>
      <w:r w:rsidRPr="00FC2E79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FC2E79">
        <w:rPr>
          <w:rFonts w:ascii="Times New Roman" w:hAnsi="Times New Roman" w:cs="Times New Roman"/>
          <w:sz w:val="24"/>
          <w:szCs w:val="24"/>
        </w:rPr>
        <w:t>, Интеграция средств урочной и внеурочной деятельности сельских школьников Ярославский педагогический вестник – 2012 – № 1 – Том II (Психолого-педагогические науки)</w:t>
      </w:r>
    </w:p>
    <w:p w:rsidR="00F95AC7" w:rsidRPr="00FC2E79" w:rsidRDefault="00F95AC7" w:rsidP="00F95AC7">
      <w:pPr>
        <w:pStyle w:val="a6"/>
        <w:spacing w:after="0" w:line="240" w:lineRule="auto"/>
        <w:ind w:leftChars="709" w:left="1560"/>
        <w:rPr>
          <w:rFonts w:ascii="Times New Roman" w:hAnsi="Times New Roman" w:cs="Times New Roman"/>
          <w:sz w:val="24"/>
          <w:szCs w:val="24"/>
        </w:rPr>
      </w:pPr>
    </w:p>
    <w:p w:rsidR="00FC2E79" w:rsidRDefault="00FC2E79" w:rsidP="00F95AC7">
      <w:pPr>
        <w:pStyle w:val="a6"/>
        <w:numPr>
          <w:ilvl w:val="0"/>
          <w:numId w:val="1"/>
        </w:numPr>
        <w:spacing w:before="225" w:after="225" w:line="240" w:lineRule="auto"/>
        <w:ind w:leftChars="709" w:left="1920" w:right="2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FC2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Pr="00FC2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азаренков</w:t>
      </w:r>
      <w:proofErr w:type="spellEnd"/>
      <w:r w:rsidRPr="00FC2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 Основы педагогики: интеграция урочных и внеурочных занятий школьников</w:t>
      </w:r>
    </w:p>
    <w:p w:rsidR="00F95AC7" w:rsidRPr="00F95AC7" w:rsidRDefault="00F95AC7" w:rsidP="00F95AC7">
      <w:pPr>
        <w:pStyle w:val="a6"/>
        <w:ind w:leftChars="709" w:left="156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5AC7" w:rsidRPr="00FC2E79" w:rsidRDefault="00F95AC7" w:rsidP="00F95AC7">
      <w:pPr>
        <w:pStyle w:val="a6"/>
        <w:spacing w:before="225" w:after="225" w:line="240" w:lineRule="auto"/>
        <w:ind w:leftChars="709" w:left="1560" w:right="2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36E7" w:rsidRDefault="00FC2E79" w:rsidP="00F95AC7">
      <w:pPr>
        <w:pStyle w:val="a6"/>
        <w:numPr>
          <w:ilvl w:val="0"/>
          <w:numId w:val="1"/>
        </w:numPr>
        <w:spacing w:line="240" w:lineRule="auto"/>
        <w:ind w:leftChars="709" w:left="1920"/>
        <w:rPr>
          <w:rFonts w:ascii="Times New Roman" w:hAnsi="Times New Roman" w:cs="Times New Roman"/>
          <w:sz w:val="24"/>
          <w:szCs w:val="24"/>
        </w:rPr>
      </w:pPr>
      <w:r w:rsidRPr="00FC2E79">
        <w:rPr>
          <w:rFonts w:ascii="Times New Roman" w:hAnsi="Times New Roman" w:cs="Times New Roman"/>
          <w:sz w:val="24"/>
          <w:szCs w:val="24"/>
        </w:rPr>
        <w:t xml:space="preserve"> Сбор</w:t>
      </w:r>
      <w:r w:rsidRPr="00FC2E79">
        <w:rPr>
          <w:rFonts w:ascii="Times New Roman" w:hAnsi="Times New Roman" w:cs="Times New Roman"/>
          <w:sz w:val="24"/>
          <w:szCs w:val="24"/>
        </w:rPr>
        <w:t xml:space="preserve">ник программ внеурочной </w:t>
      </w:r>
      <w:proofErr w:type="gramStart"/>
      <w:r w:rsidRPr="00FC2E79">
        <w:rPr>
          <w:rFonts w:ascii="Times New Roman" w:hAnsi="Times New Roman" w:cs="Times New Roman"/>
          <w:sz w:val="24"/>
          <w:szCs w:val="24"/>
        </w:rPr>
        <w:t>деятель</w:t>
      </w:r>
      <w:r w:rsidRPr="00FC2E79">
        <w:rPr>
          <w:rFonts w:ascii="Times New Roman" w:hAnsi="Times New Roman" w:cs="Times New Roman"/>
          <w:sz w:val="24"/>
          <w:szCs w:val="24"/>
        </w:rPr>
        <w:t>ности :</w:t>
      </w:r>
      <w:proofErr w:type="gramEnd"/>
      <w:r w:rsidRPr="00FC2E79">
        <w:rPr>
          <w:rFonts w:ascii="Times New Roman" w:hAnsi="Times New Roman" w:cs="Times New Roman"/>
          <w:sz w:val="24"/>
          <w:szCs w:val="24"/>
        </w:rPr>
        <w:t xml:space="preserve"> Нача</w:t>
      </w:r>
      <w:r w:rsidRPr="00FC2E79">
        <w:rPr>
          <w:rFonts w:ascii="Times New Roman" w:hAnsi="Times New Roman" w:cs="Times New Roman"/>
          <w:sz w:val="24"/>
          <w:szCs w:val="24"/>
        </w:rPr>
        <w:t xml:space="preserve">льная школа ; </w:t>
      </w:r>
      <w:proofErr w:type="spellStart"/>
      <w:r w:rsidRPr="00FC2E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C2E79">
        <w:rPr>
          <w:rFonts w:ascii="Times New Roman" w:hAnsi="Times New Roman" w:cs="Times New Roman"/>
          <w:sz w:val="24"/>
          <w:szCs w:val="24"/>
        </w:rPr>
        <w:t xml:space="preserve">. 1. – М. : </w:t>
      </w:r>
      <w:proofErr w:type="spellStart"/>
      <w:r w:rsidRPr="00FC2E79">
        <w:rPr>
          <w:rFonts w:ascii="Times New Roman" w:hAnsi="Times New Roman" w:cs="Times New Roman"/>
          <w:sz w:val="24"/>
          <w:szCs w:val="24"/>
        </w:rPr>
        <w:t>Бала</w:t>
      </w:r>
      <w:r w:rsidRPr="00FC2E79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C2E79">
        <w:rPr>
          <w:rFonts w:ascii="Times New Roman" w:hAnsi="Times New Roman" w:cs="Times New Roman"/>
          <w:sz w:val="24"/>
          <w:szCs w:val="24"/>
        </w:rPr>
        <w:t>, 2013.</w:t>
      </w:r>
    </w:p>
    <w:p w:rsidR="00F95AC7" w:rsidRDefault="00F95AC7" w:rsidP="00F95AC7">
      <w:pPr>
        <w:pStyle w:val="a6"/>
        <w:spacing w:line="240" w:lineRule="auto"/>
        <w:ind w:leftChars="709" w:left="1560"/>
        <w:rPr>
          <w:rFonts w:ascii="Times New Roman" w:hAnsi="Times New Roman" w:cs="Times New Roman"/>
          <w:sz w:val="24"/>
          <w:szCs w:val="24"/>
        </w:rPr>
      </w:pPr>
    </w:p>
    <w:p w:rsidR="00F95AC7" w:rsidRPr="00FC2E79" w:rsidRDefault="00F95AC7" w:rsidP="00F95AC7">
      <w:pPr>
        <w:pStyle w:val="a6"/>
        <w:numPr>
          <w:ilvl w:val="0"/>
          <w:numId w:val="1"/>
        </w:numPr>
        <w:spacing w:after="0" w:line="240" w:lineRule="auto"/>
        <w:ind w:leftChars="709" w:left="1920"/>
        <w:rPr>
          <w:rStyle w:val="dash041e005f0441005f043d005f043e005f0432005f043d005f043e005f0439005f0020005f0442005f0435005f043a005f0441005f0442005f00202005f005fchar1char1"/>
          <w:bCs/>
        </w:rPr>
      </w:pPr>
      <w:r w:rsidRPr="00FC2E79">
        <w:rPr>
          <w:rStyle w:val="dash041e005f0441005f043d005f043e005f0432005f043d005f043e005f0439005f0020005f0442005f0435005f043a005f0441005f0442005f00202005f005fchar1char1"/>
          <w:bCs/>
        </w:rPr>
        <w:t>ФЕДЕРАЛЬНЫЙ ГОСУДАРСТВЕННЫЙ ОБРАЗОВАТЕЛЬНЫЙ СТАНДАРТ ОСНОВНОГО ОБЩЕГО ОБРАЗОВАНИЯ, - Москва, Просвещение</w:t>
      </w:r>
    </w:p>
    <w:p w:rsidR="00F95AC7" w:rsidRPr="00FC2E79" w:rsidRDefault="00F95AC7" w:rsidP="00F95AC7">
      <w:pPr>
        <w:pStyle w:val="a6"/>
        <w:spacing w:line="240" w:lineRule="auto"/>
        <w:ind w:leftChars="709" w:left="1560"/>
        <w:rPr>
          <w:rFonts w:ascii="Times New Roman" w:hAnsi="Times New Roman" w:cs="Times New Roman"/>
          <w:sz w:val="24"/>
          <w:szCs w:val="24"/>
        </w:rPr>
      </w:pPr>
    </w:p>
    <w:p w:rsidR="00FC2E79" w:rsidRPr="00FC2E79" w:rsidRDefault="00FC2E79" w:rsidP="00FC2E7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FC2E79" w:rsidRPr="00FC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D51"/>
    <w:multiLevelType w:val="hybridMultilevel"/>
    <w:tmpl w:val="F44EFEFE"/>
    <w:lvl w:ilvl="0" w:tplc="8992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59"/>
    <w:rsid w:val="00237F0D"/>
    <w:rsid w:val="00845E34"/>
    <w:rsid w:val="00A336E7"/>
    <w:rsid w:val="00A94D59"/>
    <w:rsid w:val="00C55CEA"/>
    <w:rsid w:val="00D07351"/>
    <w:rsid w:val="00E32B94"/>
    <w:rsid w:val="00F95AC7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E249-7ED4-473E-9B46-08D435C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rsid w:val="00A94D59"/>
  </w:style>
  <w:style w:type="table" w:styleId="a4">
    <w:name w:val="Table Grid"/>
    <w:basedOn w:val="a1"/>
    <w:uiPriority w:val="59"/>
    <w:rsid w:val="00A94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94D59"/>
    <w:rPr>
      <w:i/>
      <w:iCs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C2E7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C2E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FC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2014-08-23T16:38:00Z</dcterms:created>
  <dcterms:modified xsi:type="dcterms:W3CDTF">2014-08-24T16:44:00Z</dcterms:modified>
</cp:coreProperties>
</file>