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7" w:rsidRPr="008D7BA1" w:rsidRDefault="00224872" w:rsidP="003209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BA1">
        <w:rPr>
          <w:rFonts w:ascii="Times New Roman" w:hAnsi="Times New Roman" w:cs="Times New Roman"/>
          <w:b/>
          <w:sz w:val="28"/>
          <w:szCs w:val="28"/>
        </w:rPr>
        <w:t>Дискуссионный клуб: воспитание и развитие современной личности.</w:t>
      </w:r>
    </w:p>
    <w:p w:rsidR="008D7BA1" w:rsidRPr="008644E6" w:rsidRDefault="008D7BA1" w:rsidP="008644E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44E6">
        <w:rPr>
          <w:rFonts w:ascii="Times New Roman" w:hAnsi="Times New Roman" w:cs="Times New Roman"/>
          <w:bCs/>
          <w:sz w:val="28"/>
          <w:szCs w:val="28"/>
        </w:rPr>
        <w:t>Рязанова Л</w:t>
      </w:r>
      <w:r w:rsidR="008644E6" w:rsidRPr="008644E6">
        <w:rPr>
          <w:rFonts w:ascii="Times New Roman" w:hAnsi="Times New Roman" w:cs="Times New Roman"/>
          <w:bCs/>
          <w:sz w:val="28"/>
          <w:szCs w:val="28"/>
        </w:rPr>
        <w:t xml:space="preserve">юбовь Анатольевна </w:t>
      </w:r>
      <w:r w:rsidRPr="008644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7BA1" w:rsidRPr="008644E6" w:rsidRDefault="008D7BA1" w:rsidP="008644E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44E6">
        <w:rPr>
          <w:rFonts w:ascii="Times New Roman" w:hAnsi="Times New Roman" w:cs="Times New Roman"/>
          <w:bCs/>
          <w:sz w:val="28"/>
          <w:szCs w:val="28"/>
        </w:rPr>
        <w:t>учитель истории и обществознания МАОУ «Гимназия №31»</w:t>
      </w:r>
    </w:p>
    <w:p w:rsidR="002A6BF6" w:rsidRPr="00320985" w:rsidRDefault="00224872" w:rsidP="00320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85">
        <w:rPr>
          <w:rFonts w:ascii="Times New Roman" w:hAnsi="Times New Roman" w:cs="Times New Roman"/>
          <w:sz w:val="28"/>
          <w:szCs w:val="28"/>
        </w:rPr>
        <w:t>На протяжении двух лет в нашей гимназии реализуется проект «Планета интересных людей», который дает возможность современному ребенку погрузиться в поликультурное пространство города и расширить свои коммуникативные возможности.</w:t>
      </w:r>
      <w:r w:rsidR="00D84649" w:rsidRPr="00320985">
        <w:rPr>
          <w:rFonts w:ascii="Times New Roman" w:hAnsi="Times New Roman" w:cs="Times New Roman"/>
          <w:sz w:val="28"/>
          <w:szCs w:val="28"/>
        </w:rPr>
        <w:t xml:space="preserve"> На одной из «теплых февральских встреч», как назвала их руководитель про</w:t>
      </w:r>
      <w:r w:rsidR="00C65DD8">
        <w:rPr>
          <w:rFonts w:ascii="Times New Roman" w:hAnsi="Times New Roman" w:cs="Times New Roman"/>
          <w:sz w:val="28"/>
          <w:szCs w:val="28"/>
        </w:rPr>
        <w:t xml:space="preserve">екта М.В. </w:t>
      </w:r>
      <w:proofErr w:type="spellStart"/>
      <w:r w:rsidR="00C65DD8">
        <w:rPr>
          <w:rFonts w:ascii="Times New Roman" w:hAnsi="Times New Roman" w:cs="Times New Roman"/>
          <w:sz w:val="28"/>
          <w:szCs w:val="28"/>
        </w:rPr>
        <w:t>Карпей</w:t>
      </w:r>
      <w:proofErr w:type="spellEnd"/>
      <w:r w:rsidR="00D84649" w:rsidRPr="00320985">
        <w:rPr>
          <w:rFonts w:ascii="Times New Roman" w:hAnsi="Times New Roman" w:cs="Times New Roman"/>
          <w:sz w:val="28"/>
          <w:szCs w:val="28"/>
        </w:rPr>
        <w:t xml:space="preserve">, педагогами гимназии было выдвинуто предложение по обновлению данного мероприятия. Именно так со случайного усовершенствования проекта «Планета интересных людей» родился новый для гимназии формат работы со старшеклассниками – дискуссионный клуб «Моя позиция». Традиционно дискуссионные клубы в образовательных </w:t>
      </w:r>
      <w:r w:rsidR="00ED3937" w:rsidRPr="00320985">
        <w:rPr>
          <w:rFonts w:ascii="Times New Roman" w:hAnsi="Times New Roman" w:cs="Times New Roman"/>
          <w:sz w:val="28"/>
          <w:szCs w:val="28"/>
        </w:rPr>
        <w:t>учреждениях решают по большей части воспитательные задачи</w:t>
      </w:r>
      <w:r w:rsidR="002A6BF6" w:rsidRPr="00320985">
        <w:rPr>
          <w:rFonts w:ascii="Times New Roman" w:hAnsi="Times New Roman" w:cs="Times New Roman"/>
          <w:sz w:val="28"/>
          <w:szCs w:val="28"/>
        </w:rPr>
        <w:t>, а предметное содержание уходит на второй план, если вообще каким-либо образом фигурирует в дискуссии.</w:t>
      </w:r>
    </w:p>
    <w:p w:rsidR="00224872" w:rsidRDefault="002A6BF6" w:rsidP="00320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85">
        <w:rPr>
          <w:rFonts w:ascii="Times New Roman" w:hAnsi="Times New Roman" w:cs="Times New Roman"/>
          <w:sz w:val="28"/>
          <w:szCs w:val="28"/>
        </w:rPr>
        <w:t>Дискуссионный клуб «Моя позиция» в нашей гимназии преследует несколько иные цели.  Эта форма работы позволяет актуализировать социальный опыт учащихся через предметное  содержание</w:t>
      </w:r>
      <w:r w:rsidR="00320985" w:rsidRPr="00320985">
        <w:rPr>
          <w:rFonts w:ascii="Times New Roman" w:hAnsi="Times New Roman" w:cs="Times New Roman"/>
          <w:sz w:val="28"/>
          <w:szCs w:val="28"/>
        </w:rPr>
        <w:t xml:space="preserve">. Зачастую через некоторые содержательные моменты дискуссии учащиеся открываются с новой стороны. Более того они самостоятельно расширяют </w:t>
      </w:r>
      <w:proofErr w:type="gramStart"/>
      <w:r w:rsidR="00320985" w:rsidRPr="00320985">
        <w:rPr>
          <w:rFonts w:ascii="Times New Roman" w:hAnsi="Times New Roman" w:cs="Times New Roman"/>
          <w:sz w:val="28"/>
          <w:szCs w:val="28"/>
        </w:rPr>
        <w:t>предметные  границы</w:t>
      </w:r>
      <w:proofErr w:type="gramEnd"/>
      <w:r w:rsidR="00320985" w:rsidRPr="00320985">
        <w:rPr>
          <w:rFonts w:ascii="Times New Roman" w:hAnsi="Times New Roman" w:cs="Times New Roman"/>
          <w:sz w:val="28"/>
          <w:szCs w:val="28"/>
        </w:rPr>
        <w:t xml:space="preserve"> дискуссии, так как для успешной аргументации необходимы </w:t>
      </w:r>
      <w:r w:rsidRPr="00320985">
        <w:rPr>
          <w:rFonts w:ascii="Times New Roman" w:hAnsi="Times New Roman" w:cs="Times New Roman"/>
          <w:sz w:val="28"/>
          <w:szCs w:val="28"/>
        </w:rPr>
        <w:t xml:space="preserve"> </w:t>
      </w:r>
      <w:r w:rsidR="00D84649" w:rsidRPr="00320985">
        <w:rPr>
          <w:rFonts w:ascii="Times New Roman" w:hAnsi="Times New Roman" w:cs="Times New Roman"/>
          <w:sz w:val="28"/>
          <w:szCs w:val="28"/>
        </w:rPr>
        <w:t xml:space="preserve">  </w:t>
      </w:r>
      <w:r w:rsidR="00320985" w:rsidRPr="00320985">
        <w:rPr>
          <w:rFonts w:ascii="Times New Roman" w:hAnsi="Times New Roman" w:cs="Times New Roman"/>
          <w:sz w:val="28"/>
          <w:szCs w:val="28"/>
        </w:rPr>
        <w:t>знания в других научных областях.</w:t>
      </w:r>
      <w:r w:rsidR="00C65DD8">
        <w:rPr>
          <w:rFonts w:ascii="Times New Roman" w:hAnsi="Times New Roman" w:cs="Times New Roman"/>
          <w:sz w:val="28"/>
          <w:szCs w:val="28"/>
        </w:rPr>
        <w:t xml:space="preserve"> </w:t>
      </w:r>
      <w:r w:rsidR="003B11D9">
        <w:rPr>
          <w:rFonts w:ascii="Times New Roman" w:hAnsi="Times New Roman" w:cs="Times New Roman"/>
          <w:sz w:val="28"/>
          <w:szCs w:val="28"/>
        </w:rPr>
        <w:t>И</w:t>
      </w:r>
      <w:r w:rsidR="003B11D9" w:rsidRPr="003B11D9">
        <w:rPr>
          <w:rFonts w:ascii="Times New Roman" w:hAnsi="Times New Roman" w:cs="Times New Roman"/>
          <w:sz w:val="28"/>
          <w:szCs w:val="28"/>
        </w:rPr>
        <w:t>нтерес учеников к общественно-политической жизни достаточно высок, но реализовать его в рамках истории и обществознания достаточно проблематично (причина банальна — нехватка времени).</w:t>
      </w:r>
      <w:r w:rsidR="003B11D9">
        <w:rPr>
          <w:rFonts w:ascii="Times New Roman" w:hAnsi="Times New Roman" w:cs="Times New Roman"/>
          <w:sz w:val="28"/>
          <w:szCs w:val="28"/>
        </w:rPr>
        <w:t xml:space="preserve"> Так у нас состоялось первое мероприятие, организованное участниками клуба – дебаты на тему «Век </w:t>
      </w:r>
      <w:r w:rsidR="003B11D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B11D9">
        <w:rPr>
          <w:rFonts w:ascii="Times New Roman" w:hAnsi="Times New Roman" w:cs="Times New Roman"/>
          <w:sz w:val="28"/>
          <w:szCs w:val="28"/>
        </w:rPr>
        <w:t>: выбор пути России».</w:t>
      </w:r>
      <w:r w:rsidR="003B4E68">
        <w:rPr>
          <w:rFonts w:ascii="Times New Roman" w:hAnsi="Times New Roman" w:cs="Times New Roman"/>
          <w:sz w:val="28"/>
          <w:szCs w:val="28"/>
        </w:rPr>
        <w:t xml:space="preserve"> </w:t>
      </w:r>
      <w:r w:rsidR="006906C4">
        <w:rPr>
          <w:rFonts w:ascii="Times New Roman" w:hAnsi="Times New Roman" w:cs="Times New Roman"/>
          <w:sz w:val="28"/>
          <w:szCs w:val="28"/>
        </w:rPr>
        <w:t xml:space="preserve">Первый блин не оказался комом, старшеклассники достойно представили свои мысли по поводу таких общественных течений как западники и славянофилы, что </w:t>
      </w:r>
      <w:r w:rsidR="006906C4">
        <w:rPr>
          <w:rFonts w:ascii="Times New Roman" w:hAnsi="Times New Roman" w:cs="Times New Roman"/>
          <w:sz w:val="28"/>
          <w:szCs w:val="28"/>
        </w:rPr>
        <w:lastRenderedPageBreak/>
        <w:t>особенно ценно смогли обратиться и к современности, обсудить актуальные для них вопросы политики и экономики.</w:t>
      </w:r>
    </w:p>
    <w:p w:rsidR="00BA162D" w:rsidRPr="008644E6" w:rsidRDefault="006906C4" w:rsidP="00864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BA162D">
        <w:rPr>
          <w:rFonts w:ascii="Times New Roman" w:hAnsi="Times New Roman" w:cs="Times New Roman"/>
          <w:sz w:val="28"/>
          <w:szCs w:val="28"/>
        </w:rPr>
        <w:t xml:space="preserve">дебатов на тему «Век </w:t>
      </w:r>
      <w:r w:rsidR="00BA162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A162D">
        <w:rPr>
          <w:rFonts w:ascii="Times New Roman" w:hAnsi="Times New Roman" w:cs="Times New Roman"/>
          <w:sz w:val="28"/>
          <w:szCs w:val="28"/>
        </w:rPr>
        <w:t>: выбор пути России».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16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162D">
        <w:rPr>
          <w:rFonts w:ascii="Times New Roman" w:hAnsi="Times New Roman" w:cs="Times New Roman"/>
          <w:sz w:val="28"/>
          <w:szCs w:val="28"/>
        </w:rPr>
        <w:t>ДЕБАТЫ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участников, зрителей и экспертов мероприятия.</w:t>
      </w:r>
    </w:p>
    <w:p w:rsidR="00D7399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сценки, подготовленной учащимися</w:t>
      </w:r>
      <w:r w:rsidRPr="00BA162D">
        <w:rPr>
          <w:rFonts w:ascii="Times New Roman" w:hAnsi="Times New Roman" w:cs="Times New Roman"/>
          <w:sz w:val="28"/>
          <w:szCs w:val="28"/>
        </w:rPr>
        <w:t>.</w:t>
      </w:r>
    </w:p>
    <w:p w:rsidR="00D7399D" w:rsidRPr="008644E6" w:rsidRDefault="00D7399D" w:rsidP="00B109E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Д.: О-о-о-о-о, добрый день!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Н.: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Бонжорно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Д.: Как жительствуете, дружище Николай.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Н.: Все, что говорится,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bon-bon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Только этот Аксаков со своими статьями о внутреннем состоянии России. Ох уж это славянофильство… Что ты мне расскажешь?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Д.: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Смилуйтеся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добродью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я с ним писал сию передовицу!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Н.: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Mon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cher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неужли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 с ним общаетесь!? С этим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imbécile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!?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Д.: Почему же вы так о нем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видгукнулись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? Я знаю его, как человека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надзвычайного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ума с ясным взглядом на происходящее на Родине.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Н.: Ясного, сударь!? Вы простите меня, но от уровня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имбицил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….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гхм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imbécile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 ушли совсем не далеко! По его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opinion’у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мы все должны в «общинах жить» да в «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мокроступах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ходить».</w:t>
      </w:r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Д.: </w:t>
      </w:r>
      <w:proofErr w:type="spellStart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Нуууууууууу</w:t>
      </w:r>
      <w:proofErr w:type="spellEnd"/>
      <w:r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 Это уже перебо</w:t>
      </w:r>
      <w:r w:rsidR="00B109EB"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р! </w:t>
      </w:r>
      <w:proofErr w:type="spellStart"/>
      <w:r w:rsidR="00B109EB"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Отже</w:t>
      </w:r>
      <w:proofErr w:type="spellEnd"/>
      <w:r w:rsidR="00B109EB" w:rsidRPr="00864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война!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Выдвигается тезис: «</w:t>
      </w:r>
      <w:r>
        <w:rPr>
          <w:rFonts w:ascii="Times New Roman" w:hAnsi="Times New Roman" w:cs="Times New Roman"/>
          <w:sz w:val="28"/>
          <w:szCs w:val="28"/>
        </w:rPr>
        <w:t>У России свой самобытный путь развития</w:t>
      </w:r>
      <w:r w:rsidRPr="00BA162D">
        <w:rPr>
          <w:rFonts w:ascii="Times New Roman" w:hAnsi="Times New Roman" w:cs="Times New Roman"/>
          <w:sz w:val="28"/>
          <w:szCs w:val="28"/>
        </w:rPr>
        <w:t>» и антитезис «</w:t>
      </w:r>
      <w:r>
        <w:rPr>
          <w:rFonts w:ascii="Times New Roman" w:hAnsi="Times New Roman" w:cs="Times New Roman"/>
          <w:sz w:val="28"/>
          <w:szCs w:val="28"/>
        </w:rPr>
        <w:t>Россия должна копировать западные образцы, достижения и траектории развития</w:t>
      </w:r>
      <w:r w:rsidRPr="00BA162D">
        <w:rPr>
          <w:rFonts w:ascii="Times New Roman" w:hAnsi="Times New Roman" w:cs="Times New Roman"/>
          <w:sz w:val="28"/>
          <w:szCs w:val="28"/>
        </w:rPr>
        <w:t>».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Перед дебатами участники занимают места в следующем порядке (рис. 1):в начале аудитории по центру – председатель и секретарь;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 * справа от председателя – 4 спикера команды "У" (защитники тезиса);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lastRenderedPageBreak/>
        <w:t xml:space="preserve">    * слева от председателя – 4 спикера команды "О" (противники тезиса);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 * напротив председателя – эксперты (3 чел.);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 * в конце аудитории – ученики-зрители.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 wp14:anchorId="0ED4CB5C" wp14:editId="148A3681">
            <wp:extent cx="375285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7607" cy="15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2D" w:rsidRPr="008644E6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4E6">
        <w:rPr>
          <w:rFonts w:ascii="Times New Roman" w:hAnsi="Times New Roman" w:cs="Times New Roman"/>
          <w:sz w:val="24"/>
          <w:szCs w:val="24"/>
        </w:rPr>
        <w:t>Рис. 1. Схема размещения участников дебатов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В дебатах выступают поочередно защитники и противники тезиса. Вначале участники команд представляют (презентуют) друг друга, называя лучшие черты характера каждого.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Первый участник знакомит с остальными;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1. Каждый участник, начиная с первого, представляет своего соседа;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2. Последний участник может представить всех.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Начинает выс</w:t>
      </w:r>
      <w:r w:rsidR="00D7399D">
        <w:rPr>
          <w:rFonts w:ascii="Times New Roman" w:hAnsi="Times New Roman" w:cs="Times New Roman"/>
          <w:sz w:val="28"/>
          <w:szCs w:val="28"/>
        </w:rPr>
        <w:t>тупление первый спикер команды «У»</w:t>
      </w:r>
      <w:r w:rsidRPr="00BA162D">
        <w:rPr>
          <w:rFonts w:ascii="Times New Roman" w:hAnsi="Times New Roman" w:cs="Times New Roman"/>
          <w:sz w:val="28"/>
          <w:szCs w:val="28"/>
        </w:rPr>
        <w:t>, который формулирует тезис, называет ключевые понятия и аспекты. После него выступает главный оратор от оппозиции – О1, который формулирует антитезис, а также понятия и аспекты. Дальше действия происходят следующим образом:</w:t>
      </w:r>
    </w:p>
    <w:p w:rsidR="00BA162D" w:rsidRPr="00BA162D" w:rsidRDefault="00D7399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«вторые номера»</w:t>
      </w:r>
      <w:r w:rsidR="00BA162D" w:rsidRPr="00BA162D">
        <w:rPr>
          <w:rFonts w:ascii="Times New Roman" w:hAnsi="Times New Roman" w:cs="Times New Roman"/>
          <w:sz w:val="28"/>
          <w:szCs w:val="28"/>
        </w:rPr>
        <w:t xml:space="preserve"> обеих сторон по очереди приводят аргументы и поддержки в пользу своего тезиса (антитезиса);</w:t>
      </w:r>
    </w:p>
    <w:p w:rsidR="00BA162D" w:rsidRPr="00BA162D" w:rsidRDefault="00D7399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«третьи номера»</w:t>
      </w:r>
      <w:r w:rsidR="00BA162D" w:rsidRPr="00BA162D">
        <w:rPr>
          <w:rFonts w:ascii="Times New Roman" w:hAnsi="Times New Roman" w:cs="Times New Roman"/>
          <w:sz w:val="28"/>
          <w:szCs w:val="28"/>
        </w:rPr>
        <w:t xml:space="preserve"> формулируют контраргументы и поддержки;</w:t>
      </w:r>
    </w:p>
    <w:p w:rsidR="00BA162D" w:rsidRPr="00BA162D" w:rsidRDefault="00D7399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* «четвертые номера»</w:t>
      </w:r>
      <w:r w:rsidR="00BA162D" w:rsidRPr="00BA162D">
        <w:rPr>
          <w:rFonts w:ascii="Times New Roman" w:hAnsi="Times New Roman" w:cs="Times New Roman"/>
          <w:sz w:val="28"/>
          <w:szCs w:val="28"/>
        </w:rPr>
        <w:t xml:space="preserve"> подытоживают то, что было сказано обеими сторонами во время дебатов. Последним выст</w:t>
      </w:r>
      <w:r>
        <w:rPr>
          <w:rFonts w:ascii="Times New Roman" w:hAnsi="Times New Roman" w:cs="Times New Roman"/>
          <w:sz w:val="28"/>
          <w:szCs w:val="28"/>
        </w:rPr>
        <w:t>упает четвертый спикер команды «О»</w:t>
      </w:r>
      <w:r w:rsidR="00BA162D" w:rsidRPr="00BA162D">
        <w:rPr>
          <w:rFonts w:ascii="Times New Roman" w:hAnsi="Times New Roman" w:cs="Times New Roman"/>
          <w:sz w:val="28"/>
          <w:szCs w:val="28"/>
        </w:rPr>
        <w:t>, который защищает антитезис.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Спикер должен укладываться во время, </w:t>
      </w:r>
      <w:r w:rsidR="00D7399D">
        <w:rPr>
          <w:rFonts w:ascii="Times New Roman" w:hAnsi="Times New Roman" w:cs="Times New Roman"/>
          <w:sz w:val="28"/>
          <w:szCs w:val="28"/>
        </w:rPr>
        <w:t>выделенное на выступление: для «первых номеров»</w:t>
      </w:r>
      <w:r w:rsidRPr="00BA162D">
        <w:rPr>
          <w:rFonts w:ascii="Times New Roman" w:hAnsi="Times New Roman" w:cs="Times New Roman"/>
          <w:sz w:val="28"/>
          <w:szCs w:val="28"/>
        </w:rPr>
        <w:t xml:space="preserve"> – 5 мин, вторых – четвертых – 3–4 мин. Остальным участникам дебатов выделяется по 2 мин. Время, которое остается до конца выступления, показывает секретарь. Председатель имеет право прервать выступление в случае нарушения регламента.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Зрители по ходу выступлений спикеров письменно фиксируют заявленные понятия, аспекты, аргументы обеих сторон. При этом они могут воспользоваться своими записями, сделанными в процессе подготовки к дебатам. Участники на протяжении дебатов имеют право задавать вопросы и представлять информацию. Для этого необходимо встать с места,</w:t>
      </w:r>
      <w:r w:rsidR="00D7399D">
        <w:rPr>
          <w:rFonts w:ascii="Times New Roman" w:hAnsi="Times New Roman" w:cs="Times New Roman"/>
          <w:sz w:val="28"/>
          <w:szCs w:val="28"/>
        </w:rPr>
        <w:t xml:space="preserve"> поднять вверх руку и сказать: «Вопрос» или «Информация»</w:t>
      </w:r>
      <w:r w:rsidRPr="00BA162D">
        <w:rPr>
          <w:rFonts w:ascii="Times New Roman" w:hAnsi="Times New Roman" w:cs="Times New Roman"/>
          <w:sz w:val="28"/>
          <w:szCs w:val="28"/>
        </w:rPr>
        <w:t>. Выступающий имеет право удовлетворить или отклон</w:t>
      </w:r>
      <w:r w:rsidR="00D7399D">
        <w:rPr>
          <w:rFonts w:ascii="Times New Roman" w:hAnsi="Times New Roman" w:cs="Times New Roman"/>
          <w:sz w:val="28"/>
          <w:szCs w:val="28"/>
        </w:rPr>
        <w:t>ить желание участника словами: «Пожалуйста» или «Нет, спасибо»</w:t>
      </w:r>
      <w:r w:rsidRPr="00BA162D">
        <w:rPr>
          <w:rFonts w:ascii="Times New Roman" w:hAnsi="Times New Roman" w:cs="Times New Roman"/>
          <w:sz w:val="28"/>
          <w:szCs w:val="28"/>
        </w:rPr>
        <w:t>. Желательно, чтобы вопросы и информация, поступающие от участников, укладывались в 2–3 предложения. Выступающий и председательствующий могут в любой момент остановить человека, который задает вопрос или сообщает информацию. Если выступающий не дал согласия на выступление с места, то желающий выступить должен молча сесть. Раунд вопросов проводится после выступления первых, вторых и третьих спикеров. Каждый спикер отвечает на вопросы сам, т. е. не имеет возможности обратиться за помощью к другим участникам команды. Умение отвечать на вопросы быстро, четко, по существу – еще одна способность, которая формируется в игре. Отвечая на вопросы зрителей, спикер должен помнить, что это тоже оценивается экспертами в общем протоколе игры. Ответ на вопрос должен быть точным, конкретным, достаточно обоснованным. Спикер имеет право обратиться к задавшему вопрос с просьбой повторить его, если вопрос прозвучал невнятно или слишком витиевато, или взять тайм-аут, если не знает точного ответа на него. Участники каждой команды имеют право взять не более 6 мин для консультаций друг с другом. Один тайм-аут не может превышать 2 мин.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После дебатов проводится голосование, в котором все высказываются в пользу выбранной позиции. При голосовании должен оцениваться не тезис, а аргументы, представленные сторонами.</w:t>
      </w:r>
    </w:p>
    <w:p w:rsidR="008644E6" w:rsidRPr="008644E6" w:rsidRDefault="00BA162D" w:rsidP="008644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Ученики, которые не имели определенной позиции, присоединяются к защитникам или противникам тезиса, занимая соответствующие места рядом с ними и высказывая свои аргументы в пользу выбранной позиции.</w:t>
      </w:r>
    </w:p>
    <w:p w:rsidR="00BA162D" w:rsidRPr="00BA162D" w:rsidRDefault="00BA162D" w:rsidP="00D73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1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162D"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 w:rsidRPr="00BA162D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В дебатах важное значение имеет оценка деятельности спикеров. Для этого должны быть четко разработаны критерии такой оценки, а результаты оценок  по пятибалльной системе – зафиксированы в соответствующих протоколах.  Мы предлагаем следующую форму оценивания: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62D">
        <w:rPr>
          <w:rFonts w:ascii="Times New Roman" w:hAnsi="Times New Roman" w:cs="Times New Roman"/>
          <w:b/>
          <w:bCs/>
          <w:sz w:val="28"/>
          <w:szCs w:val="28"/>
        </w:rPr>
        <w:t>Критерии балльной оценки действий спикеров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530"/>
        <w:gridCol w:w="530"/>
        <w:gridCol w:w="530"/>
        <w:gridCol w:w="530"/>
        <w:gridCol w:w="530"/>
        <w:gridCol w:w="530"/>
        <w:gridCol w:w="530"/>
        <w:gridCol w:w="537"/>
      </w:tblGrid>
      <w:tr w:rsidR="00BA162D" w:rsidRPr="00BA162D" w:rsidTr="000C6967">
        <w:trPr>
          <w:tblCellSpacing w:w="7" w:type="dxa"/>
        </w:trPr>
        <w:tc>
          <w:tcPr>
            <w:tcW w:w="5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2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</w:tr>
      <w:tr w:rsidR="00BA162D" w:rsidRPr="00BA162D" w:rsidTr="008644E6">
        <w:trPr>
          <w:trHeight w:val="45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О1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О2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94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Содержательность выступлени</w:t>
            </w:r>
            <w:bookmarkStart w:id="0" w:name="_GoBack"/>
            <w:bookmarkEnd w:id="0"/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Конкретность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94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Содержательность ответов на вопросы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94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использования времени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94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Конкретность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Четкость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4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94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Культура общения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 xml:space="preserve">Выразительность речи 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Манера обращения к собеседникам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644E6">
              <w:rPr>
                <w:rFonts w:ascii="Times New Roman" w:hAnsi="Times New Roman" w:cs="Times New Roman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Умение уважительно отвечать им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A162D" w:rsidRPr="00BA162D" w:rsidTr="000C6967">
        <w:trPr>
          <w:tblCellSpacing w:w="7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Свободное владение материалом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62D" w:rsidRPr="008644E6" w:rsidRDefault="00BA162D" w:rsidP="008644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44E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99D">
        <w:rPr>
          <w:rFonts w:ascii="Times New Roman" w:hAnsi="Times New Roman" w:cs="Times New Roman"/>
          <w:bCs/>
          <w:sz w:val="28"/>
          <w:szCs w:val="28"/>
        </w:rPr>
        <w:t>После оценивания проводится обсуждение дебатов, на котором подводятся их итоги, анализируется, насколько успешно осуществили свою деятельность председатель, секретарь, эксперты и зрители. Кроме того, спикеры могут поделиться впечатлениями относительно того, как они сами справились с порученной им ролью</w:t>
      </w:r>
      <w:r w:rsidRPr="00BA16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>Оцените активность каждого из участников дебатов.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1. Чьи выступления вам понравились? Почему?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2. Какие выступления запомнились больше всего? Чем?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3.Почему некоторые учащиеся не принимали активного участия в дебатах?</w:t>
      </w:r>
    </w:p>
    <w:p w:rsidR="00BA162D" w:rsidRP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4. Оцените свое участие в дебатах (умение слушать, выступать, сдерживать или проявлять эмоции, сопереживать и т. д.).</w:t>
      </w:r>
    </w:p>
    <w:p w:rsidR="00BA162D" w:rsidRDefault="00BA162D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2D">
        <w:rPr>
          <w:rFonts w:ascii="Times New Roman" w:hAnsi="Times New Roman" w:cs="Times New Roman"/>
          <w:sz w:val="28"/>
          <w:szCs w:val="28"/>
        </w:rPr>
        <w:t xml:space="preserve">   5. Достигнута ли главная цель дебатов?</w:t>
      </w:r>
    </w:p>
    <w:p w:rsidR="008D7BA1" w:rsidRDefault="008D7BA1" w:rsidP="00BA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BA1">
        <w:rPr>
          <w:rFonts w:ascii="Times New Roman" w:hAnsi="Times New Roman" w:cs="Times New Roman"/>
          <w:sz w:val="28"/>
          <w:szCs w:val="28"/>
        </w:rPr>
        <w:t xml:space="preserve">Список литературы. </w:t>
      </w:r>
    </w:p>
    <w:p w:rsidR="008D7BA1" w:rsidRDefault="008D7BA1" w:rsidP="008D7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A1">
        <w:rPr>
          <w:rFonts w:ascii="Times New Roman" w:hAnsi="Times New Roman" w:cs="Times New Roman"/>
          <w:sz w:val="28"/>
          <w:szCs w:val="28"/>
        </w:rPr>
        <w:t xml:space="preserve">Учебное пособие по игре Дебаты имени Карла Поппера // </w:t>
      </w:r>
      <w:hyperlink r:id="rId6" w:history="1">
        <w:r w:rsidRPr="00464E45">
          <w:rPr>
            <w:rStyle w:val="a6"/>
            <w:rFonts w:ascii="Times New Roman" w:hAnsi="Times New Roman" w:cs="Times New Roman"/>
            <w:sz w:val="28"/>
            <w:szCs w:val="28"/>
          </w:rPr>
          <w:t>http://orator-kz.narod.ru/All_about_debates.html</w:t>
        </w:r>
      </w:hyperlink>
      <w:r w:rsidRPr="008D7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A1" w:rsidRDefault="008D7BA1" w:rsidP="008D7BA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A1">
        <w:rPr>
          <w:rFonts w:ascii="Times New Roman" w:hAnsi="Times New Roman" w:cs="Times New Roman"/>
          <w:sz w:val="28"/>
          <w:szCs w:val="28"/>
        </w:rPr>
        <w:t xml:space="preserve">Волошина Н. Обучение дебатам в старших классах // </w:t>
      </w:r>
      <w:hyperlink r:id="rId7" w:history="1">
        <w:r w:rsidRPr="00464E45">
          <w:rPr>
            <w:rStyle w:val="a6"/>
            <w:rFonts w:ascii="Times New Roman" w:hAnsi="Times New Roman" w:cs="Times New Roman"/>
            <w:sz w:val="28"/>
            <w:szCs w:val="28"/>
          </w:rPr>
          <w:t>http://rus.1september.ru/article.php?ID=200502102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2D" w:rsidRDefault="00BA162D" w:rsidP="00320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C4" w:rsidRPr="00320985" w:rsidRDefault="006906C4" w:rsidP="0032098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6906C4" w:rsidRPr="00320985" w:rsidSect="00864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FF6"/>
    <w:multiLevelType w:val="hybridMultilevel"/>
    <w:tmpl w:val="0394A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E"/>
    <w:rsid w:val="00143F2E"/>
    <w:rsid w:val="00224872"/>
    <w:rsid w:val="002A6BF6"/>
    <w:rsid w:val="00320985"/>
    <w:rsid w:val="003979D7"/>
    <w:rsid w:val="003B11D9"/>
    <w:rsid w:val="003B4E68"/>
    <w:rsid w:val="00570A86"/>
    <w:rsid w:val="006906C4"/>
    <w:rsid w:val="008644E6"/>
    <w:rsid w:val="008D7BA1"/>
    <w:rsid w:val="00B109EB"/>
    <w:rsid w:val="00BA162D"/>
    <w:rsid w:val="00C65DD8"/>
    <w:rsid w:val="00D7399D"/>
    <w:rsid w:val="00D84649"/>
    <w:rsid w:val="00E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858C-0AEB-420B-9F1C-D32023B0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B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7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801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65491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9847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7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14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558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0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648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2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437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1190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26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7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.1september.ru/article.php?ID=20050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tor-kz.narod.ru/All_about_debat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Рязанова</dc:creator>
  <cp:keywords/>
  <dc:description/>
  <cp:lastModifiedBy>Acer</cp:lastModifiedBy>
  <cp:revision>2</cp:revision>
  <dcterms:created xsi:type="dcterms:W3CDTF">2014-10-14T23:21:00Z</dcterms:created>
  <dcterms:modified xsi:type="dcterms:W3CDTF">2014-10-14T23:21:00Z</dcterms:modified>
</cp:coreProperties>
</file>