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33" w:rsidRDefault="00F438A0" w:rsidP="005206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8A0">
        <w:rPr>
          <w:rFonts w:ascii="Times New Roman" w:hAnsi="Times New Roman" w:cs="Times New Roman"/>
          <w:b/>
          <w:sz w:val="28"/>
          <w:szCs w:val="28"/>
        </w:rPr>
        <w:t>Структура и содержание учебных ситуаций на уроках географии в 5 классе, направленных на развитие умений построения осознанного (произвольного) высказыва</w:t>
      </w:r>
      <w:r w:rsidR="00744A18">
        <w:rPr>
          <w:rFonts w:ascii="Times New Roman" w:hAnsi="Times New Roman" w:cs="Times New Roman"/>
          <w:b/>
          <w:sz w:val="28"/>
          <w:szCs w:val="28"/>
        </w:rPr>
        <w:t>ния в устной (письменной) форме.</w:t>
      </w:r>
    </w:p>
    <w:p w:rsidR="00744A18" w:rsidRPr="00744A18" w:rsidRDefault="00744A18" w:rsidP="00744A18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44A18">
        <w:rPr>
          <w:rFonts w:ascii="Times New Roman" w:hAnsi="Times New Roman" w:cs="Times New Roman"/>
          <w:i/>
          <w:sz w:val="28"/>
          <w:szCs w:val="28"/>
        </w:rPr>
        <w:t>Старунова</w:t>
      </w:r>
      <w:proofErr w:type="spellEnd"/>
      <w:r w:rsidRPr="00744A18">
        <w:rPr>
          <w:rFonts w:ascii="Times New Roman" w:hAnsi="Times New Roman" w:cs="Times New Roman"/>
          <w:i/>
          <w:sz w:val="28"/>
          <w:szCs w:val="28"/>
        </w:rPr>
        <w:t xml:space="preserve"> Татьяна Александровна, учитель географии МАОУ «СОШ № 28», города Перми.</w:t>
      </w:r>
    </w:p>
    <w:p w:rsidR="00F438A0" w:rsidRDefault="00F438A0" w:rsidP="00520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 </w:t>
      </w:r>
      <w:r w:rsidR="003D6BFF">
        <w:rPr>
          <w:rFonts w:ascii="Times New Roman" w:hAnsi="Times New Roman" w:cs="Times New Roman"/>
          <w:sz w:val="28"/>
          <w:szCs w:val="28"/>
        </w:rPr>
        <w:t>секрет, что новые учебники</w:t>
      </w:r>
      <w:r>
        <w:rPr>
          <w:rFonts w:ascii="Times New Roman" w:hAnsi="Times New Roman" w:cs="Times New Roman"/>
          <w:sz w:val="28"/>
          <w:szCs w:val="28"/>
        </w:rPr>
        <w:t xml:space="preserve"> отвечающие требованиям ФГОС не всегда позволяют осуществлять практико-ориентированный подход в обучении в среднем звене, что является необходимым условием для полноценного образования и воспитания личности выпускника основной школы. Г</w:t>
      </w:r>
      <w:r w:rsidR="003D6BFF">
        <w:rPr>
          <w:rFonts w:ascii="Times New Roman" w:hAnsi="Times New Roman" w:cs="Times New Roman"/>
          <w:sz w:val="28"/>
          <w:szCs w:val="28"/>
        </w:rPr>
        <w:t>еография не является исключением. Каких же результатов ждет от школьного курса географии сам выпускник основной школы и общество?</w:t>
      </w:r>
    </w:p>
    <w:p w:rsidR="003D6BFF" w:rsidRPr="00157E2A" w:rsidRDefault="003D6BFF" w:rsidP="0052064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57E2A">
        <w:rPr>
          <w:rFonts w:ascii="Times New Roman" w:hAnsi="Times New Roman" w:cs="Times New Roman"/>
          <w:i/>
          <w:sz w:val="28"/>
          <w:szCs w:val="28"/>
        </w:rPr>
        <w:t xml:space="preserve">    Стандарты второго поколения свидетельствуют, что предметными результатами освоения программы по географии являются:</w:t>
      </w:r>
    </w:p>
    <w:p w:rsidR="003D6BFF" w:rsidRDefault="003D6BFF" w:rsidP="005206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</w:p>
    <w:p w:rsidR="003D6BFF" w:rsidRDefault="003D6BFF" w:rsidP="005206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 современной географической научной картине мира;</w:t>
      </w:r>
    </w:p>
    <w:p w:rsidR="003D6BFF" w:rsidRDefault="00157E2A" w:rsidP="005206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с разными источниками географической информации;</w:t>
      </w:r>
    </w:p>
    <w:p w:rsidR="00157E2A" w:rsidRDefault="00157E2A" w:rsidP="005206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выделять, описывать и объяснять существенные признаки географических объектов и явлений;</w:t>
      </w:r>
    </w:p>
    <w:p w:rsidR="00157E2A" w:rsidRPr="00744A18" w:rsidRDefault="00744A18" w:rsidP="00744A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Картографическая грамотность.</w:t>
      </w:r>
    </w:p>
    <w:p w:rsidR="00A770BB" w:rsidRDefault="00A770BB" w:rsidP="00520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Продуктивные задания как раз и позволяют решать эту проблему на этапе обучения в основной школе. Это задания, ход выполнения которых не описан в учебнике, имеются лишь подсказки.</w:t>
      </w:r>
    </w:p>
    <w:p w:rsidR="00935E17" w:rsidRDefault="00A770BB" w:rsidP="00520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</w:t>
      </w:r>
      <w:r w:rsidR="008A0787">
        <w:rPr>
          <w:rFonts w:ascii="Times New Roman" w:hAnsi="Times New Roman" w:cs="Times New Roman"/>
          <w:sz w:val="28"/>
          <w:szCs w:val="28"/>
        </w:rPr>
        <w:t>протяжении</w:t>
      </w:r>
      <w:r>
        <w:rPr>
          <w:rFonts w:ascii="Times New Roman" w:hAnsi="Times New Roman" w:cs="Times New Roman"/>
          <w:sz w:val="28"/>
          <w:szCs w:val="28"/>
        </w:rPr>
        <w:t xml:space="preserve"> 2013-2014 учебного года, принимая участие в работ</w:t>
      </w:r>
      <w:r w:rsidR="000B096F">
        <w:rPr>
          <w:rFonts w:ascii="Times New Roman" w:hAnsi="Times New Roman" w:cs="Times New Roman"/>
          <w:sz w:val="28"/>
          <w:szCs w:val="28"/>
        </w:rPr>
        <w:t xml:space="preserve">е краевой </w:t>
      </w:r>
      <w:proofErr w:type="spellStart"/>
      <w:r w:rsidR="000B096F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="000B096F">
        <w:rPr>
          <w:rFonts w:ascii="Times New Roman" w:hAnsi="Times New Roman" w:cs="Times New Roman"/>
          <w:sz w:val="28"/>
          <w:szCs w:val="28"/>
        </w:rPr>
        <w:t xml:space="preserve"> площадки</w:t>
      </w:r>
      <w:r>
        <w:rPr>
          <w:rFonts w:ascii="Times New Roman" w:hAnsi="Times New Roman" w:cs="Times New Roman"/>
          <w:sz w:val="28"/>
          <w:szCs w:val="28"/>
        </w:rPr>
        <w:t xml:space="preserve"> по созданию банка учебных ситуаций, направленных на развитие</w:t>
      </w:r>
      <w:r w:rsidR="00935E17">
        <w:rPr>
          <w:rFonts w:ascii="Times New Roman" w:hAnsi="Times New Roman" w:cs="Times New Roman"/>
          <w:sz w:val="28"/>
          <w:szCs w:val="28"/>
        </w:rPr>
        <w:t xml:space="preserve"> умений осознанного и произвольного построения речевого высказывания в устной и письменной форме учащихся 5-6 классов </w:t>
      </w:r>
      <w:r w:rsidR="000B096F">
        <w:rPr>
          <w:rFonts w:ascii="Times New Roman" w:hAnsi="Times New Roman" w:cs="Times New Roman"/>
          <w:sz w:val="28"/>
          <w:szCs w:val="28"/>
        </w:rPr>
        <w:t xml:space="preserve">и </w:t>
      </w:r>
      <w:r w:rsidR="00935E17">
        <w:rPr>
          <w:rFonts w:ascii="Times New Roman" w:hAnsi="Times New Roman" w:cs="Times New Roman"/>
          <w:sz w:val="28"/>
          <w:szCs w:val="28"/>
        </w:rPr>
        <w:t>такие задания удалось создать.</w:t>
      </w:r>
    </w:p>
    <w:p w:rsidR="008A0787" w:rsidRDefault="008A0787" w:rsidP="00520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ходе работы с 5 классами в 2013-2014 учебном году</w:t>
      </w:r>
      <w:r w:rsidR="000B096F">
        <w:rPr>
          <w:rFonts w:ascii="Times New Roman" w:hAnsi="Times New Roman" w:cs="Times New Roman"/>
          <w:sz w:val="28"/>
          <w:szCs w:val="28"/>
        </w:rPr>
        <w:t xml:space="preserve"> мною</w:t>
      </w:r>
      <w:r>
        <w:rPr>
          <w:rFonts w:ascii="Times New Roman" w:hAnsi="Times New Roman" w:cs="Times New Roman"/>
          <w:sz w:val="28"/>
          <w:szCs w:val="28"/>
        </w:rPr>
        <w:t xml:space="preserve"> были разработаны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апробированны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несколько учебных ситуаций по пяти основным темам всего начального курса географии. Любая УС</w:t>
      </w:r>
      <w:r w:rsidR="000B096F">
        <w:rPr>
          <w:rFonts w:ascii="Times New Roman" w:hAnsi="Times New Roman" w:cs="Times New Roman"/>
          <w:sz w:val="28"/>
          <w:szCs w:val="28"/>
        </w:rPr>
        <w:t xml:space="preserve"> – это продуктивное задание</w:t>
      </w:r>
      <w:r>
        <w:rPr>
          <w:rFonts w:ascii="Times New Roman" w:hAnsi="Times New Roman" w:cs="Times New Roman"/>
          <w:sz w:val="28"/>
          <w:szCs w:val="28"/>
        </w:rPr>
        <w:t>, так как прямого ответа на него нет нигде.</w:t>
      </w:r>
    </w:p>
    <w:p w:rsidR="008A0787" w:rsidRDefault="008A0787" w:rsidP="0052064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0787">
        <w:rPr>
          <w:rFonts w:ascii="Times New Roman" w:hAnsi="Times New Roman" w:cs="Times New Roman"/>
          <w:b/>
          <w:i/>
          <w:sz w:val="28"/>
          <w:szCs w:val="28"/>
        </w:rPr>
        <w:t xml:space="preserve">    Структура и содержание УС зависят </w:t>
      </w:r>
      <w:proofErr w:type="gramStart"/>
      <w:r w:rsidRPr="008A0787">
        <w:rPr>
          <w:rFonts w:ascii="Times New Roman" w:hAnsi="Times New Roman" w:cs="Times New Roman"/>
          <w:b/>
          <w:i/>
          <w:sz w:val="28"/>
          <w:szCs w:val="28"/>
        </w:rPr>
        <w:t>от</w:t>
      </w:r>
      <w:proofErr w:type="gramEnd"/>
      <w:r w:rsidRPr="008A078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A0787" w:rsidRDefault="008A0787" w:rsidP="005206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Возрастных особенностей учащихся. Для детей 5 класса композиция УС должна быть простой, несложной. Учебная ситуация начинается с жизненно ориентированного условия, в которое ставится ученик. Если УС начинается с художественного или научного текста, стихотворения, высказывания</w:t>
      </w:r>
      <w:r w:rsidR="0027246F">
        <w:rPr>
          <w:rFonts w:ascii="Times New Roman" w:hAnsi="Times New Roman" w:cs="Times New Roman"/>
          <w:sz w:val="28"/>
          <w:szCs w:val="28"/>
        </w:rPr>
        <w:t>, то они не должны быть объемными, так как учащиеся еще не могут удерживать в памяти большие тексты. Вторая часть УС - само задание, то есть наводящие вопросы, направленные на формирование УУД учащихся. Оптимальное количество вопросов от двух до четырех.</w:t>
      </w:r>
    </w:p>
    <w:p w:rsidR="0027246F" w:rsidRDefault="0027246F" w:rsidP="005206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УС в учебном плане данного предмета. Если УС – это итоговое задание по одной большой </w:t>
      </w:r>
      <w:r w:rsidR="00162893">
        <w:rPr>
          <w:rFonts w:ascii="Times New Roman" w:hAnsi="Times New Roman" w:cs="Times New Roman"/>
          <w:sz w:val="28"/>
          <w:szCs w:val="28"/>
        </w:rPr>
        <w:t xml:space="preserve">теме, то содержание будет </w:t>
      </w:r>
      <w:r>
        <w:rPr>
          <w:rFonts w:ascii="Times New Roman" w:hAnsi="Times New Roman" w:cs="Times New Roman"/>
          <w:sz w:val="28"/>
          <w:szCs w:val="28"/>
        </w:rPr>
        <w:t>развернутым и наводящих вопросов будет больше. Учащиеся должны будут сделать необходимые выводы, предварительно проанализировав что-либо: тексты, карты, информацию из разных источников и т.д.</w:t>
      </w:r>
      <w:r w:rsidR="00162893">
        <w:rPr>
          <w:rFonts w:ascii="Times New Roman" w:hAnsi="Times New Roman" w:cs="Times New Roman"/>
          <w:sz w:val="28"/>
          <w:szCs w:val="28"/>
        </w:rPr>
        <w:t xml:space="preserve"> Если УС рассматривается как закрепление пройденного материала на конкретном уроке, то содержание задания будет меньшим по объему и количеству наводящих вопросов.</w:t>
      </w:r>
    </w:p>
    <w:p w:rsidR="00F64898" w:rsidRDefault="00F64898" w:rsidP="005206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универсальных учебных действий, которые в процессе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 формируются у учащихся. Структура УС такова, что все УУД: личностные, регулятивные, познавательные и коммуникативные формируются постепенно в процессе работы над заданиями.</w:t>
      </w:r>
    </w:p>
    <w:p w:rsidR="00F64898" w:rsidRDefault="00F64898" w:rsidP="005206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цели и задач, поставленных организатором учебного процесса, то есть учителем. В данном случае все УС направлены на развитие умения осознанного и произвольного речевого высказывания в устной и письменной форме. Таким образом, вся структура и содержание УС должны быть направлены на развитие устной монологической речи ребенка.</w:t>
      </w:r>
    </w:p>
    <w:p w:rsidR="00F64898" w:rsidRDefault="00F64898" w:rsidP="005206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форм работы с учащимися на уроке. Если работа над заданием предполагается в групп</w:t>
      </w:r>
      <w:r w:rsidR="000B096F">
        <w:rPr>
          <w:rFonts w:ascii="Times New Roman" w:hAnsi="Times New Roman" w:cs="Times New Roman"/>
          <w:sz w:val="28"/>
          <w:szCs w:val="28"/>
        </w:rPr>
        <w:t xml:space="preserve">ах, то структура УС будет </w:t>
      </w:r>
      <w:proofErr w:type="spellStart"/>
      <w:r w:rsidR="000B096F">
        <w:rPr>
          <w:rFonts w:ascii="Times New Roman" w:hAnsi="Times New Roman" w:cs="Times New Roman"/>
          <w:sz w:val="28"/>
          <w:szCs w:val="28"/>
        </w:rPr>
        <w:t>разно</w:t>
      </w:r>
      <w:r>
        <w:rPr>
          <w:rFonts w:ascii="Times New Roman" w:hAnsi="Times New Roman" w:cs="Times New Roman"/>
          <w:sz w:val="28"/>
          <w:szCs w:val="28"/>
        </w:rPr>
        <w:t>уровневая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каждая группа наряду с </w:t>
      </w:r>
      <w:r w:rsidR="00433462">
        <w:rPr>
          <w:rFonts w:ascii="Times New Roman" w:hAnsi="Times New Roman" w:cs="Times New Roman"/>
          <w:sz w:val="28"/>
          <w:szCs w:val="28"/>
        </w:rPr>
        <w:t>общим заданием получит свое индивидуальное. Если работа будет индивидуальная или в парах, то структура УС может быть одноуровневая, то есть задание одинаковое для всех учащихся.</w:t>
      </w:r>
    </w:p>
    <w:p w:rsidR="00A070FA" w:rsidRDefault="00433462" w:rsidP="00520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Содержание любой УС должно быть последовательным. Само задание логически связано с конкретным уроком, материалом учебника и большой темой курса. Кроме того, наводящие вопросы должны задаваться в строгой логической последовательности теоретического материала одного урока или всей темы. Следовательно, на основе наводящих вопросов учащиеся могут </w:t>
      </w:r>
      <w:r>
        <w:rPr>
          <w:rFonts w:ascii="Times New Roman" w:hAnsi="Times New Roman" w:cs="Times New Roman"/>
          <w:sz w:val="28"/>
          <w:szCs w:val="28"/>
        </w:rPr>
        <w:lastRenderedPageBreak/>
        <w:t>выявлять взаимосвязи от частного к общему или наоборот, то есть «перекидывать мостики».</w:t>
      </w:r>
    </w:p>
    <w:p w:rsidR="00A070FA" w:rsidRDefault="00A070FA" w:rsidP="00520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70FA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Проанализируем </w:t>
      </w:r>
      <w:proofErr w:type="gramStart"/>
      <w:r w:rsidRPr="00A070FA">
        <w:rPr>
          <w:rFonts w:ascii="Times New Roman" w:hAnsi="Times New Roman" w:cs="Times New Roman"/>
          <w:b/>
          <w:sz w:val="28"/>
          <w:szCs w:val="28"/>
          <w:u w:val="single"/>
        </w:rPr>
        <w:t>разные</w:t>
      </w:r>
      <w:proofErr w:type="gramEnd"/>
      <w:r w:rsidRPr="00A070F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структуре и содержанию УС.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070FA" w:rsidRDefault="00A070FA" w:rsidP="0052064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0FA">
        <w:rPr>
          <w:rFonts w:ascii="Times New Roman" w:hAnsi="Times New Roman" w:cs="Times New Roman"/>
          <w:i/>
          <w:sz w:val="28"/>
          <w:szCs w:val="28"/>
        </w:rPr>
        <w:t>Учебная ситуация № 1. Тема курса «Литосфера». Тема урока «Строение земной коры. Землетрясения».</w:t>
      </w:r>
    </w:p>
    <w:p w:rsidR="00A070FA" w:rsidRDefault="00A070FA" w:rsidP="00520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прочитайте тексты:</w:t>
      </w:r>
    </w:p>
    <w:p w:rsidR="00A070FA" w:rsidRDefault="00A070FA" w:rsidP="0052064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70FA">
        <w:rPr>
          <w:rFonts w:ascii="Times New Roman" w:hAnsi="Times New Roman" w:cs="Times New Roman"/>
          <w:b/>
          <w:i/>
          <w:sz w:val="28"/>
          <w:szCs w:val="28"/>
        </w:rPr>
        <w:t>Текст 1</w:t>
      </w:r>
    </w:p>
    <w:p w:rsidR="00C72CF0" w:rsidRDefault="00C72CF0" w:rsidP="00520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 августа 2007 года произошло землетрясение на острове Сахалин, без крова остались около 600 семей, негодными для жилья признаны 15 домов,2 человека погибли и 12 получили ранения. Эпицентр толчков, потрясших юг острова, находился в городе Невельске. Там разрушены дома, крыши и печные трубы. Среди разрушенных зданий был и городской дом культуры, где шла репетиция детского спектакля. Как рассказал один из очевидцев трагедии: «У нас была репетиция, свет начал мигать, и все посыпалось. Было очень страшно, все было завалено».</w:t>
      </w:r>
    </w:p>
    <w:p w:rsidR="00C72CF0" w:rsidRDefault="00C72CF0" w:rsidP="00520648">
      <w:pPr>
        <w:jc w:val="both"/>
        <w:rPr>
          <w:rFonts w:ascii="Times New Roman" w:hAnsi="Times New Roman" w:cs="Times New Roman"/>
          <w:sz w:val="28"/>
          <w:szCs w:val="28"/>
        </w:rPr>
      </w:pPr>
      <w:r w:rsidRPr="00C72CF0">
        <w:rPr>
          <w:rFonts w:ascii="Times New Roman" w:hAnsi="Times New Roman" w:cs="Times New Roman"/>
          <w:b/>
          <w:i/>
          <w:sz w:val="28"/>
          <w:szCs w:val="28"/>
        </w:rPr>
        <w:t>Текст 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72CF0" w:rsidRDefault="00C72CF0" w:rsidP="00520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21 сентября 2004 года в Калининграде несколько раз ощущались сильные подземные толчки. Эпицентр землетрясения находился в 40 километрах</w:t>
      </w:r>
      <w:r w:rsidR="00944E1F">
        <w:rPr>
          <w:rFonts w:ascii="Times New Roman" w:hAnsi="Times New Roman" w:cs="Times New Roman"/>
          <w:sz w:val="24"/>
          <w:szCs w:val="24"/>
        </w:rPr>
        <w:t xml:space="preserve"> юго-восточнее Калининграда около города Гвардейска. Толчки продолжались несколько секунд. Через некоторое время из многоэтажных жилых домов, которые зашатались, стали выходить люди. Они рассказывали, что у них в квартирах качаются люстры, мебель сдвинута с мест. В некоторых офисах упала техника. Некоторое время не работали мобильные и стационарные телефоны.</w:t>
      </w:r>
    </w:p>
    <w:p w:rsidR="00944E1F" w:rsidRDefault="00944E1F" w:rsidP="00520648">
      <w:pPr>
        <w:jc w:val="both"/>
        <w:rPr>
          <w:rFonts w:ascii="Times New Roman" w:hAnsi="Times New Roman" w:cs="Times New Roman"/>
          <w:sz w:val="28"/>
          <w:szCs w:val="28"/>
        </w:rPr>
      </w:pPr>
      <w:r w:rsidRPr="00944E1F">
        <w:rPr>
          <w:rFonts w:ascii="Times New Roman" w:hAnsi="Times New Roman" w:cs="Times New Roman"/>
          <w:b/>
          <w:i/>
          <w:sz w:val="28"/>
          <w:szCs w:val="28"/>
        </w:rPr>
        <w:t>Текст 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44E1F" w:rsidRDefault="00944E1F" w:rsidP="00520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Май 1995 года. Нефтегорск. По свидетельствам очевидцев, непосредственно перед землетрясением все вокруг загудело, и вслед за этим рухнули все 17 пятиэтажных жилых домов. Толчок был такой силы, что спящих людей подбросило сначала вверх, а потом, увлекаемые тяжелыми плитами потолочных перекрытий и балок, они полетели вниз. В считанные секунды стройные ряды пятиэтажек превратились в руины.</w:t>
      </w:r>
    </w:p>
    <w:p w:rsidR="002A394C" w:rsidRDefault="002A394C" w:rsidP="005206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и покажите эти регионы на карте.</w:t>
      </w:r>
    </w:p>
    <w:p w:rsidR="002A394C" w:rsidRDefault="002A394C" w:rsidP="005206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Объясните, почему в данных регионах возможны землетрясения?</w:t>
      </w:r>
    </w:p>
    <w:p w:rsidR="002A394C" w:rsidRDefault="002A394C" w:rsidP="005206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 силу землетрясения по 12-бальной шкале в учебнике (стр.51).</w:t>
      </w:r>
    </w:p>
    <w:p w:rsidR="002A394C" w:rsidRDefault="002A394C" w:rsidP="00520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структуре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 представляет набор текстов. Их может быть несколько: от 3 до 5-6. Цель УС проанализировать тексты и дать оценку стихийного явления; сопоставить тексты с табличной информацией и сделать выводы о силе землетрясения. Все это должно быть в виде произвольного речевого высказывания. После текстов приводятся наводящие вопросы,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которые указывают, где необходимо взять нужную информацию для выполнения задания.</w:t>
      </w:r>
    </w:p>
    <w:p w:rsidR="009F1966" w:rsidRDefault="009F1966" w:rsidP="00520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Вся сложность заключается в том, что учащимся необходимо применить теоретические знания, полученные на уроке «Строение земной коры. Землетрясения» к незнакомым текстам. Из этих текстов «вытащить» информацию о силе землетрясения и сопоставить ее с 12-бальной шкалой интенсивности землетрясений. Предполагается групповая работа, каждая группа получает свой текст. В конечном итоге группы выступают со своими устными ответами. В процессе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 у учащихся формируются все универсальные учебные действия. Данная УС органично вписывается в урок «Землетрясения», как закрепление теоретических знаний в практической деятельности – это часть урока. В тоже время может быть использована как итоговое задание на обобщающем уроке по теме «Литосфера»</w:t>
      </w:r>
      <w:r w:rsidR="00B01717">
        <w:rPr>
          <w:rFonts w:ascii="Times New Roman" w:hAnsi="Times New Roman" w:cs="Times New Roman"/>
          <w:sz w:val="28"/>
          <w:szCs w:val="28"/>
        </w:rPr>
        <w:t xml:space="preserve"> - это весь урок. УС позволяет «перекинуть мостик» от темы «Строение земной коры» к теме «Рельеф земной поверхности» и взаимодействие человека и литосферы.</w:t>
      </w:r>
    </w:p>
    <w:p w:rsidR="00B01717" w:rsidRDefault="00B01717" w:rsidP="00520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увеличения наглядности урока вначале может быть дан видеосюжет землетрясения.</w:t>
      </w:r>
    </w:p>
    <w:p w:rsidR="00B01717" w:rsidRDefault="00B01717" w:rsidP="0052064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01717">
        <w:rPr>
          <w:rFonts w:ascii="Times New Roman" w:hAnsi="Times New Roman" w:cs="Times New Roman"/>
          <w:i/>
          <w:sz w:val="28"/>
          <w:szCs w:val="28"/>
        </w:rPr>
        <w:t>Учебная ситуация № 2. Тема «Атмосфера».</w:t>
      </w:r>
    </w:p>
    <w:p w:rsidR="00B01717" w:rsidRDefault="00B01717" w:rsidP="00520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прочитайте текст:</w:t>
      </w:r>
    </w:p>
    <w:p w:rsidR="00B01717" w:rsidRDefault="00B01717" w:rsidP="00520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Погода в эти дни была тихая, безветренная. Воздух над Лондоном оставался практически неподвижным, и дым от печей, топок и каминов продолжал наполнять его ядовитыми веществами. Капельки тумана захватывали некоторые содержащиеся в дыму газы и твердые частицы. Это уже не был чистый туман. Он состоял не из капелек чистой воды, а представлял собой смесь дыма и тумана</w:t>
      </w:r>
      <w:r w:rsidR="00AA4B0E">
        <w:rPr>
          <w:rFonts w:ascii="Times New Roman" w:hAnsi="Times New Roman" w:cs="Times New Roman"/>
          <w:sz w:val="24"/>
          <w:szCs w:val="24"/>
        </w:rPr>
        <w:t>. Город погрузился в облако собственных отходов, вредных для всего живого. У людей болели и слезились глаза. С каждым вздохом легкие заполнялись испорченным воздухом, вызывая кашель…»</w:t>
      </w:r>
    </w:p>
    <w:p w:rsidR="00AA4B0E" w:rsidRDefault="00AA4B0E" w:rsidP="0052064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Определите, какое явление стало причиной многочисленных бед лондонцев?</w:t>
      </w:r>
    </w:p>
    <w:p w:rsidR="00AA4B0E" w:rsidRDefault="00AA4B0E" w:rsidP="0052064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точки зрения экологов, объясните, как и почему оно образуется?</w:t>
      </w:r>
    </w:p>
    <w:p w:rsidR="00AA4B0E" w:rsidRDefault="00AA4B0E" w:rsidP="0052064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точки зрения синоптиков, возможно ли предсказать данное явление погоды?</w:t>
      </w:r>
    </w:p>
    <w:p w:rsidR="00AA4B0E" w:rsidRDefault="00AA4B0E" w:rsidP="0052064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рекомендации можно дать жителям Лондона для снижения вредных последствий данного явления?</w:t>
      </w:r>
    </w:p>
    <w:p w:rsidR="00AA4B0E" w:rsidRDefault="00AA4B0E" w:rsidP="00520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Структура второй УС значительно проще, поскольку состоит только из одного текста и 4-х наводящих вопросов. Цель УС проанализировать незнакомый текст и на основе вспомогательных вопросов составить осознанное произвольное речевое высказывание в устной форме. Структура данной УС такова, что возможна работа с разными источниками информации</w:t>
      </w:r>
      <w:r w:rsidR="00C6461C">
        <w:rPr>
          <w:rFonts w:ascii="Times New Roman" w:hAnsi="Times New Roman" w:cs="Times New Roman"/>
          <w:sz w:val="28"/>
          <w:szCs w:val="28"/>
        </w:rPr>
        <w:t xml:space="preserve">, так как учащимся изначально надо определить погодное </w:t>
      </w:r>
      <w:r w:rsidR="00C6461C">
        <w:rPr>
          <w:rFonts w:ascii="Times New Roman" w:hAnsi="Times New Roman" w:cs="Times New Roman"/>
          <w:sz w:val="28"/>
          <w:szCs w:val="28"/>
        </w:rPr>
        <w:lastRenderedPageBreak/>
        <w:t>явление, объяснить, как оно образуется и возможно ли его предсказать? В конечном итоге учащиеся должны дать очень простые рекомендации лондонцам, а значит и жителям всех крупных городов.</w:t>
      </w:r>
    </w:p>
    <w:p w:rsidR="00C6461C" w:rsidRDefault="00C6461C" w:rsidP="00520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Структура и содержание УС позволяют организовать работу индивидуально и в парах; возможна работа в группах. В процессе работы формируются все УУД в той или иной мере. Данная УС может быть использована на уроке «Человек и атмосфера», так как имеет практическую направленность с точки зрения экологической обстановки в крупном городе и здоровья отдельны</w:t>
      </w:r>
      <w:r w:rsidR="00907797">
        <w:rPr>
          <w:rFonts w:ascii="Times New Roman" w:hAnsi="Times New Roman" w:cs="Times New Roman"/>
          <w:sz w:val="28"/>
          <w:szCs w:val="28"/>
        </w:rPr>
        <w:t>х людей.</w:t>
      </w:r>
    </w:p>
    <w:p w:rsidR="006B40B3" w:rsidRDefault="006B40B3" w:rsidP="0052064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B40B3">
        <w:rPr>
          <w:rFonts w:ascii="Times New Roman" w:hAnsi="Times New Roman" w:cs="Times New Roman"/>
          <w:i/>
          <w:sz w:val="28"/>
          <w:szCs w:val="28"/>
        </w:rPr>
        <w:t>Учебная ситуация № 3. Тема «Биосфера».</w:t>
      </w:r>
    </w:p>
    <w:p w:rsidR="006B40B3" w:rsidRDefault="006B40B3" w:rsidP="00520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Представьте, что вы отправляетесь в биогеографическую экспедицию по изучению флоры и фауны влажных экваториальных лесов Африки! Составьте памятку для участников экспедиции с целью безопасности их жизни и здоровья. Памятка должна содержать следующую информацию:</w:t>
      </w:r>
    </w:p>
    <w:p w:rsidR="006B40B3" w:rsidRDefault="006B40B3" w:rsidP="0052064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Погодно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>-климатические особенности влажных экваториальных лесов Африки.</w:t>
      </w:r>
    </w:p>
    <w:p w:rsidR="006B40B3" w:rsidRDefault="006B40B3" w:rsidP="0052064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продукты питания и вода.</w:t>
      </w:r>
    </w:p>
    <w:p w:rsidR="006B40B3" w:rsidRDefault="006B40B3" w:rsidP="0052064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Необходимая одежда и снаряжение для продвижения в пути.</w:t>
      </w:r>
    </w:p>
    <w:p w:rsidR="006B40B3" w:rsidRDefault="006B40B3" w:rsidP="0052064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Опасные растения и животные.</w:t>
      </w:r>
    </w:p>
    <w:p w:rsidR="006B40B3" w:rsidRDefault="006B40B3" w:rsidP="0052064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заболевания и оказание первой медицинской помощи.</w:t>
      </w:r>
    </w:p>
    <w:p w:rsidR="00900100" w:rsidRDefault="006B40B3" w:rsidP="00520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Структура  данной УС иная, так как сразу начинается с задания, при этом определяется роль учащихся – участники биогеографической экспедиции. Учащимся предлагается составить памятку для путешественников</w:t>
      </w:r>
      <w:r w:rsidR="00900100">
        <w:rPr>
          <w:rFonts w:ascii="Times New Roman" w:hAnsi="Times New Roman" w:cs="Times New Roman"/>
          <w:sz w:val="28"/>
          <w:szCs w:val="28"/>
        </w:rPr>
        <w:t>. В содержании УС обязательно указывается, что должна содержать памятка. Такая структура и содержание УС позволяет организовать проектную деятельность в группах, при этом памятки у всех будут разные. Работу можно организовать так, что экспедиции отправятся в путешествие в разные природные зоны. Цель УС составить осознанное письменное и устное речевое высказывание в виде памятки и озвучить ее на уроке. В процессе работы над заданием у учащихся б</w:t>
      </w:r>
      <w:r w:rsidR="00907797">
        <w:rPr>
          <w:rFonts w:ascii="Times New Roman" w:hAnsi="Times New Roman" w:cs="Times New Roman"/>
          <w:sz w:val="28"/>
          <w:szCs w:val="28"/>
        </w:rPr>
        <w:t>удут формироваться все УУД.</w:t>
      </w:r>
      <w:bookmarkStart w:id="0" w:name="_GoBack"/>
      <w:bookmarkEnd w:id="0"/>
    </w:p>
    <w:p w:rsidR="00B10F75" w:rsidRDefault="00B10F75" w:rsidP="00B10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F75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B10F75" w:rsidRDefault="00B10F75" w:rsidP="00B10F7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Летягин А.А. География. Начальный курс. 5 класс.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-Граф. 2014.</w:t>
      </w:r>
    </w:p>
    <w:p w:rsidR="00B10F75" w:rsidRDefault="00B10F75" w:rsidP="00B10F7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программы. География 5-9 классы: учебно-методическое пособие. М. Дрофа. 2014.</w:t>
      </w:r>
    </w:p>
    <w:p w:rsidR="00B10F75" w:rsidRPr="00B10F75" w:rsidRDefault="00B10F75" w:rsidP="00B10F7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Фундаментальное ядро содержания общего образования. Стандарты второго поколения.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В.В.Козлова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 Просвещение. 2014.</w:t>
      </w:r>
    </w:p>
    <w:sectPr w:rsidR="00B10F75" w:rsidRPr="00B10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00FB"/>
    <w:multiLevelType w:val="hybridMultilevel"/>
    <w:tmpl w:val="22A0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3134B"/>
    <w:multiLevelType w:val="hybridMultilevel"/>
    <w:tmpl w:val="30242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33908"/>
    <w:multiLevelType w:val="hybridMultilevel"/>
    <w:tmpl w:val="C1B2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23EFA"/>
    <w:multiLevelType w:val="hybridMultilevel"/>
    <w:tmpl w:val="6FA0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1217D"/>
    <w:multiLevelType w:val="hybridMultilevel"/>
    <w:tmpl w:val="8AD4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61B24"/>
    <w:multiLevelType w:val="hybridMultilevel"/>
    <w:tmpl w:val="F67CB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A0"/>
    <w:rsid w:val="00036664"/>
    <w:rsid w:val="000404A8"/>
    <w:rsid w:val="00040EF3"/>
    <w:rsid w:val="00045437"/>
    <w:rsid w:val="000B096F"/>
    <w:rsid w:val="000D0248"/>
    <w:rsid w:val="001316A8"/>
    <w:rsid w:val="00143674"/>
    <w:rsid w:val="00157E2A"/>
    <w:rsid w:val="00162893"/>
    <w:rsid w:val="00174EF7"/>
    <w:rsid w:val="001B1805"/>
    <w:rsid w:val="00214D11"/>
    <w:rsid w:val="002224D5"/>
    <w:rsid w:val="00266CE2"/>
    <w:rsid w:val="0027246F"/>
    <w:rsid w:val="002779DF"/>
    <w:rsid w:val="002A394C"/>
    <w:rsid w:val="002B2EBB"/>
    <w:rsid w:val="002C1496"/>
    <w:rsid w:val="002C70C9"/>
    <w:rsid w:val="00363542"/>
    <w:rsid w:val="003676D7"/>
    <w:rsid w:val="00384DCD"/>
    <w:rsid w:val="003D6BFF"/>
    <w:rsid w:val="004040DA"/>
    <w:rsid w:val="0040661D"/>
    <w:rsid w:val="00414E6F"/>
    <w:rsid w:val="00420739"/>
    <w:rsid w:val="00433462"/>
    <w:rsid w:val="004C0423"/>
    <w:rsid w:val="004F69DC"/>
    <w:rsid w:val="00507670"/>
    <w:rsid w:val="00520648"/>
    <w:rsid w:val="00544EA1"/>
    <w:rsid w:val="0054571A"/>
    <w:rsid w:val="005D308F"/>
    <w:rsid w:val="00626C5A"/>
    <w:rsid w:val="006B40B3"/>
    <w:rsid w:val="00702E84"/>
    <w:rsid w:val="00744A18"/>
    <w:rsid w:val="007476DC"/>
    <w:rsid w:val="007818D1"/>
    <w:rsid w:val="007906D6"/>
    <w:rsid w:val="007D60CA"/>
    <w:rsid w:val="007E321B"/>
    <w:rsid w:val="007F6ADE"/>
    <w:rsid w:val="0083452B"/>
    <w:rsid w:val="0087001E"/>
    <w:rsid w:val="008A0787"/>
    <w:rsid w:val="00900100"/>
    <w:rsid w:val="00907797"/>
    <w:rsid w:val="00922E33"/>
    <w:rsid w:val="00935E17"/>
    <w:rsid w:val="00944E1F"/>
    <w:rsid w:val="009517D2"/>
    <w:rsid w:val="00976B8D"/>
    <w:rsid w:val="00990E1A"/>
    <w:rsid w:val="00997BB5"/>
    <w:rsid w:val="009F1966"/>
    <w:rsid w:val="00A070FA"/>
    <w:rsid w:val="00A300A7"/>
    <w:rsid w:val="00A42F88"/>
    <w:rsid w:val="00A62FB5"/>
    <w:rsid w:val="00A770BB"/>
    <w:rsid w:val="00AA4B0E"/>
    <w:rsid w:val="00AA63BE"/>
    <w:rsid w:val="00AB0EA6"/>
    <w:rsid w:val="00AC29CA"/>
    <w:rsid w:val="00AD722E"/>
    <w:rsid w:val="00B01717"/>
    <w:rsid w:val="00B01D11"/>
    <w:rsid w:val="00B10F75"/>
    <w:rsid w:val="00B328DB"/>
    <w:rsid w:val="00B45E5F"/>
    <w:rsid w:val="00B70C34"/>
    <w:rsid w:val="00B91841"/>
    <w:rsid w:val="00BD6AE0"/>
    <w:rsid w:val="00C0169D"/>
    <w:rsid w:val="00C2550E"/>
    <w:rsid w:val="00C6461C"/>
    <w:rsid w:val="00C72CF0"/>
    <w:rsid w:val="00CE5E9D"/>
    <w:rsid w:val="00CF398B"/>
    <w:rsid w:val="00D134EC"/>
    <w:rsid w:val="00D30678"/>
    <w:rsid w:val="00D47981"/>
    <w:rsid w:val="00DB119A"/>
    <w:rsid w:val="00DE16D9"/>
    <w:rsid w:val="00DF7D03"/>
    <w:rsid w:val="00E64800"/>
    <w:rsid w:val="00E67F86"/>
    <w:rsid w:val="00EA6A4A"/>
    <w:rsid w:val="00EE1C2D"/>
    <w:rsid w:val="00F418F8"/>
    <w:rsid w:val="00F438A0"/>
    <w:rsid w:val="00F6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Бук</cp:lastModifiedBy>
  <cp:revision>7</cp:revision>
  <dcterms:created xsi:type="dcterms:W3CDTF">2014-05-01T08:44:00Z</dcterms:created>
  <dcterms:modified xsi:type="dcterms:W3CDTF">2014-09-27T11:03:00Z</dcterms:modified>
</cp:coreProperties>
</file>