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07E" w:rsidRPr="0089307E" w:rsidRDefault="0089307E" w:rsidP="0089307E">
      <w:pPr>
        <w:pStyle w:val="a3"/>
        <w:ind w:firstLine="5387"/>
        <w:rPr>
          <w:rFonts w:ascii="Times New Roman" w:hAnsi="Times New Roman"/>
          <w:sz w:val="28"/>
          <w:szCs w:val="28"/>
        </w:rPr>
      </w:pPr>
      <w:r w:rsidRPr="0089307E">
        <w:rPr>
          <w:rFonts w:ascii="Times New Roman" w:hAnsi="Times New Roman"/>
          <w:sz w:val="28"/>
          <w:szCs w:val="28"/>
        </w:rPr>
        <w:t>Коновалова С.В.</w:t>
      </w:r>
      <w:r w:rsidRPr="0089307E">
        <w:rPr>
          <w:rFonts w:ascii="Times New Roman" w:hAnsi="Times New Roman"/>
          <w:b/>
          <w:sz w:val="28"/>
          <w:szCs w:val="28"/>
        </w:rPr>
        <w:t xml:space="preserve"> , </w:t>
      </w:r>
      <w:r w:rsidRPr="0089307E">
        <w:rPr>
          <w:rFonts w:ascii="Times New Roman" w:hAnsi="Times New Roman"/>
          <w:sz w:val="28"/>
          <w:szCs w:val="28"/>
        </w:rPr>
        <w:t xml:space="preserve">учитель русского языка </w:t>
      </w:r>
    </w:p>
    <w:p w:rsidR="0089307E" w:rsidRPr="0089307E" w:rsidRDefault="0089307E" w:rsidP="0089307E">
      <w:pPr>
        <w:pStyle w:val="a3"/>
        <w:ind w:firstLine="5387"/>
        <w:rPr>
          <w:rFonts w:ascii="Times New Roman" w:hAnsi="Times New Roman"/>
          <w:sz w:val="28"/>
          <w:szCs w:val="28"/>
        </w:rPr>
      </w:pPr>
      <w:r w:rsidRPr="0089307E">
        <w:rPr>
          <w:rFonts w:ascii="Times New Roman" w:hAnsi="Times New Roman"/>
          <w:sz w:val="28"/>
          <w:szCs w:val="28"/>
        </w:rPr>
        <w:t xml:space="preserve">высшей квалификационной категории </w:t>
      </w:r>
    </w:p>
    <w:p w:rsidR="0089307E" w:rsidRDefault="0089307E" w:rsidP="0089307E">
      <w:pPr>
        <w:pStyle w:val="a3"/>
        <w:ind w:firstLine="5387"/>
        <w:rPr>
          <w:rFonts w:ascii="Times New Roman" w:hAnsi="Times New Roman"/>
          <w:sz w:val="28"/>
          <w:szCs w:val="28"/>
          <w:lang w:val="en-GB"/>
        </w:rPr>
      </w:pPr>
      <w:r w:rsidRPr="0089307E">
        <w:rPr>
          <w:rFonts w:ascii="Times New Roman" w:hAnsi="Times New Roman"/>
          <w:sz w:val="28"/>
          <w:szCs w:val="28"/>
        </w:rPr>
        <w:t>МАОУ «СОШ» №116</w:t>
      </w:r>
    </w:p>
    <w:p w:rsidR="0089307E" w:rsidRPr="0089307E" w:rsidRDefault="0089307E" w:rsidP="0089307E">
      <w:pPr>
        <w:pStyle w:val="a3"/>
        <w:ind w:firstLine="5387"/>
        <w:rPr>
          <w:rFonts w:ascii="Times New Roman" w:hAnsi="Times New Roman"/>
          <w:sz w:val="28"/>
          <w:szCs w:val="28"/>
        </w:rPr>
      </w:pPr>
      <w:r w:rsidRPr="0089307E">
        <w:rPr>
          <w:rFonts w:ascii="Times New Roman" w:hAnsi="Times New Roman"/>
          <w:sz w:val="28"/>
          <w:szCs w:val="28"/>
        </w:rPr>
        <w:t xml:space="preserve">Савина И.А., учитель английского языка                                                                                                         </w:t>
      </w:r>
    </w:p>
    <w:p w:rsidR="0089307E" w:rsidRPr="0089307E" w:rsidRDefault="0089307E" w:rsidP="0089307E">
      <w:pPr>
        <w:pStyle w:val="a3"/>
        <w:ind w:firstLine="5387"/>
        <w:rPr>
          <w:rFonts w:ascii="Times New Roman" w:hAnsi="Times New Roman"/>
          <w:sz w:val="28"/>
          <w:szCs w:val="28"/>
        </w:rPr>
      </w:pPr>
      <w:r w:rsidRPr="0089307E">
        <w:rPr>
          <w:rFonts w:ascii="Times New Roman" w:hAnsi="Times New Roman"/>
          <w:sz w:val="28"/>
          <w:szCs w:val="28"/>
        </w:rPr>
        <w:t xml:space="preserve">первой квалификационной категории </w:t>
      </w:r>
    </w:p>
    <w:p w:rsidR="0089307E" w:rsidRPr="0089307E" w:rsidRDefault="0089307E" w:rsidP="0089307E">
      <w:pPr>
        <w:pStyle w:val="a3"/>
        <w:ind w:firstLine="5387"/>
        <w:rPr>
          <w:rFonts w:ascii="Times New Roman" w:hAnsi="Times New Roman"/>
          <w:sz w:val="28"/>
          <w:szCs w:val="28"/>
        </w:rPr>
      </w:pPr>
      <w:r w:rsidRPr="0089307E">
        <w:rPr>
          <w:rFonts w:ascii="Times New Roman" w:hAnsi="Times New Roman"/>
          <w:sz w:val="28"/>
          <w:szCs w:val="28"/>
        </w:rPr>
        <w:t>МАОУ «СОШ» №116</w:t>
      </w:r>
    </w:p>
    <w:p w:rsidR="0089307E" w:rsidRPr="0089307E" w:rsidRDefault="0089307E" w:rsidP="0089307E">
      <w:pPr>
        <w:pStyle w:val="a3"/>
        <w:ind w:firstLine="5387"/>
        <w:rPr>
          <w:rFonts w:ascii="Times New Roman" w:hAnsi="Times New Roman"/>
          <w:b/>
          <w:sz w:val="28"/>
          <w:szCs w:val="28"/>
        </w:rPr>
      </w:pPr>
    </w:p>
    <w:p w:rsidR="00760834" w:rsidRPr="0089307E" w:rsidRDefault="00760834" w:rsidP="00DE25E1">
      <w:pPr>
        <w:spacing w:line="360" w:lineRule="auto"/>
        <w:jc w:val="both"/>
        <w:rPr>
          <w:rFonts w:ascii="Times New Roman" w:hAnsi="Times New Roman"/>
          <w:sz w:val="28"/>
          <w:szCs w:val="28"/>
        </w:rPr>
      </w:pPr>
    </w:p>
    <w:p w:rsidR="00760834" w:rsidRPr="00320EB2" w:rsidRDefault="00760834" w:rsidP="00DE25E1">
      <w:pPr>
        <w:spacing w:line="360" w:lineRule="auto"/>
        <w:jc w:val="center"/>
        <w:rPr>
          <w:rFonts w:ascii="Times New Roman" w:hAnsi="Times New Roman"/>
          <w:b/>
          <w:sz w:val="28"/>
          <w:szCs w:val="28"/>
        </w:rPr>
      </w:pPr>
      <w:r w:rsidRPr="00320EB2">
        <w:rPr>
          <w:rFonts w:ascii="Times New Roman" w:hAnsi="Times New Roman"/>
          <w:b/>
          <w:sz w:val="28"/>
          <w:szCs w:val="28"/>
        </w:rPr>
        <w:t>Проектирование современного интегрированного (билингвального) урока на основе технологической карты как обобщённой формы организации учебной деятельности</w:t>
      </w:r>
    </w:p>
    <w:p w:rsidR="00134F68" w:rsidRDefault="00760834" w:rsidP="00CF0769">
      <w:pPr>
        <w:spacing w:line="360" w:lineRule="auto"/>
        <w:ind w:firstLine="708"/>
        <w:jc w:val="both"/>
        <w:rPr>
          <w:rFonts w:ascii="Times New Roman" w:hAnsi="Times New Roman"/>
          <w:sz w:val="28"/>
          <w:szCs w:val="28"/>
        </w:rPr>
      </w:pPr>
      <w:r w:rsidRPr="00320EB2">
        <w:rPr>
          <w:rFonts w:ascii="Times New Roman" w:hAnsi="Times New Roman"/>
          <w:sz w:val="28"/>
          <w:szCs w:val="28"/>
        </w:rPr>
        <w:t>Одна из актуальных задач современного школьного образования – развитие социокультурной компетенции обучающихся. С этой точки зрения билингв</w:t>
      </w:r>
      <w:r w:rsidR="004D458B" w:rsidRPr="00320EB2">
        <w:rPr>
          <w:rFonts w:ascii="Times New Roman" w:hAnsi="Times New Roman"/>
          <w:sz w:val="28"/>
          <w:szCs w:val="28"/>
        </w:rPr>
        <w:t>альный урок и есть одна из форм</w:t>
      </w:r>
      <w:r w:rsidRPr="00320EB2">
        <w:rPr>
          <w:rFonts w:ascii="Times New Roman" w:hAnsi="Times New Roman"/>
          <w:sz w:val="28"/>
          <w:szCs w:val="28"/>
        </w:rPr>
        <w:t xml:space="preserve"> подготовки ребенка к жизни в поликультурном и полилингвальном мире. Билингвальный урок не может не быть интегрированным по сути, так как прежде всего расширяет возможности для речевой практики, в ходе которой особое значение приобретает само переключение с одного языка на другой.</w:t>
      </w:r>
      <w:r w:rsidR="00CF0769">
        <w:rPr>
          <w:rFonts w:ascii="Times New Roman" w:hAnsi="Times New Roman"/>
          <w:sz w:val="28"/>
          <w:szCs w:val="28"/>
        </w:rPr>
        <w:t xml:space="preserve"> </w:t>
      </w:r>
      <w:r w:rsidRPr="00320EB2">
        <w:rPr>
          <w:rFonts w:ascii="Times New Roman" w:hAnsi="Times New Roman"/>
          <w:sz w:val="28"/>
          <w:szCs w:val="28"/>
        </w:rPr>
        <w:t>Билингвальные уроки являются мощными стимуляторами мыслительной деятельности ребёнка: дети начинают анализировать, сопоставлять, сравнивать, искать связи между предметами и явлениями, находясь в необычных условиях, опираясь на языковые конструкции двух (и более) языков. Такой урок, несомненно, является активной формой обучения.</w:t>
      </w:r>
      <w:r w:rsidR="000E6A99" w:rsidRPr="00320EB2">
        <w:rPr>
          <w:rFonts w:ascii="Times New Roman" w:hAnsi="Times New Roman"/>
          <w:sz w:val="28"/>
          <w:szCs w:val="28"/>
        </w:rPr>
        <w:t xml:space="preserve"> </w:t>
      </w:r>
    </w:p>
    <w:p w:rsidR="00134F68" w:rsidRDefault="00760834" w:rsidP="00134F68">
      <w:pPr>
        <w:spacing w:line="360" w:lineRule="auto"/>
        <w:ind w:firstLine="708"/>
        <w:jc w:val="both"/>
        <w:rPr>
          <w:rFonts w:ascii="Times New Roman" w:hAnsi="Times New Roman"/>
          <w:sz w:val="28"/>
          <w:szCs w:val="28"/>
        </w:rPr>
      </w:pPr>
      <w:r w:rsidRPr="00320EB2">
        <w:rPr>
          <w:rFonts w:ascii="Times New Roman" w:hAnsi="Times New Roman"/>
          <w:sz w:val="28"/>
          <w:szCs w:val="28"/>
        </w:rPr>
        <w:t xml:space="preserve">Чтобы стимулировать интерес учащихся к употреблению этикетных выражений в конкретных жизненных ситуациях, совершенствовать культуру поведения </w:t>
      </w:r>
      <w:r w:rsidRPr="00CF0769">
        <w:rPr>
          <w:rFonts w:ascii="Times New Roman" w:hAnsi="Times New Roman"/>
          <w:sz w:val="28"/>
          <w:szCs w:val="28"/>
        </w:rPr>
        <w:t xml:space="preserve">средствами двух языков, </w:t>
      </w:r>
      <w:r w:rsidRPr="00320EB2">
        <w:rPr>
          <w:rFonts w:ascii="Times New Roman" w:hAnsi="Times New Roman"/>
          <w:sz w:val="28"/>
          <w:szCs w:val="28"/>
        </w:rPr>
        <w:t>мы решили провести билингвальный урок в 5 классе.</w:t>
      </w:r>
      <w:r w:rsidR="00CF0769">
        <w:rPr>
          <w:rFonts w:ascii="Times New Roman" w:hAnsi="Times New Roman"/>
          <w:sz w:val="28"/>
          <w:szCs w:val="28"/>
        </w:rPr>
        <w:t xml:space="preserve"> </w:t>
      </w:r>
      <w:r w:rsidRPr="00320EB2">
        <w:rPr>
          <w:rFonts w:ascii="Times New Roman" w:hAnsi="Times New Roman"/>
          <w:sz w:val="28"/>
          <w:szCs w:val="28"/>
        </w:rPr>
        <w:t xml:space="preserve">Сравнительный характер урока, на котором рассматривались разнообразные этикетные выражения русского и английского языков, акцентировал важность этих конструкций, шаблонов в культуре разных народов, создавал условия для развития навыка уважительного, толерантного отношения друг к другу и побуждал учащихся активно использовать их в повседневной речи. </w:t>
      </w:r>
    </w:p>
    <w:p w:rsidR="00760834" w:rsidRPr="00320EB2" w:rsidRDefault="00760834" w:rsidP="00134F68">
      <w:pPr>
        <w:spacing w:line="360" w:lineRule="auto"/>
        <w:ind w:firstLine="708"/>
        <w:jc w:val="both"/>
        <w:rPr>
          <w:rFonts w:ascii="Times New Roman" w:hAnsi="Times New Roman"/>
          <w:sz w:val="28"/>
          <w:szCs w:val="28"/>
        </w:rPr>
      </w:pPr>
      <w:r w:rsidRPr="00320EB2">
        <w:rPr>
          <w:rFonts w:ascii="Times New Roman" w:hAnsi="Times New Roman"/>
          <w:sz w:val="28"/>
          <w:szCs w:val="28"/>
        </w:rPr>
        <w:lastRenderedPageBreak/>
        <w:t>Успешно спроектировать и провести интегрированный урок помогла технологическая карта.</w:t>
      </w:r>
      <w:r w:rsidR="000E6A99" w:rsidRPr="00320EB2">
        <w:rPr>
          <w:rFonts w:ascii="Times New Roman" w:hAnsi="Times New Roman"/>
          <w:sz w:val="28"/>
          <w:szCs w:val="28"/>
        </w:rPr>
        <w:t xml:space="preserve"> </w:t>
      </w:r>
      <w:r w:rsidRPr="00320EB2">
        <w:rPr>
          <w:rFonts w:ascii="Times New Roman" w:hAnsi="Times New Roman"/>
          <w:sz w:val="28"/>
          <w:szCs w:val="28"/>
        </w:rPr>
        <w:t>Использование технологической карты позволяет организовать эффективный учебный процесс, обеспечить достижение предметных, метапредметных и личностных результатов (т.е. формирование универсальных учебных действий) в соответствии с требованиями ФГОС второго поколен</w:t>
      </w:r>
      <w:r w:rsidR="000B1EC5">
        <w:rPr>
          <w:rFonts w:ascii="Times New Roman" w:hAnsi="Times New Roman"/>
          <w:sz w:val="28"/>
          <w:szCs w:val="28"/>
        </w:rPr>
        <w:t>ия</w:t>
      </w:r>
      <w:r w:rsidRPr="00320EB2">
        <w:rPr>
          <w:rFonts w:ascii="Times New Roman" w:hAnsi="Times New Roman"/>
          <w:sz w:val="28"/>
          <w:szCs w:val="28"/>
        </w:rPr>
        <w:t>.</w:t>
      </w:r>
      <w:r w:rsidR="00CF0769">
        <w:rPr>
          <w:rFonts w:ascii="Times New Roman" w:hAnsi="Times New Roman"/>
          <w:sz w:val="28"/>
          <w:szCs w:val="28"/>
        </w:rPr>
        <w:t xml:space="preserve"> </w:t>
      </w:r>
    </w:p>
    <w:p w:rsidR="00760834" w:rsidRPr="00320EB2" w:rsidRDefault="00320EB2" w:rsidP="00CF0769">
      <w:pPr>
        <w:spacing w:line="360" w:lineRule="auto"/>
        <w:ind w:firstLine="708"/>
        <w:jc w:val="both"/>
        <w:rPr>
          <w:rFonts w:ascii="Times New Roman" w:hAnsi="Times New Roman"/>
          <w:sz w:val="28"/>
          <w:szCs w:val="28"/>
        </w:rPr>
      </w:pPr>
      <w:r w:rsidRPr="00320EB2">
        <w:rPr>
          <w:rFonts w:ascii="Times New Roman" w:hAnsi="Times New Roman"/>
          <w:sz w:val="28"/>
          <w:szCs w:val="28"/>
        </w:rPr>
        <w:t>Обратимся к</w:t>
      </w:r>
      <w:r w:rsidR="00760834" w:rsidRPr="00320EB2">
        <w:rPr>
          <w:rFonts w:ascii="Times New Roman" w:hAnsi="Times New Roman"/>
          <w:sz w:val="28"/>
          <w:szCs w:val="28"/>
        </w:rPr>
        <w:t xml:space="preserve"> технологической карте нашего урока. Работу над  ней мы начали с определения темы и типа урока. В наши дни государственной целью образования становится общекультурное, личностное и познавательное развитие учащихся, обеспечивающее набор ключевых компетенций, одной из к</w:t>
      </w:r>
      <w:r w:rsidR="00CF0769">
        <w:rPr>
          <w:rFonts w:ascii="Times New Roman" w:hAnsi="Times New Roman"/>
          <w:sz w:val="28"/>
          <w:szCs w:val="28"/>
        </w:rPr>
        <w:t>оторых является коммуникативная</w:t>
      </w:r>
      <w:r w:rsidR="00760834" w:rsidRPr="00320EB2">
        <w:rPr>
          <w:rFonts w:ascii="Times New Roman" w:hAnsi="Times New Roman"/>
          <w:sz w:val="28"/>
          <w:szCs w:val="28"/>
        </w:rPr>
        <w:t>. В современном мире умение общаться  имеет огромное значение. И речевой этикет – это неотъемлемая составляющая эффективного, т.е. успешного общения. Поэто</w:t>
      </w:r>
      <w:r w:rsidR="000B1EC5">
        <w:rPr>
          <w:rFonts w:ascii="Times New Roman" w:hAnsi="Times New Roman"/>
          <w:sz w:val="28"/>
          <w:szCs w:val="28"/>
        </w:rPr>
        <w:t>му тему урока мы сформулировали</w:t>
      </w:r>
      <w:r w:rsidR="00760834" w:rsidRPr="00320EB2">
        <w:rPr>
          <w:rFonts w:ascii="Times New Roman" w:hAnsi="Times New Roman"/>
          <w:sz w:val="28"/>
          <w:szCs w:val="28"/>
        </w:rPr>
        <w:t xml:space="preserve"> так: «Умеем ли мы уместно употреблять этикетные выражения в речи</w:t>
      </w:r>
      <w:r w:rsidRPr="00320EB2">
        <w:rPr>
          <w:rFonts w:ascii="Times New Roman" w:hAnsi="Times New Roman"/>
          <w:sz w:val="28"/>
          <w:szCs w:val="28"/>
        </w:rPr>
        <w:t>?»</w:t>
      </w:r>
      <w:r w:rsidR="00760834" w:rsidRPr="00320EB2">
        <w:rPr>
          <w:rFonts w:ascii="Times New Roman" w:hAnsi="Times New Roman"/>
          <w:sz w:val="28"/>
          <w:szCs w:val="28"/>
        </w:rPr>
        <w:t xml:space="preserve"> Исходя из вышесказанного, тип нашего урока – это применение знаний в новой образовательной ситуации. </w:t>
      </w:r>
    </w:p>
    <w:p w:rsidR="0089307E" w:rsidRDefault="00760834" w:rsidP="0089307E">
      <w:pPr>
        <w:spacing w:line="360" w:lineRule="auto"/>
        <w:ind w:firstLine="708"/>
        <w:jc w:val="both"/>
        <w:rPr>
          <w:rFonts w:ascii="Times New Roman" w:hAnsi="Times New Roman"/>
          <w:sz w:val="28"/>
          <w:szCs w:val="28"/>
        </w:rPr>
      </w:pPr>
      <w:r w:rsidRPr="00320EB2">
        <w:rPr>
          <w:rFonts w:ascii="Times New Roman" w:hAnsi="Times New Roman"/>
          <w:sz w:val="28"/>
          <w:szCs w:val="28"/>
        </w:rPr>
        <w:t>На следующем этапе проектирования урока мы сформулировали цель и определили его развивающие, познав</w:t>
      </w:r>
      <w:r w:rsidR="00320EB2" w:rsidRPr="00320EB2">
        <w:rPr>
          <w:rFonts w:ascii="Times New Roman" w:hAnsi="Times New Roman"/>
          <w:sz w:val="28"/>
          <w:szCs w:val="28"/>
        </w:rPr>
        <w:t>ательные и воспитывающие задачи</w:t>
      </w:r>
      <w:r w:rsidRPr="00320EB2">
        <w:rPr>
          <w:rFonts w:ascii="Times New Roman" w:hAnsi="Times New Roman"/>
          <w:sz w:val="28"/>
          <w:szCs w:val="28"/>
        </w:rPr>
        <w:t xml:space="preserve">. Цель: стимулировать интерес учащихся к употреблению этикетных выражений для </w:t>
      </w:r>
      <w:r w:rsidR="00320EB2" w:rsidRPr="00320EB2">
        <w:rPr>
          <w:rFonts w:ascii="Times New Roman" w:hAnsi="Times New Roman"/>
          <w:sz w:val="28"/>
          <w:szCs w:val="28"/>
        </w:rPr>
        <w:t xml:space="preserve">формирования </w:t>
      </w:r>
      <w:r w:rsidRPr="00320EB2">
        <w:rPr>
          <w:rFonts w:ascii="Times New Roman" w:hAnsi="Times New Roman"/>
          <w:sz w:val="28"/>
          <w:szCs w:val="28"/>
        </w:rPr>
        <w:t xml:space="preserve"> культуры поведения средствами двух языков. Задачи. Развивающие: организовать игровую деятельность учащихся с целью систематизации знаний; развивать умение употреблять определенные этикетные выражения на русском и английском языках, закрепить употребление этих выражений на практике (в условиях моделирования ситуации). Познавательные: организовать условия для применения этикетных выражений в практике игровых ситу</w:t>
      </w:r>
      <w:r w:rsidR="00320EB2" w:rsidRPr="00320EB2">
        <w:rPr>
          <w:rFonts w:ascii="Times New Roman" w:hAnsi="Times New Roman"/>
          <w:sz w:val="28"/>
          <w:szCs w:val="28"/>
        </w:rPr>
        <w:t>аций.</w:t>
      </w:r>
      <w:r w:rsidR="00CF0769">
        <w:rPr>
          <w:rFonts w:ascii="Times New Roman" w:hAnsi="Times New Roman"/>
          <w:sz w:val="28"/>
          <w:szCs w:val="28"/>
        </w:rPr>
        <w:t xml:space="preserve"> </w:t>
      </w:r>
      <w:r w:rsidRPr="00320EB2">
        <w:rPr>
          <w:rFonts w:ascii="Times New Roman" w:hAnsi="Times New Roman"/>
          <w:sz w:val="28"/>
          <w:szCs w:val="28"/>
        </w:rPr>
        <w:t xml:space="preserve">Воспитывающие: формировать уважение к культуре другого народа посредством эмоционально-осознанного восприятия и использования народных пословиц и поговорок. </w:t>
      </w:r>
      <w:r w:rsidR="00655394" w:rsidRPr="00655394">
        <w:rPr>
          <w:rFonts w:ascii="Times New Roman" w:hAnsi="Times New Roman"/>
          <w:sz w:val="28"/>
          <w:szCs w:val="28"/>
        </w:rPr>
        <w:t>Исходя из целей и задач, мы запланировали и метапредметные результаты урока.</w:t>
      </w:r>
    </w:p>
    <w:p w:rsidR="00760834" w:rsidRPr="00320EB2" w:rsidRDefault="00760834" w:rsidP="00655394">
      <w:pPr>
        <w:spacing w:line="360" w:lineRule="auto"/>
        <w:ind w:firstLine="708"/>
        <w:jc w:val="both"/>
        <w:rPr>
          <w:rFonts w:ascii="Times New Roman" w:hAnsi="Times New Roman"/>
          <w:sz w:val="28"/>
          <w:szCs w:val="28"/>
        </w:rPr>
      </w:pPr>
      <w:r w:rsidRPr="00320EB2">
        <w:rPr>
          <w:rFonts w:ascii="Times New Roman" w:hAnsi="Times New Roman"/>
          <w:sz w:val="28"/>
          <w:szCs w:val="28"/>
        </w:rPr>
        <w:t xml:space="preserve">Продумав семь этапов урока, мы спроектировали их содержание, формы работы и виды деятельности учителей и учащихся на каждом этапе. Выход на тему урока и самостоятельная её формулировка стали задачей организационного момента. Мы </w:t>
      </w:r>
      <w:r w:rsidRPr="00320EB2">
        <w:rPr>
          <w:rFonts w:ascii="Times New Roman" w:hAnsi="Times New Roman"/>
          <w:sz w:val="28"/>
          <w:szCs w:val="28"/>
        </w:rPr>
        <w:lastRenderedPageBreak/>
        <w:t>максимально дет</w:t>
      </w:r>
      <w:r w:rsidR="004223CA">
        <w:rPr>
          <w:rFonts w:ascii="Times New Roman" w:hAnsi="Times New Roman"/>
          <w:sz w:val="28"/>
          <w:szCs w:val="28"/>
        </w:rPr>
        <w:t>ализировали деятельность учителей</w:t>
      </w:r>
      <w:r w:rsidRPr="00320EB2">
        <w:rPr>
          <w:rFonts w:ascii="Times New Roman" w:hAnsi="Times New Roman"/>
          <w:sz w:val="28"/>
          <w:szCs w:val="28"/>
        </w:rPr>
        <w:t xml:space="preserve"> и учащихся на этом этапе. Выбранная нами фронтальная форма работы, при которой учитель мотивирует детей на формулировку темы урока, показалась нам наиболее эффективной. При этом мы планировали получить метапредметные результаты, продуманные нами ранее: умение внимательно читать текст, анализировать, обобщать и делать вывод, участвовать в дискуссии, определять цель и планировать свои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8"/>
        <w:gridCol w:w="4123"/>
        <w:gridCol w:w="3021"/>
      </w:tblGrid>
      <w:tr w:rsidR="00320EB2" w:rsidRPr="00320EB2" w:rsidTr="0089307E">
        <w:trPr>
          <w:trHeight w:val="380"/>
        </w:trPr>
        <w:tc>
          <w:tcPr>
            <w:tcW w:w="1656" w:type="pct"/>
          </w:tcPr>
          <w:p w:rsidR="00760834" w:rsidRPr="004223CA" w:rsidRDefault="00760834" w:rsidP="00DB24B1">
            <w:pPr>
              <w:spacing w:line="360" w:lineRule="auto"/>
              <w:jc w:val="center"/>
              <w:rPr>
                <w:rFonts w:ascii="Times New Roman" w:hAnsi="Times New Roman"/>
                <w:b/>
                <w:sz w:val="24"/>
                <w:szCs w:val="24"/>
              </w:rPr>
            </w:pPr>
            <w:r w:rsidRPr="004223CA">
              <w:rPr>
                <w:rFonts w:ascii="Times New Roman" w:hAnsi="Times New Roman"/>
                <w:b/>
                <w:sz w:val="24"/>
                <w:szCs w:val="24"/>
              </w:rPr>
              <w:t>Этап</w:t>
            </w:r>
          </w:p>
        </w:tc>
        <w:tc>
          <w:tcPr>
            <w:tcW w:w="1930" w:type="pct"/>
          </w:tcPr>
          <w:p w:rsidR="00760834" w:rsidRPr="004223CA" w:rsidRDefault="00760834" w:rsidP="00DB24B1">
            <w:pPr>
              <w:spacing w:line="360" w:lineRule="auto"/>
              <w:jc w:val="center"/>
              <w:rPr>
                <w:rFonts w:ascii="Times New Roman" w:hAnsi="Times New Roman"/>
                <w:b/>
                <w:sz w:val="24"/>
                <w:szCs w:val="24"/>
              </w:rPr>
            </w:pPr>
            <w:r w:rsidRPr="004223CA">
              <w:rPr>
                <w:rFonts w:ascii="Times New Roman" w:hAnsi="Times New Roman"/>
                <w:b/>
                <w:sz w:val="24"/>
                <w:szCs w:val="24"/>
              </w:rPr>
              <w:t>Деятельность учителей</w:t>
            </w:r>
          </w:p>
        </w:tc>
        <w:tc>
          <w:tcPr>
            <w:tcW w:w="1415" w:type="pct"/>
          </w:tcPr>
          <w:p w:rsidR="00760834" w:rsidRPr="004223CA" w:rsidRDefault="00760834" w:rsidP="00DB24B1">
            <w:pPr>
              <w:spacing w:line="360" w:lineRule="auto"/>
              <w:jc w:val="center"/>
              <w:rPr>
                <w:rFonts w:ascii="Times New Roman" w:hAnsi="Times New Roman"/>
                <w:b/>
                <w:sz w:val="24"/>
                <w:szCs w:val="24"/>
              </w:rPr>
            </w:pPr>
            <w:r w:rsidRPr="004223CA">
              <w:rPr>
                <w:rFonts w:ascii="Times New Roman" w:hAnsi="Times New Roman"/>
                <w:b/>
                <w:sz w:val="24"/>
                <w:szCs w:val="24"/>
              </w:rPr>
              <w:t>Деятельность учащихся</w:t>
            </w:r>
          </w:p>
        </w:tc>
      </w:tr>
      <w:tr w:rsidR="00760834" w:rsidRPr="00320EB2" w:rsidTr="00DB24B1">
        <w:trPr>
          <w:trHeight w:val="255"/>
        </w:trPr>
        <w:tc>
          <w:tcPr>
            <w:tcW w:w="1656" w:type="pct"/>
          </w:tcPr>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t>1. Организационный момент</w:t>
            </w:r>
          </w:p>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t>Выход на тему урока совместно с учащимися</w:t>
            </w:r>
          </w:p>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t>Самостоятельная формулировка темы учащимися</w:t>
            </w:r>
          </w:p>
        </w:tc>
        <w:tc>
          <w:tcPr>
            <w:tcW w:w="1930" w:type="pct"/>
          </w:tcPr>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t xml:space="preserve">Приветствуют класс. </w:t>
            </w:r>
          </w:p>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t>Предлагают прочитать стих. А. Яшина « С Добрым утром!» (Слайд №1)</w:t>
            </w:r>
          </w:p>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t>Задают вопросы, помогают учащимся сформулировать тему.</w:t>
            </w:r>
          </w:p>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t>Обобщают ответы уч-ся и дают формулировку речевого этикета. (Слайд №1 А)</w:t>
            </w:r>
          </w:p>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t>Предлагают уч-ся проанализировать заданные ситуации в группах.</w:t>
            </w:r>
          </w:p>
        </w:tc>
        <w:tc>
          <w:tcPr>
            <w:tcW w:w="1415" w:type="pct"/>
          </w:tcPr>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t>Читают стихотворение А. Яшина (по желанию 1 ученик читает вслух)</w:t>
            </w:r>
          </w:p>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t>Отвечают на вопросы учителя, формулируют тему урока  (</w:t>
            </w:r>
            <w:proofErr w:type="gramStart"/>
            <w:r w:rsidRPr="004223CA">
              <w:rPr>
                <w:rFonts w:ascii="Times New Roman" w:hAnsi="Times New Roman"/>
                <w:sz w:val="24"/>
                <w:szCs w:val="24"/>
              </w:rPr>
              <w:t>П</w:t>
            </w:r>
            <w:proofErr w:type="gramEnd"/>
            <w:r w:rsidRPr="004223CA">
              <w:rPr>
                <w:rFonts w:ascii="Times New Roman" w:hAnsi="Times New Roman"/>
                <w:sz w:val="24"/>
                <w:szCs w:val="24"/>
              </w:rPr>
              <w:t>, Р)</w:t>
            </w:r>
          </w:p>
          <w:p w:rsidR="00760834" w:rsidRPr="004223CA" w:rsidRDefault="00760834" w:rsidP="00454673">
            <w:pPr>
              <w:spacing w:line="360" w:lineRule="auto"/>
              <w:rPr>
                <w:rFonts w:ascii="Times New Roman" w:hAnsi="Times New Roman"/>
                <w:sz w:val="24"/>
                <w:szCs w:val="24"/>
              </w:rPr>
            </w:pPr>
          </w:p>
          <w:p w:rsidR="00760834" w:rsidRPr="004223CA" w:rsidRDefault="00760834" w:rsidP="00454673">
            <w:pPr>
              <w:spacing w:line="360" w:lineRule="auto"/>
              <w:rPr>
                <w:rFonts w:ascii="Times New Roman" w:hAnsi="Times New Roman"/>
                <w:sz w:val="24"/>
                <w:szCs w:val="24"/>
              </w:rPr>
            </w:pPr>
          </w:p>
        </w:tc>
      </w:tr>
    </w:tbl>
    <w:p w:rsidR="00134F68" w:rsidRDefault="00320EB2" w:rsidP="00CF0769">
      <w:pPr>
        <w:spacing w:line="360" w:lineRule="auto"/>
        <w:jc w:val="both"/>
        <w:rPr>
          <w:rFonts w:ascii="Times New Roman" w:hAnsi="Times New Roman"/>
          <w:sz w:val="28"/>
          <w:szCs w:val="28"/>
        </w:rPr>
      </w:pPr>
      <w:r w:rsidRPr="00320EB2">
        <w:rPr>
          <w:rFonts w:ascii="Times New Roman" w:hAnsi="Times New Roman"/>
          <w:sz w:val="28"/>
          <w:szCs w:val="28"/>
        </w:rPr>
        <w:t>На следующем этапе урока мы</w:t>
      </w:r>
      <w:r w:rsidR="00760834" w:rsidRPr="00320EB2">
        <w:rPr>
          <w:rFonts w:ascii="Times New Roman" w:hAnsi="Times New Roman"/>
          <w:sz w:val="28"/>
          <w:szCs w:val="28"/>
        </w:rPr>
        <w:t xml:space="preserve"> предложили учащимся работу в группах с моделированием конкретной жизненной ситуации.</w:t>
      </w:r>
      <w:r w:rsidR="00134F68">
        <w:rPr>
          <w:rFonts w:ascii="Times New Roman" w:hAnsi="Times New Roman"/>
          <w:sz w:val="28"/>
          <w:szCs w:val="28"/>
        </w:rPr>
        <w:t xml:space="preserve"> </w:t>
      </w:r>
      <w:r w:rsidR="001715D3">
        <w:rPr>
          <w:rFonts w:ascii="Times New Roman" w:hAnsi="Times New Roman"/>
          <w:sz w:val="28"/>
          <w:szCs w:val="28"/>
        </w:rPr>
        <w:t>Например,</w:t>
      </w:r>
      <w:r w:rsidR="00760834" w:rsidRPr="00320EB2">
        <w:rPr>
          <w:rFonts w:ascii="Times New Roman" w:hAnsi="Times New Roman"/>
          <w:sz w:val="28"/>
          <w:szCs w:val="28"/>
        </w:rPr>
        <w:t xml:space="preserve"> </w:t>
      </w:r>
      <w:r w:rsidR="001715D3">
        <w:rPr>
          <w:rFonts w:ascii="Times New Roman" w:hAnsi="Times New Roman"/>
          <w:sz w:val="28"/>
          <w:szCs w:val="28"/>
        </w:rPr>
        <w:t>«</w:t>
      </w:r>
      <w:r w:rsidR="00760834" w:rsidRPr="00320EB2">
        <w:rPr>
          <w:rFonts w:ascii="Times New Roman" w:hAnsi="Times New Roman"/>
          <w:sz w:val="28"/>
          <w:szCs w:val="28"/>
        </w:rPr>
        <w:t>Поведение</w:t>
      </w:r>
      <w:r w:rsidRPr="00320EB2">
        <w:rPr>
          <w:rFonts w:ascii="Times New Roman" w:hAnsi="Times New Roman"/>
          <w:sz w:val="28"/>
          <w:szCs w:val="28"/>
        </w:rPr>
        <w:t xml:space="preserve"> </w:t>
      </w:r>
      <w:r w:rsidR="00760834" w:rsidRPr="00320EB2">
        <w:rPr>
          <w:rFonts w:ascii="Times New Roman" w:hAnsi="Times New Roman"/>
          <w:sz w:val="28"/>
          <w:szCs w:val="28"/>
        </w:rPr>
        <w:t xml:space="preserve"> хозяйки </w:t>
      </w:r>
      <w:r w:rsidR="001715D3">
        <w:rPr>
          <w:rFonts w:ascii="Times New Roman" w:hAnsi="Times New Roman"/>
          <w:sz w:val="28"/>
          <w:szCs w:val="28"/>
        </w:rPr>
        <w:t>и гостей за столом на празднике»; «</w:t>
      </w:r>
      <w:r w:rsidR="00760834" w:rsidRPr="00320EB2">
        <w:rPr>
          <w:rFonts w:ascii="Times New Roman" w:hAnsi="Times New Roman"/>
          <w:sz w:val="28"/>
          <w:szCs w:val="28"/>
        </w:rPr>
        <w:t>Вы турист, заблудившийс</w:t>
      </w:r>
      <w:r w:rsidR="001715D3">
        <w:rPr>
          <w:rFonts w:ascii="Times New Roman" w:hAnsi="Times New Roman"/>
          <w:sz w:val="28"/>
          <w:szCs w:val="28"/>
        </w:rPr>
        <w:t>я в Лондоне, с</w:t>
      </w:r>
      <w:r w:rsidR="00760834" w:rsidRPr="00320EB2">
        <w:rPr>
          <w:rFonts w:ascii="Times New Roman" w:hAnsi="Times New Roman"/>
          <w:sz w:val="28"/>
          <w:szCs w:val="28"/>
        </w:rPr>
        <w:t>просите доро</w:t>
      </w:r>
      <w:r w:rsidR="001A4236">
        <w:rPr>
          <w:rFonts w:ascii="Times New Roman" w:hAnsi="Times New Roman"/>
          <w:sz w:val="28"/>
          <w:szCs w:val="28"/>
        </w:rPr>
        <w:t>гу у прохожего/объясните дорогу» и другие.</w:t>
      </w:r>
      <w:r w:rsidR="00CF0769">
        <w:rPr>
          <w:rFonts w:ascii="Times New Roman" w:hAnsi="Times New Roman"/>
          <w:sz w:val="28"/>
          <w:szCs w:val="28"/>
        </w:rPr>
        <w:t xml:space="preserve"> </w:t>
      </w:r>
      <w:bookmarkStart w:id="0" w:name="_GoBack"/>
      <w:bookmarkEnd w:id="0"/>
    </w:p>
    <w:p w:rsidR="00760834" w:rsidRPr="00320EB2" w:rsidRDefault="00760834" w:rsidP="00CF0769">
      <w:pPr>
        <w:spacing w:line="360" w:lineRule="auto"/>
        <w:jc w:val="both"/>
        <w:rPr>
          <w:rFonts w:ascii="Times New Roman" w:hAnsi="Times New Roman"/>
          <w:sz w:val="28"/>
          <w:szCs w:val="28"/>
        </w:rPr>
      </w:pPr>
      <w:r w:rsidRPr="00320EB2">
        <w:rPr>
          <w:rFonts w:ascii="Times New Roman" w:hAnsi="Times New Roman"/>
          <w:sz w:val="28"/>
          <w:szCs w:val="28"/>
        </w:rPr>
        <w:t xml:space="preserve">Дети должны были подобрать подходящие для ситуации этикетные выражения на двух языках, распределить роли в группе и подготовиться к ролевой игре. Учителя выступали в роли помощников и консультантов только при возникновении затруднений. В данном случае групповая работа как никогда актуальна, так как она  </w:t>
      </w:r>
      <w:r w:rsidR="00320EB2" w:rsidRPr="00320EB2">
        <w:rPr>
          <w:rFonts w:ascii="Times New Roman" w:hAnsi="Times New Roman"/>
          <w:sz w:val="28"/>
          <w:szCs w:val="28"/>
        </w:rPr>
        <w:t>позволяет моделировать</w:t>
      </w:r>
      <w:r w:rsidRPr="00320EB2">
        <w:rPr>
          <w:rFonts w:ascii="Times New Roman" w:hAnsi="Times New Roman"/>
          <w:sz w:val="28"/>
          <w:szCs w:val="28"/>
        </w:rPr>
        <w:t xml:space="preserve"> ситуации из </w:t>
      </w:r>
      <w:r w:rsidR="00320EB2" w:rsidRPr="00320EB2">
        <w:rPr>
          <w:rFonts w:ascii="Times New Roman" w:hAnsi="Times New Roman"/>
          <w:sz w:val="28"/>
          <w:szCs w:val="28"/>
        </w:rPr>
        <w:t>реальной жизни,</w:t>
      </w:r>
      <w:r w:rsidRPr="00320EB2">
        <w:rPr>
          <w:rFonts w:ascii="Times New Roman" w:hAnsi="Times New Roman"/>
          <w:sz w:val="28"/>
          <w:szCs w:val="28"/>
        </w:rPr>
        <w:t xml:space="preserve"> актуализирует знания и развивает умение применять их на практике, стимулирует мыслительный процесс, развивает умение работать в группе, проявлять инициативу, самостоятельность, аргументировать свою точку зрения, прислушиваться к мнению других и принимать коллективные решения.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918"/>
        <w:gridCol w:w="3540"/>
      </w:tblGrid>
      <w:tr w:rsidR="00CF0769" w:rsidRPr="00320EB2" w:rsidTr="00CF0769">
        <w:trPr>
          <w:trHeight w:val="416"/>
        </w:trPr>
        <w:tc>
          <w:tcPr>
            <w:tcW w:w="1509" w:type="pct"/>
          </w:tcPr>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t xml:space="preserve">2. Актуализация знаний и </w:t>
            </w:r>
            <w:r w:rsidRPr="004223CA">
              <w:rPr>
                <w:rFonts w:ascii="Times New Roman" w:hAnsi="Times New Roman"/>
                <w:sz w:val="24"/>
                <w:szCs w:val="24"/>
              </w:rPr>
              <w:lastRenderedPageBreak/>
              <w:t>фиксация затруднений в деятельности.</w:t>
            </w:r>
          </w:p>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t>Обсуждение речевых ситуаций. Подбор этикетных выражений для ролевой игры.</w:t>
            </w:r>
          </w:p>
          <w:p w:rsidR="00760834" w:rsidRPr="004223CA" w:rsidRDefault="00760834" w:rsidP="0089307E">
            <w:pPr>
              <w:spacing w:line="240" w:lineRule="auto"/>
              <w:rPr>
                <w:rFonts w:ascii="Times New Roman" w:hAnsi="Times New Roman"/>
                <w:sz w:val="24"/>
                <w:szCs w:val="24"/>
              </w:rPr>
            </w:pPr>
          </w:p>
        </w:tc>
        <w:tc>
          <w:tcPr>
            <w:tcW w:w="1834" w:type="pct"/>
          </w:tcPr>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lastRenderedPageBreak/>
              <w:t xml:space="preserve">Помогают организовать работу в </w:t>
            </w:r>
            <w:r w:rsidRPr="004223CA">
              <w:rPr>
                <w:rFonts w:ascii="Times New Roman" w:hAnsi="Times New Roman"/>
                <w:sz w:val="24"/>
                <w:szCs w:val="24"/>
              </w:rPr>
              <w:lastRenderedPageBreak/>
              <w:t xml:space="preserve">группах, консультируют учащихся при обсуждении ситуаций на 2х языках. (Слайд №2, №3) </w:t>
            </w:r>
          </w:p>
          <w:p w:rsidR="00760834" w:rsidRPr="004223CA" w:rsidRDefault="00760834" w:rsidP="0089307E">
            <w:pPr>
              <w:spacing w:line="240" w:lineRule="auto"/>
              <w:rPr>
                <w:rFonts w:ascii="Times New Roman" w:hAnsi="Times New Roman"/>
                <w:sz w:val="24"/>
                <w:szCs w:val="24"/>
              </w:rPr>
            </w:pPr>
          </w:p>
        </w:tc>
        <w:tc>
          <w:tcPr>
            <w:tcW w:w="1657" w:type="pct"/>
          </w:tcPr>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lastRenderedPageBreak/>
              <w:t xml:space="preserve">Рассматривают предложенную </w:t>
            </w:r>
            <w:r w:rsidRPr="004223CA">
              <w:rPr>
                <w:rFonts w:ascii="Times New Roman" w:hAnsi="Times New Roman"/>
                <w:sz w:val="24"/>
                <w:szCs w:val="24"/>
              </w:rPr>
              <w:lastRenderedPageBreak/>
              <w:t>новую  ситуацию. Распределяют роли в группе, подбирают подходящие этикетные выражения на двух языках, неоднократно проговаривают их, готовясь к ролевой игре.</w:t>
            </w:r>
          </w:p>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t>(</w:t>
            </w:r>
            <w:proofErr w:type="gramStart"/>
            <w:r w:rsidRPr="004223CA">
              <w:rPr>
                <w:rFonts w:ascii="Times New Roman" w:hAnsi="Times New Roman"/>
                <w:sz w:val="24"/>
                <w:szCs w:val="24"/>
              </w:rPr>
              <w:t>Р</w:t>
            </w:r>
            <w:proofErr w:type="gramEnd"/>
            <w:r w:rsidRPr="004223CA">
              <w:rPr>
                <w:rFonts w:ascii="Times New Roman" w:hAnsi="Times New Roman"/>
                <w:sz w:val="24"/>
                <w:szCs w:val="24"/>
              </w:rPr>
              <w:t>, Л, П, К)</w:t>
            </w:r>
          </w:p>
        </w:tc>
      </w:tr>
    </w:tbl>
    <w:p w:rsidR="00760834" w:rsidRPr="00320EB2" w:rsidRDefault="00760834" w:rsidP="00CB094F">
      <w:pPr>
        <w:spacing w:line="360" w:lineRule="auto"/>
        <w:jc w:val="both"/>
        <w:rPr>
          <w:rFonts w:ascii="Times New Roman" w:hAnsi="Times New Roman"/>
          <w:sz w:val="28"/>
          <w:szCs w:val="28"/>
        </w:rPr>
      </w:pPr>
      <w:r w:rsidRPr="00320EB2">
        <w:rPr>
          <w:rFonts w:ascii="Times New Roman" w:hAnsi="Times New Roman"/>
          <w:sz w:val="28"/>
          <w:szCs w:val="28"/>
        </w:rPr>
        <w:lastRenderedPageBreak/>
        <w:t>На третьем этапе урока мы предложили учащимся представить ролевые игры и обсудить их, вовлекая в обсуждение весь класс, направляя дискуссию в нужное русло, расставляя необходимые акценты и по мере необходимости корректируя речевую деятельность учащихся.</w:t>
      </w:r>
      <w:r w:rsidR="00CF0769">
        <w:rPr>
          <w:rFonts w:ascii="Times New Roman" w:hAnsi="Times New Roman"/>
          <w:sz w:val="28"/>
          <w:szCs w:val="28"/>
        </w:rPr>
        <w:t xml:space="preserve"> </w:t>
      </w:r>
      <w:r w:rsidRPr="00320EB2">
        <w:rPr>
          <w:rFonts w:ascii="Times New Roman" w:hAnsi="Times New Roman"/>
          <w:sz w:val="28"/>
          <w:szCs w:val="28"/>
        </w:rPr>
        <w:t>При этом мы запланировали добиться следующих метапредметных результатов: развитие умения составлять мини-диалоги с употреблением этикетных выражений, которые актуализируют ранее усвоенную лексику по данной теме; развитие навыков публичного выступления, готовности слушать собеседника и вести диалог; готовности признавать возможность существования различных точек зрения и права каждог</w:t>
      </w:r>
      <w:r w:rsidR="00134F68">
        <w:rPr>
          <w:rFonts w:ascii="Times New Roman" w:hAnsi="Times New Roman"/>
          <w:sz w:val="28"/>
          <w:szCs w:val="28"/>
        </w:rPr>
        <w:t>о иметь свою</w:t>
      </w:r>
      <w:r w:rsidRPr="00320EB2">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0"/>
        <w:gridCol w:w="4726"/>
        <w:gridCol w:w="2826"/>
      </w:tblGrid>
      <w:tr w:rsidR="004223CA" w:rsidRPr="00320EB2" w:rsidTr="00C15D40">
        <w:trPr>
          <w:trHeight w:val="865"/>
        </w:trPr>
        <w:tc>
          <w:tcPr>
            <w:tcW w:w="1465" w:type="pct"/>
          </w:tcPr>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t>3. Ролевая игра как этап проявления знаний в новой образовательной ситуации.</w:t>
            </w:r>
          </w:p>
        </w:tc>
        <w:tc>
          <w:tcPr>
            <w:tcW w:w="2212" w:type="pct"/>
          </w:tcPr>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t>Организуют ролевую игру. По мере необходимости помогают, корректируют речевую деятельность уч-ся. Вовлекают в обсуждение класс.</w:t>
            </w:r>
          </w:p>
        </w:tc>
        <w:tc>
          <w:tcPr>
            <w:tcW w:w="1323" w:type="pct"/>
          </w:tcPr>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t xml:space="preserve">Инсценируют, смотрят, аудируют ролевые игры на 2-х языках, </w:t>
            </w:r>
            <w:proofErr w:type="gramStart"/>
            <w:r w:rsidRPr="004223CA">
              <w:rPr>
                <w:rFonts w:ascii="Times New Roman" w:hAnsi="Times New Roman"/>
                <w:sz w:val="24"/>
                <w:szCs w:val="24"/>
              </w:rPr>
              <w:t>дополняя и оценивая друг друга</w:t>
            </w:r>
            <w:proofErr w:type="gramEnd"/>
            <w:r w:rsidRPr="004223CA">
              <w:rPr>
                <w:rFonts w:ascii="Times New Roman" w:hAnsi="Times New Roman"/>
                <w:sz w:val="24"/>
                <w:szCs w:val="24"/>
              </w:rPr>
              <w:t>. (</w:t>
            </w:r>
            <w:proofErr w:type="gramStart"/>
            <w:r w:rsidRPr="004223CA">
              <w:rPr>
                <w:rFonts w:ascii="Times New Roman" w:hAnsi="Times New Roman"/>
                <w:sz w:val="24"/>
                <w:szCs w:val="24"/>
              </w:rPr>
              <w:t>П</w:t>
            </w:r>
            <w:proofErr w:type="gramEnd"/>
            <w:r w:rsidRPr="004223CA">
              <w:rPr>
                <w:rFonts w:ascii="Times New Roman" w:hAnsi="Times New Roman"/>
                <w:sz w:val="24"/>
                <w:szCs w:val="24"/>
              </w:rPr>
              <w:t>, Л, К, Р)</w:t>
            </w:r>
          </w:p>
        </w:tc>
      </w:tr>
    </w:tbl>
    <w:p w:rsidR="00CB094F" w:rsidRPr="00320EB2" w:rsidRDefault="00760834" w:rsidP="00CF0769">
      <w:pPr>
        <w:spacing w:line="360" w:lineRule="auto"/>
        <w:jc w:val="both"/>
        <w:rPr>
          <w:rFonts w:ascii="Times New Roman" w:hAnsi="Times New Roman"/>
          <w:sz w:val="28"/>
          <w:szCs w:val="28"/>
        </w:rPr>
      </w:pPr>
      <w:r w:rsidRPr="00320EB2">
        <w:rPr>
          <w:rFonts w:ascii="Times New Roman" w:hAnsi="Times New Roman"/>
          <w:sz w:val="28"/>
          <w:szCs w:val="28"/>
        </w:rPr>
        <w:t xml:space="preserve">Наиболее эффективный, на наш взгляд, вид деятельности учащихся </w:t>
      </w:r>
      <w:r w:rsidR="00CB094F">
        <w:rPr>
          <w:rFonts w:ascii="Times New Roman" w:hAnsi="Times New Roman"/>
          <w:sz w:val="28"/>
          <w:szCs w:val="28"/>
        </w:rPr>
        <w:t>–</w:t>
      </w:r>
      <w:r w:rsidRPr="00320EB2">
        <w:rPr>
          <w:rFonts w:ascii="Times New Roman" w:hAnsi="Times New Roman"/>
          <w:sz w:val="28"/>
          <w:szCs w:val="28"/>
        </w:rPr>
        <w:t xml:space="preserve"> работа в группах, был вновь запланирован на 4 этапе урока. Ученикам предлагаются незнакомые пословицы и поговорки на английском языке и их аналог на русском. Обсуждая их в группах, дети сопоставляют пословицы и поговорки и затем выразительно читают получившиеся варианты. Учитель наблюдает за ходом работы и при необходимости вмешивается в деятельность детей. Планируя этот этап, мы хотели познакомить детей с новыми, еще незнакомыми им английскими этикетными пословицами и поговорками, организовав проблемную ситуацию.</w:t>
      </w:r>
      <w:r w:rsidR="00320EB2" w:rsidRPr="00320EB2">
        <w:rPr>
          <w:rFonts w:ascii="Times New Roman" w:hAnsi="Times New Roman"/>
          <w:sz w:val="28"/>
          <w:szCs w:val="28"/>
        </w:rPr>
        <w:t xml:space="preserve"> </w:t>
      </w:r>
      <w:r w:rsidRPr="00320EB2">
        <w:rPr>
          <w:rFonts w:ascii="Times New Roman" w:hAnsi="Times New Roman"/>
          <w:sz w:val="28"/>
          <w:szCs w:val="28"/>
        </w:rPr>
        <w:t>Выразительное чтение пословиц и поговорок, представленное на завершающем моменте этапа, является результатом осмысленного чтения.</w:t>
      </w:r>
    </w:p>
    <w:tbl>
      <w:tblP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3560"/>
        <w:gridCol w:w="3560"/>
      </w:tblGrid>
      <w:tr w:rsidR="00CF0769" w:rsidRPr="00320EB2" w:rsidTr="0089307E">
        <w:trPr>
          <w:trHeight w:val="2691"/>
        </w:trPr>
        <w:tc>
          <w:tcPr>
            <w:tcW w:w="3560" w:type="dxa"/>
            <w:shd w:val="clear" w:color="auto" w:fill="auto"/>
          </w:tcPr>
          <w:p w:rsidR="00760834" w:rsidRPr="0026468F" w:rsidRDefault="00760834" w:rsidP="0089307E">
            <w:pPr>
              <w:spacing w:line="240" w:lineRule="auto"/>
              <w:rPr>
                <w:rFonts w:ascii="Times New Roman" w:hAnsi="Times New Roman"/>
                <w:sz w:val="24"/>
                <w:szCs w:val="24"/>
              </w:rPr>
            </w:pPr>
            <w:r w:rsidRPr="0026468F">
              <w:rPr>
                <w:rFonts w:ascii="Times New Roman" w:hAnsi="Times New Roman"/>
                <w:sz w:val="24"/>
                <w:szCs w:val="24"/>
              </w:rPr>
              <w:lastRenderedPageBreak/>
              <w:t>4. Самостоятельная работа в группах с последующей демонстрацией своих результатов.</w:t>
            </w:r>
          </w:p>
          <w:p w:rsidR="00760834" w:rsidRPr="0026468F" w:rsidRDefault="00760834" w:rsidP="0089307E">
            <w:pPr>
              <w:spacing w:line="240" w:lineRule="auto"/>
              <w:rPr>
                <w:rFonts w:ascii="Times New Roman" w:hAnsi="Times New Roman"/>
                <w:sz w:val="24"/>
                <w:szCs w:val="24"/>
              </w:rPr>
            </w:pPr>
            <w:r w:rsidRPr="0026468F">
              <w:rPr>
                <w:rFonts w:ascii="Times New Roman" w:hAnsi="Times New Roman"/>
                <w:sz w:val="24"/>
                <w:szCs w:val="24"/>
              </w:rPr>
              <w:t xml:space="preserve">Сопоставление </w:t>
            </w:r>
          </w:p>
          <w:p w:rsidR="00760834" w:rsidRPr="0026468F" w:rsidRDefault="00760834" w:rsidP="0089307E">
            <w:pPr>
              <w:spacing w:line="240" w:lineRule="auto"/>
              <w:rPr>
                <w:rFonts w:ascii="Times New Roman" w:hAnsi="Times New Roman"/>
                <w:sz w:val="24"/>
                <w:szCs w:val="24"/>
              </w:rPr>
            </w:pPr>
            <w:r w:rsidRPr="0026468F">
              <w:rPr>
                <w:rFonts w:ascii="Times New Roman" w:hAnsi="Times New Roman"/>
                <w:sz w:val="24"/>
                <w:szCs w:val="24"/>
              </w:rPr>
              <w:t>этикетных пословиц для формирования общечеловеческой культуры.</w:t>
            </w:r>
          </w:p>
        </w:tc>
        <w:tc>
          <w:tcPr>
            <w:tcW w:w="3560" w:type="dxa"/>
            <w:shd w:val="clear" w:color="auto" w:fill="auto"/>
          </w:tcPr>
          <w:p w:rsidR="00760834" w:rsidRPr="0026468F" w:rsidRDefault="00760834" w:rsidP="0089307E">
            <w:pPr>
              <w:spacing w:line="240" w:lineRule="auto"/>
              <w:rPr>
                <w:rFonts w:ascii="Times New Roman" w:hAnsi="Times New Roman"/>
                <w:sz w:val="24"/>
                <w:szCs w:val="24"/>
              </w:rPr>
            </w:pPr>
            <w:r w:rsidRPr="0026468F">
              <w:rPr>
                <w:rFonts w:ascii="Times New Roman" w:hAnsi="Times New Roman"/>
                <w:sz w:val="24"/>
                <w:szCs w:val="24"/>
              </w:rPr>
              <w:t>Наблюдают за работой уч-ся в группах.</w:t>
            </w:r>
          </w:p>
          <w:p w:rsidR="00760834" w:rsidRPr="0026468F" w:rsidRDefault="00760834" w:rsidP="0089307E">
            <w:pPr>
              <w:spacing w:line="240" w:lineRule="auto"/>
              <w:rPr>
                <w:rFonts w:ascii="Times New Roman" w:hAnsi="Times New Roman"/>
                <w:sz w:val="24"/>
                <w:szCs w:val="24"/>
              </w:rPr>
            </w:pPr>
            <w:r w:rsidRPr="0026468F">
              <w:rPr>
                <w:rFonts w:ascii="Times New Roman" w:hAnsi="Times New Roman"/>
                <w:sz w:val="24"/>
                <w:szCs w:val="24"/>
              </w:rPr>
              <w:t>Предлагают уч-ся прочитать свои варианты.</w:t>
            </w:r>
          </w:p>
          <w:p w:rsidR="00760834" w:rsidRPr="0026468F" w:rsidRDefault="00760834" w:rsidP="0089307E">
            <w:pPr>
              <w:spacing w:line="240" w:lineRule="auto"/>
              <w:rPr>
                <w:rFonts w:ascii="Times New Roman" w:hAnsi="Times New Roman"/>
                <w:sz w:val="24"/>
                <w:szCs w:val="24"/>
              </w:rPr>
            </w:pPr>
            <w:r w:rsidRPr="0026468F">
              <w:rPr>
                <w:rFonts w:ascii="Times New Roman" w:hAnsi="Times New Roman"/>
                <w:sz w:val="24"/>
                <w:szCs w:val="24"/>
              </w:rPr>
              <w:t>По мере необходимости корректирует деятельность уч-ся (Слайд №4)</w:t>
            </w:r>
          </w:p>
        </w:tc>
        <w:tc>
          <w:tcPr>
            <w:tcW w:w="3560" w:type="dxa"/>
            <w:shd w:val="clear" w:color="auto" w:fill="auto"/>
          </w:tcPr>
          <w:p w:rsidR="00760834" w:rsidRPr="0026468F" w:rsidRDefault="00760834" w:rsidP="0089307E">
            <w:pPr>
              <w:spacing w:line="240" w:lineRule="auto"/>
              <w:rPr>
                <w:rFonts w:ascii="Times New Roman" w:hAnsi="Times New Roman"/>
                <w:sz w:val="24"/>
                <w:szCs w:val="24"/>
              </w:rPr>
            </w:pPr>
            <w:r w:rsidRPr="0026468F">
              <w:rPr>
                <w:rFonts w:ascii="Times New Roman" w:hAnsi="Times New Roman"/>
                <w:sz w:val="24"/>
                <w:szCs w:val="24"/>
              </w:rPr>
              <w:t>Самостоятельно читают, анализируют, обсуждают, сопоставляют  пословицы и поговорки в группах.</w:t>
            </w:r>
          </w:p>
          <w:p w:rsidR="00760834" w:rsidRPr="0026468F" w:rsidRDefault="00760834" w:rsidP="0089307E">
            <w:pPr>
              <w:spacing w:line="240" w:lineRule="auto"/>
              <w:rPr>
                <w:rFonts w:ascii="Times New Roman" w:hAnsi="Times New Roman"/>
                <w:sz w:val="24"/>
                <w:szCs w:val="24"/>
              </w:rPr>
            </w:pPr>
            <w:r w:rsidRPr="0026468F">
              <w:rPr>
                <w:rFonts w:ascii="Times New Roman" w:hAnsi="Times New Roman"/>
                <w:sz w:val="24"/>
                <w:szCs w:val="24"/>
              </w:rPr>
              <w:t>Выразительно читают пословицы и поговорки на 2х языках.</w:t>
            </w:r>
          </w:p>
          <w:p w:rsidR="00760834" w:rsidRPr="0026468F" w:rsidRDefault="00760834" w:rsidP="0089307E">
            <w:pPr>
              <w:spacing w:line="240" w:lineRule="auto"/>
              <w:rPr>
                <w:rFonts w:ascii="Times New Roman" w:hAnsi="Times New Roman"/>
                <w:sz w:val="24"/>
                <w:szCs w:val="24"/>
              </w:rPr>
            </w:pPr>
            <w:r w:rsidRPr="0026468F">
              <w:rPr>
                <w:rFonts w:ascii="Times New Roman" w:hAnsi="Times New Roman"/>
                <w:sz w:val="24"/>
                <w:szCs w:val="24"/>
              </w:rPr>
              <w:t>(</w:t>
            </w:r>
            <w:proofErr w:type="gramStart"/>
            <w:r w:rsidRPr="0026468F">
              <w:rPr>
                <w:rFonts w:ascii="Times New Roman" w:hAnsi="Times New Roman"/>
                <w:sz w:val="24"/>
                <w:szCs w:val="24"/>
              </w:rPr>
              <w:t>П</w:t>
            </w:r>
            <w:proofErr w:type="gramEnd"/>
            <w:r w:rsidRPr="0026468F">
              <w:rPr>
                <w:rFonts w:ascii="Times New Roman" w:hAnsi="Times New Roman"/>
                <w:sz w:val="24"/>
                <w:szCs w:val="24"/>
              </w:rPr>
              <w:t>, Л, К, Р)</w:t>
            </w:r>
          </w:p>
        </w:tc>
      </w:tr>
    </w:tbl>
    <w:p w:rsidR="00760834" w:rsidRPr="00320EB2" w:rsidRDefault="00C01127" w:rsidP="00C01127">
      <w:pPr>
        <w:spacing w:line="360" w:lineRule="auto"/>
        <w:jc w:val="both"/>
        <w:rPr>
          <w:rFonts w:ascii="Times New Roman" w:hAnsi="Times New Roman"/>
          <w:sz w:val="28"/>
          <w:szCs w:val="28"/>
        </w:rPr>
      </w:pPr>
      <w:r>
        <w:rPr>
          <w:rFonts w:ascii="Times New Roman" w:hAnsi="Times New Roman"/>
          <w:sz w:val="28"/>
          <w:szCs w:val="28"/>
        </w:rPr>
        <w:t xml:space="preserve"> </w:t>
      </w:r>
      <w:r w:rsidR="00760834" w:rsidRPr="00320EB2">
        <w:rPr>
          <w:rFonts w:ascii="Times New Roman" w:hAnsi="Times New Roman"/>
          <w:sz w:val="28"/>
          <w:szCs w:val="28"/>
        </w:rPr>
        <w:t xml:space="preserve">На следующем этапе урока учителя мотивируют детей к подведению итогов и самостоятельной формулировке выводов о пользе речевого этикета в успешном общении. </w:t>
      </w:r>
      <w:r w:rsidR="00320EB2" w:rsidRPr="00320EB2">
        <w:rPr>
          <w:rFonts w:ascii="Times New Roman" w:hAnsi="Times New Roman"/>
          <w:sz w:val="28"/>
          <w:szCs w:val="28"/>
        </w:rPr>
        <w:t>Этот</w:t>
      </w:r>
      <w:r w:rsidR="00760834" w:rsidRPr="00320EB2">
        <w:rPr>
          <w:rFonts w:ascii="Times New Roman" w:hAnsi="Times New Roman"/>
          <w:sz w:val="28"/>
          <w:szCs w:val="28"/>
        </w:rPr>
        <w:t xml:space="preserve"> этап является и этапом рефлексии, на котором учащиеся делают вывод о достижении цели урока и выражают своё отношение к уроку. Из многих видов рефлексии мы выбрали рефлексию эмоционального состояния и настроения учащихся, так как</w:t>
      </w:r>
      <w:r w:rsidR="00320EB2" w:rsidRPr="00320EB2">
        <w:rPr>
          <w:rFonts w:ascii="Times New Roman" w:hAnsi="Times New Roman"/>
          <w:sz w:val="28"/>
          <w:szCs w:val="28"/>
        </w:rPr>
        <w:t xml:space="preserve"> она наиболее</w:t>
      </w:r>
      <w:r w:rsidR="00760834" w:rsidRPr="00320EB2">
        <w:rPr>
          <w:rFonts w:ascii="Times New Roman" w:hAnsi="Times New Roman"/>
          <w:sz w:val="28"/>
          <w:szCs w:val="28"/>
        </w:rPr>
        <w:t xml:space="preserve"> адекватна типу и характеру нашего урока. Мы хотели, чтобы в процессе учебной деятельности  дети получили позитивный опыт </w:t>
      </w:r>
      <w:r w:rsidR="0089307E" w:rsidRPr="00320EB2">
        <w:rPr>
          <w:rFonts w:ascii="Times New Roman" w:hAnsi="Times New Roman"/>
          <w:sz w:val="28"/>
          <w:szCs w:val="28"/>
        </w:rPr>
        <w:t>общения,</w:t>
      </w:r>
      <w:r w:rsidR="00760834" w:rsidRPr="00320EB2">
        <w:rPr>
          <w:rFonts w:ascii="Times New Roman" w:hAnsi="Times New Roman"/>
          <w:sz w:val="28"/>
          <w:szCs w:val="28"/>
        </w:rPr>
        <w:t xml:space="preserve"> выразив эмоциональное впечатление от урока.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9"/>
        <w:gridCol w:w="3339"/>
        <w:gridCol w:w="3824"/>
      </w:tblGrid>
      <w:tr w:rsidR="004223CA" w:rsidRPr="004223CA" w:rsidTr="00E16061">
        <w:trPr>
          <w:trHeight w:val="90"/>
        </w:trPr>
        <w:tc>
          <w:tcPr>
            <w:tcW w:w="1647" w:type="pct"/>
          </w:tcPr>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t xml:space="preserve">5. Подведение </w:t>
            </w:r>
          </w:p>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t>итогов урока. Рефлексия.</w:t>
            </w:r>
          </w:p>
          <w:p w:rsidR="00760834" w:rsidRPr="004223CA" w:rsidRDefault="00760834" w:rsidP="0089307E">
            <w:pPr>
              <w:spacing w:line="240" w:lineRule="auto"/>
              <w:rPr>
                <w:rFonts w:ascii="Times New Roman" w:hAnsi="Times New Roman"/>
                <w:sz w:val="24"/>
                <w:szCs w:val="24"/>
              </w:rPr>
            </w:pPr>
          </w:p>
        </w:tc>
        <w:tc>
          <w:tcPr>
            <w:tcW w:w="1563" w:type="pct"/>
          </w:tcPr>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t>Помогает уч-ся подвести итоги урока, сформулировать вывод о речевом этикете как элементе культуры любого народа. (Слайд №5)</w:t>
            </w:r>
          </w:p>
        </w:tc>
        <w:tc>
          <w:tcPr>
            <w:tcW w:w="1790" w:type="pct"/>
          </w:tcPr>
          <w:p w:rsidR="00760834" w:rsidRPr="004223CA" w:rsidRDefault="00760834" w:rsidP="0089307E">
            <w:pPr>
              <w:spacing w:line="240" w:lineRule="auto"/>
              <w:rPr>
                <w:rFonts w:ascii="Times New Roman" w:hAnsi="Times New Roman"/>
                <w:sz w:val="24"/>
                <w:szCs w:val="24"/>
              </w:rPr>
            </w:pPr>
            <w:r w:rsidRPr="004223CA">
              <w:rPr>
                <w:rFonts w:ascii="Times New Roman" w:hAnsi="Times New Roman"/>
                <w:sz w:val="24"/>
                <w:szCs w:val="24"/>
              </w:rPr>
              <w:t>Участвуют в обсуждении итогов урока, формулируют вывод, характеризуют своё эмоциональное состояние на уроке. (Л)</w:t>
            </w:r>
          </w:p>
        </w:tc>
      </w:tr>
    </w:tbl>
    <w:p w:rsidR="0089307E" w:rsidRDefault="00C01127" w:rsidP="00C01127">
      <w:pPr>
        <w:spacing w:line="360" w:lineRule="auto"/>
        <w:jc w:val="both"/>
        <w:rPr>
          <w:rFonts w:ascii="Times New Roman" w:hAnsi="Times New Roman"/>
          <w:sz w:val="28"/>
          <w:szCs w:val="28"/>
        </w:rPr>
      </w:pPr>
      <w:r>
        <w:rPr>
          <w:rFonts w:ascii="Times New Roman" w:hAnsi="Times New Roman"/>
          <w:sz w:val="28"/>
          <w:szCs w:val="28"/>
        </w:rPr>
        <w:t xml:space="preserve">         </w:t>
      </w:r>
      <w:r w:rsidR="00760834" w:rsidRPr="00320EB2">
        <w:rPr>
          <w:rFonts w:ascii="Times New Roman" w:hAnsi="Times New Roman"/>
          <w:sz w:val="28"/>
          <w:szCs w:val="28"/>
        </w:rPr>
        <w:t>В конце урока учителя оценивают работу учащихся и комментируют оценки, тем самым помогая ученикам осмыслить свою деятельность на уроке. Пояснение к домашнему заданию является последним моментом урока.</w:t>
      </w:r>
      <w:r w:rsidR="0089307E">
        <w:rPr>
          <w:rFonts w:ascii="Times New Roman" w:hAnsi="Times New Roman"/>
          <w:sz w:val="28"/>
          <w:szCs w:val="28"/>
        </w:rPr>
        <w:t xml:space="preserve"> </w:t>
      </w:r>
    </w:p>
    <w:p w:rsidR="00655394" w:rsidRDefault="00760834" w:rsidP="00755FF3">
      <w:pPr>
        <w:spacing w:line="360" w:lineRule="auto"/>
        <w:ind w:firstLine="708"/>
        <w:jc w:val="both"/>
        <w:rPr>
          <w:rFonts w:ascii="Times New Roman" w:hAnsi="Times New Roman"/>
          <w:sz w:val="28"/>
          <w:szCs w:val="28"/>
        </w:rPr>
      </w:pPr>
      <w:r w:rsidRPr="00320EB2">
        <w:rPr>
          <w:rFonts w:ascii="Times New Roman" w:hAnsi="Times New Roman"/>
          <w:sz w:val="28"/>
          <w:szCs w:val="28"/>
        </w:rPr>
        <w:t>Опираясь на д</w:t>
      </w:r>
      <w:r w:rsidR="00755FF3">
        <w:rPr>
          <w:rFonts w:ascii="Times New Roman" w:hAnsi="Times New Roman"/>
          <w:sz w:val="28"/>
          <w:szCs w:val="28"/>
        </w:rPr>
        <w:t xml:space="preserve">анную технологическую карту, </w:t>
      </w:r>
      <w:r w:rsidR="00655394">
        <w:rPr>
          <w:rFonts w:ascii="Times New Roman" w:hAnsi="Times New Roman"/>
          <w:sz w:val="28"/>
          <w:szCs w:val="28"/>
        </w:rPr>
        <w:t xml:space="preserve">мы </w:t>
      </w:r>
      <w:r w:rsidRPr="00320EB2">
        <w:rPr>
          <w:rFonts w:ascii="Times New Roman" w:hAnsi="Times New Roman"/>
          <w:sz w:val="28"/>
          <w:szCs w:val="28"/>
        </w:rPr>
        <w:t xml:space="preserve">успешно </w:t>
      </w:r>
      <w:r w:rsidR="0089307E">
        <w:rPr>
          <w:rFonts w:ascii="Times New Roman" w:hAnsi="Times New Roman"/>
          <w:sz w:val="28"/>
          <w:szCs w:val="28"/>
        </w:rPr>
        <w:t>провели и проанализировали урок</w:t>
      </w:r>
      <w:r w:rsidRPr="00320EB2">
        <w:rPr>
          <w:rFonts w:ascii="Times New Roman" w:hAnsi="Times New Roman"/>
          <w:sz w:val="28"/>
          <w:szCs w:val="28"/>
        </w:rPr>
        <w:t xml:space="preserve"> в сов</w:t>
      </w:r>
      <w:r w:rsidR="00655394">
        <w:rPr>
          <w:rFonts w:ascii="Times New Roman" w:hAnsi="Times New Roman"/>
          <w:sz w:val="28"/>
          <w:szCs w:val="28"/>
        </w:rPr>
        <w:t xml:space="preserve">местной активной деятельности с </w:t>
      </w:r>
      <w:r w:rsidRPr="00320EB2">
        <w:rPr>
          <w:rFonts w:ascii="Times New Roman" w:hAnsi="Times New Roman"/>
          <w:sz w:val="28"/>
          <w:szCs w:val="28"/>
        </w:rPr>
        <w:t>обучающимися</w:t>
      </w:r>
      <w:r w:rsidR="0089307E">
        <w:rPr>
          <w:rFonts w:ascii="Times New Roman" w:hAnsi="Times New Roman"/>
          <w:sz w:val="28"/>
          <w:szCs w:val="28"/>
        </w:rPr>
        <w:t>,</w:t>
      </w:r>
      <w:r w:rsidRPr="00320EB2">
        <w:rPr>
          <w:rFonts w:ascii="Times New Roman" w:hAnsi="Times New Roman"/>
          <w:sz w:val="28"/>
          <w:szCs w:val="28"/>
        </w:rPr>
        <w:t xml:space="preserve"> достигнув поставленной цели, а значит, и планируемых результатов. Показателем эффективности стало не механическое соединение в рамках одного урока у двух учителей двух предметных областей (русский язык и английский язык), а слияние этих областей, их интеграция, глубокое взаимопроникновение.</w:t>
      </w:r>
    </w:p>
    <w:p w:rsidR="00655394" w:rsidRPr="00320EB2" w:rsidRDefault="00655394" w:rsidP="00755FF3">
      <w:pPr>
        <w:spacing w:line="360" w:lineRule="auto"/>
        <w:ind w:firstLine="708"/>
        <w:jc w:val="both"/>
        <w:rPr>
          <w:rFonts w:ascii="Times New Roman" w:hAnsi="Times New Roman"/>
          <w:sz w:val="28"/>
          <w:szCs w:val="28"/>
        </w:rPr>
      </w:pPr>
      <w:r>
        <w:rPr>
          <w:rFonts w:ascii="Times New Roman" w:hAnsi="Times New Roman"/>
          <w:sz w:val="28"/>
          <w:szCs w:val="28"/>
        </w:rPr>
        <w:t>Используемая литература: Волявко Н.Н., Храмцова Н.С. «</w:t>
      </w:r>
      <w:r w:rsidRPr="00655394">
        <w:rPr>
          <w:rFonts w:ascii="Times New Roman" w:hAnsi="Times New Roman"/>
          <w:sz w:val="28"/>
          <w:szCs w:val="28"/>
        </w:rPr>
        <w:t>Технологическая карта урока как современная форма планирования педагогического взаимодействия учителя и учащихся</w:t>
      </w:r>
      <w:r>
        <w:rPr>
          <w:rFonts w:ascii="Times New Roman" w:hAnsi="Times New Roman"/>
          <w:sz w:val="28"/>
          <w:szCs w:val="28"/>
        </w:rPr>
        <w:t>»</w:t>
      </w:r>
    </w:p>
    <w:p w:rsidR="00760834" w:rsidRPr="00320EB2" w:rsidRDefault="00760834" w:rsidP="00755FF3">
      <w:pPr>
        <w:spacing w:line="360" w:lineRule="auto"/>
        <w:jc w:val="both"/>
        <w:rPr>
          <w:rFonts w:ascii="Times New Roman" w:hAnsi="Times New Roman"/>
          <w:sz w:val="28"/>
          <w:szCs w:val="28"/>
        </w:rPr>
      </w:pPr>
    </w:p>
    <w:sectPr w:rsidR="00760834" w:rsidRPr="00320EB2" w:rsidSect="00603681">
      <w:footerReference w:type="even" r:id="rId8"/>
      <w:footerReference w:type="default" r:id="rId9"/>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1D6" w:rsidRDefault="006A01D6">
      <w:r>
        <w:separator/>
      </w:r>
    </w:p>
  </w:endnote>
  <w:endnote w:type="continuationSeparator" w:id="0">
    <w:p w:rsidR="006A01D6" w:rsidRDefault="006A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834" w:rsidRDefault="00760834" w:rsidP="002B7F9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60834" w:rsidRDefault="00760834" w:rsidP="002A315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834" w:rsidRPr="00E16061" w:rsidRDefault="00760834" w:rsidP="002B7F98">
    <w:pPr>
      <w:pStyle w:val="a4"/>
      <w:framePr w:wrap="around" w:vAnchor="text" w:hAnchor="margin" w:xAlign="right" w:y="1"/>
      <w:rPr>
        <w:rStyle w:val="a6"/>
        <w:rFonts w:ascii="Times New Roman" w:hAnsi="Times New Roman"/>
        <w:sz w:val="28"/>
        <w:szCs w:val="28"/>
      </w:rPr>
    </w:pPr>
    <w:r w:rsidRPr="00E16061">
      <w:rPr>
        <w:rStyle w:val="a6"/>
        <w:rFonts w:ascii="Times New Roman" w:hAnsi="Times New Roman"/>
        <w:sz w:val="28"/>
        <w:szCs w:val="28"/>
      </w:rPr>
      <w:fldChar w:fldCharType="begin"/>
    </w:r>
    <w:r w:rsidRPr="00E16061">
      <w:rPr>
        <w:rStyle w:val="a6"/>
        <w:rFonts w:ascii="Times New Roman" w:hAnsi="Times New Roman"/>
        <w:sz w:val="28"/>
        <w:szCs w:val="28"/>
      </w:rPr>
      <w:instrText xml:space="preserve">PAGE  </w:instrText>
    </w:r>
    <w:r w:rsidRPr="00E16061">
      <w:rPr>
        <w:rStyle w:val="a6"/>
        <w:rFonts w:ascii="Times New Roman" w:hAnsi="Times New Roman"/>
        <w:sz w:val="28"/>
        <w:szCs w:val="28"/>
      </w:rPr>
      <w:fldChar w:fldCharType="separate"/>
    </w:r>
    <w:r w:rsidR="007F4927">
      <w:rPr>
        <w:rStyle w:val="a6"/>
        <w:rFonts w:ascii="Times New Roman" w:hAnsi="Times New Roman"/>
        <w:noProof/>
        <w:sz w:val="28"/>
        <w:szCs w:val="28"/>
      </w:rPr>
      <w:t>1</w:t>
    </w:r>
    <w:r w:rsidRPr="00E16061">
      <w:rPr>
        <w:rStyle w:val="a6"/>
        <w:rFonts w:ascii="Times New Roman" w:hAnsi="Times New Roman"/>
        <w:sz w:val="28"/>
        <w:szCs w:val="28"/>
      </w:rPr>
      <w:fldChar w:fldCharType="end"/>
    </w:r>
  </w:p>
  <w:p w:rsidR="00760834" w:rsidRDefault="00760834" w:rsidP="002A315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1D6" w:rsidRDefault="006A01D6">
      <w:r>
        <w:separator/>
      </w:r>
    </w:p>
  </w:footnote>
  <w:footnote w:type="continuationSeparator" w:id="0">
    <w:p w:rsidR="006A01D6" w:rsidRDefault="006A0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C0D9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FA4CC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CDEC3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16488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5328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40F5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40A3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6A6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9609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182104"/>
    <w:lvl w:ilvl="0">
      <w:start w:val="1"/>
      <w:numFmt w:val="bullet"/>
      <w:lvlText w:val=""/>
      <w:lvlJc w:val="left"/>
      <w:pPr>
        <w:tabs>
          <w:tab w:val="num" w:pos="360"/>
        </w:tabs>
        <w:ind w:left="360" w:hanging="360"/>
      </w:pPr>
      <w:rPr>
        <w:rFonts w:ascii="Symbol" w:hAnsi="Symbol" w:hint="default"/>
      </w:rPr>
    </w:lvl>
  </w:abstractNum>
  <w:abstractNum w:abstractNumId="10">
    <w:nsid w:val="2244357F"/>
    <w:multiLevelType w:val="hybridMultilevel"/>
    <w:tmpl w:val="1EE20FBC"/>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1">
    <w:nsid w:val="2A1D58BE"/>
    <w:multiLevelType w:val="hybridMultilevel"/>
    <w:tmpl w:val="23D629FC"/>
    <w:lvl w:ilvl="0" w:tplc="2B00E224">
      <w:start w:val="1"/>
      <w:numFmt w:val="decimal"/>
      <w:lvlText w:val="%1."/>
      <w:lvlJc w:val="left"/>
      <w:pPr>
        <w:ind w:left="1125" w:hanging="4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0B954B3"/>
    <w:multiLevelType w:val="hybridMultilevel"/>
    <w:tmpl w:val="3BF463D4"/>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D023BBF"/>
    <w:multiLevelType w:val="hybridMultilevel"/>
    <w:tmpl w:val="C2FE3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485E4D"/>
    <w:multiLevelType w:val="hybridMultilevel"/>
    <w:tmpl w:val="A1C0ED54"/>
    <w:lvl w:ilvl="0" w:tplc="4CBC45AA">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FB326E2"/>
    <w:multiLevelType w:val="hybridMultilevel"/>
    <w:tmpl w:val="BE9C0974"/>
    <w:lvl w:ilvl="0" w:tplc="2B00E224">
      <w:start w:val="1"/>
      <w:numFmt w:val="decimal"/>
      <w:lvlText w:val="%1."/>
      <w:lvlJc w:val="left"/>
      <w:pPr>
        <w:ind w:left="1845" w:hanging="405"/>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78F0518B"/>
    <w:multiLevelType w:val="hybridMultilevel"/>
    <w:tmpl w:val="EA94C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15"/>
  </w:num>
  <w:num w:numId="5">
    <w:abstractNumId w:val="13"/>
  </w:num>
  <w:num w:numId="6">
    <w:abstractNumId w:val="10"/>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5A"/>
    <w:rsid w:val="000254C2"/>
    <w:rsid w:val="000B1EC5"/>
    <w:rsid w:val="000E6A99"/>
    <w:rsid w:val="00134F68"/>
    <w:rsid w:val="0014179F"/>
    <w:rsid w:val="00141BD6"/>
    <w:rsid w:val="001715D3"/>
    <w:rsid w:val="00180237"/>
    <w:rsid w:val="001A0EAD"/>
    <w:rsid w:val="001A4236"/>
    <w:rsid w:val="001B7E46"/>
    <w:rsid w:val="002001BA"/>
    <w:rsid w:val="002105FD"/>
    <w:rsid w:val="00227DE8"/>
    <w:rsid w:val="0026468F"/>
    <w:rsid w:val="002A3153"/>
    <w:rsid w:val="002B563E"/>
    <w:rsid w:val="002B7F98"/>
    <w:rsid w:val="002F23F9"/>
    <w:rsid w:val="002F307A"/>
    <w:rsid w:val="002F6A80"/>
    <w:rsid w:val="002F74A2"/>
    <w:rsid w:val="003003E7"/>
    <w:rsid w:val="0031018B"/>
    <w:rsid w:val="00320EB2"/>
    <w:rsid w:val="0036298E"/>
    <w:rsid w:val="00367F22"/>
    <w:rsid w:val="003829B2"/>
    <w:rsid w:val="00385A42"/>
    <w:rsid w:val="00391CC5"/>
    <w:rsid w:val="00391FE6"/>
    <w:rsid w:val="003B66DD"/>
    <w:rsid w:val="003E073A"/>
    <w:rsid w:val="003E5587"/>
    <w:rsid w:val="004062F8"/>
    <w:rsid w:val="00412172"/>
    <w:rsid w:val="004150E4"/>
    <w:rsid w:val="00415370"/>
    <w:rsid w:val="00417FF8"/>
    <w:rsid w:val="0042066B"/>
    <w:rsid w:val="004223CA"/>
    <w:rsid w:val="00436A79"/>
    <w:rsid w:val="00454673"/>
    <w:rsid w:val="00470609"/>
    <w:rsid w:val="00477476"/>
    <w:rsid w:val="00491CC3"/>
    <w:rsid w:val="004974E2"/>
    <w:rsid w:val="004B5DE7"/>
    <w:rsid w:val="004D458B"/>
    <w:rsid w:val="00572CF9"/>
    <w:rsid w:val="005A0091"/>
    <w:rsid w:val="005B68B2"/>
    <w:rsid w:val="0060241D"/>
    <w:rsid w:val="00603681"/>
    <w:rsid w:val="0061647F"/>
    <w:rsid w:val="00640FEC"/>
    <w:rsid w:val="00652F17"/>
    <w:rsid w:val="00655394"/>
    <w:rsid w:val="006A01D6"/>
    <w:rsid w:val="00735E03"/>
    <w:rsid w:val="00755FF3"/>
    <w:rsid w:val="00760834"/>
    <w:rsid w:val="00793CC7"/>
    <w:rsid w:val="007C138C"/>
    <w:rsid w:val="007F4927"/>
    <w:rsid w:val="008447C3"/>
    <w:rsid w:val="00876C48"/>
    <w:rsid w:val="0089307E"/>
    <w:rsid w:val="008A0625"/>
    <w:rsid w:val="008A242A"/>
    <w:rsid w:val="008B0605"/>
    <w:rsid w:val="008D3C62"/>
    <w:rsid w:val="00920145"/>
    <w:rsid w:val="00971265"/>
    <w:rsid w:val="009742E9"/>
    <w:rsid w:val="009A53E9"/>
    <w:rsid w:val="009B458F"/>
    <w:rsid w:val="009C4852"/>
    <w:rsid w:val="00A45FC0"/>
    <w:rsid w:val="00A850AF"/>
    <w:rsid w:val="00AA44DA"/>
    <w:rsid w:val="00B068D0"/>
    <w:rsid w:val="00B2210A"/>
    <w:rsid w:val="00B513A5"/>
    <w:rsid w:val="00B52F6A"/>
    <w:rsid w:val="00B6117D"/>
    <w:rsid w:val="00B62CC7"/>
    <w:rsid w:val="00B63EC4"/>
    <w:rsid w:val="00BD7939"/>
    <w:rsid w:val="00C01127"/>
    <w:rsid w:val="00C15D40"/>
    <w:rsid w:val="00C66E51"/>
    <w:rsid w:val="00C84C24"/>
    <w:rsid w:val="00CB094F"/>
    <w:rsid w:val="00CC31B7"/>
    <w:rsid w:val="00CD450C"/>
    <w:rsid w:val="00CF0769"/>
    <w:rsid w:val="00D00E56"/>
    <w:rsid w:val="00D615C3"/>
    <w:rsid w:val="00D74D9B"/>
    <w:rsid w:val="00D94D7D"/>
    <w:rsid w:val="00DB24B1"/>
    <w:rsid w:val="00DB31AD"/>
    <w:rsid w:val="00DD4C3F"/>
    <w:rsid w:val="00DE25E1"/>
    <w:rsid w:val="00E07816"/>
    <w:rsid w:val="00E16061"/>
    <w:rsid w:val="00E23D0A"/>
    <w:rsid w:val="00EA0A09"/>
    <w:rsid w:val="00F00F57"/>
    <w:rsid w:val="00F02ADD"/>
    <w:rsid w:val="00F573FC"/>
    <w:rsid w:val="00F6141B"/>
    <w:rsid w:val="00F82F3C"/>
    <w:rsid w:val="00F9025A"/>
    <w:rsid w:val="00FB7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98E"/>
    <w:pPr>
      <w:spacing w:after="200" w:line="276" w:lineRule="auto"/>
    </w:pPr>
    <w:rPr>
      <w:sz w:val="22"/>
      <w:szCs w:val="22"/>
      <w:lang w:eastAsia="en-US"/>
    </w:rPr>
  </w:style>
  <w:style w:type="paragraph" w:styleId="1">
    <w:name w:val="heading 1"/>
    <w:basedOn w:val="a"/>
    <w:next w:val="a"/>
    <w:link w:val="10"/>
    <w:uiPriority w:val="99"/>
    <w:qFormat/>
    <w:rsid w:val="00640FEC"/>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0FEC"/>
    <w:rPr>
      <w:rFonts w:ascii="Cambria" w:hAnsi="Cambria" w:cs="Times New Roman"/>
      <w:b/>
      <w:bCs/>
      <w:color w:val="365F91"/>
      <w:sz w:val="28"/>
      <w:szCs w:val="28"/>
    </w:rPr>
  </w:style>
  <w:style w:type="paragraph" w:styleId="a3">
    <w:name w:val="No Spacing"/>
    <w:uiPriority w:val="99"/>
    <w:qFormat/>
    <w:rsid w:val="00F9025A"/>
    <w:rPr>
      <w:sz w:val="22"/>
      <w:szCs w:val="22"/>
      <w:lang w:eastAsia="en-US"/>
    </w:rPr>
  </w:style>
  <w:style w:type="paragraph" w:styleId="a4">
    <w:name w:val="footer"/>
    <w:basedOn w:val="a"/>
    <w:link w:val="a5"/>
    <w:uiPriority w:val="99"/>
    <w:rsid w:val="002A3153"/>
    <w:pPr>
      <w:tabs>
        <w:tab w:val="center" w:pos="4677"/>
        <w:tab w:val="right" w:pos="9355"/>
      </w:tabs>
    </w:pPr>
  </w:style>
  <w:style w:type="character" w:customStyle="1" w:styleId="a5">
    <w:name w:val="Нижний колонтитул Знак"/>
    <w:link w:val="a4"/>
    <w:uiPriority w:val="99"/>
    <w:semiHidden/>
    <w:rsid w:val="0011570A"/>
    <w:rPr>
      <w:lang w:eastAsia="en-US"/>
    </w:rPr>
  </w:style>
  <w:style w:type="character" w:styleId="a6">
    <w:name w:val="page number"/>
    <w:uiPriority w:val="99"/>
    <w:rsid w:val="002A3153"/>
    <w:rPr>
      <w:rFonts w:cs="Times New Roman"/>
    </w:rPr>
  </w:style>
  <w:style w:type="table" w:styleId="a7">
    <w:name w:val="Table Grid"/>
    <w:basedOn w:val="a1"/>
    <w:uiPriority w:val="99"/>
    <w:locked/>
    <w:rsid w:val="00C15D40"/>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E16061"/>
    <w:pPr>
      <w:tabs>
        <w:tab w:val="center" w:pos="4677"/>
        <w:tab w:val="right" w:pos="9355"/>
      </w:tabs>
    </w:pPr>
  </w:style>
  <w:style w:type="character" w:customStyle="1" w:styleId="a9">
    <w:name w:val="Верхний колонтитул Знак"/>
    <w:link w:val="a8"/>
    <w:uiPriority w:val="99"/>
    <w:semiHidden/>
    <w:rsid w:val="0011570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98E"/>
    <w:pPr>
      <w:spacing w:after="200" w:line="276" w:lineRule="auto"/>
    </w:pPr>
    <w:rPr>
      <w:sz w:val="22"/>
      <w:szCs w:val="22"/>
      <w:lang w:eastAsia="en-US"/>
    </w:rPr>
  </w:style>
  <w:style w:type="paragraph" w:styleId="1">
    <w:name w:val="heading 1"/>
    <w:basedOn w:val="a"/>
    <w:next w:val="a"/>
    <w:link w:val="10"/>
    <w:uiPriority w:val="99"/>
    <w:qFormat/>
    <w:rsid w:val="00640FEC"/>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0FEC"/>
    <w:rPr>
      <w:rFonts w:ascii="Cambria" w:hAnsi="Cambria" w:cs="Times New Roman"/>
      <w:b/>
      <w:bCs/>
      <w:color w:val="365F91"/>
      <w:sz w:val="28"/>
      <w:szCs w:val="28"/>
    </w:rPr>
  </w:style>
  <w:style w:type="paragraph" w:styleId="a3">
    <w:name w:val="No Spacing"/>
    <w:uiPriority w:val="99"/>
    <w:qFormat/>
    <w:rsid w:val="00F9025A"/>
    <w:rPr>
      <w:sz w:val="22"/>
      <w:szCs w:val="22"/>
      <w:lang w:eastAsia="en-US"/>
    </w:rPr>
  </w:style>
  <w:style w:type="paragraph" w:styleId="a4">
    <w:name w:val="footer"/>
    <w:basedOn w:val="a"/>
    <w:link w:val="a5"/>
    <w:uiPriority w:val="99"/>
    <w:rsid w:val="002A3153"/>
    <w:pPr>
      <w:tabs>
        <w:tab w:val="center" w:pos="4677"/>
        <w:tab w:val="right" w:pos="9355"/>
      </w:tabs>
    </w:pPr>
  </w:style>
  <w:style w:type="character" w:customStyle="1" w:styleId="a5">
    <w:name w:val="Нижний колонтитул Знак"/>
    <w:link w:val="a4"/>
    <w:uiPriority w:val="99"/>
    <w:semiHidden/>
    <w:rsid w:val="0011570A"/>
    <w:rPr>
      <w:lang w:eastAsia="en-US"/>
    </w:rPr>
  </w:style>
  <w:style w:type="character" w:styleId="a6">
    <w:name w:val="page number"/>
    <w:uiPriority w:val="99"/>
    <w:rsid w:val="002A3153"/>
    <w:rPr>
      <w:rFonts w:cs="Times New Roman"/>
    </w:rPr>
  </w:style>
  <w:style w:type="table" w:styleId="a7">
    <w:name w:val="Table Grid"/>
    <w:basedOn w:val="a1"/>
    <w:uiPriority w:val="99"/>
    <w:locked/>
    <w:rsid w:val="00C15D40"/>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E16061"/>
    <w:pPr>
      <w:tabs>
        <w:tab w:val="center" w:pos="4677"/>
        <w:tab w:val="right" w:pos="9355"/>
      </w:tabs>
    </w:pPr>
  </w:style>
  <w:style w:type="character" w:customStyle="1" w:styleId="a9">
    <w:name w:val="Верхний колонтитул Знак"/>
    <w:link w:val="a8"/>
    <w:uiPriority w:val="99"/>
    <w:semiHidden/>
    <w:rsid w:val="0011570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1508</Words>
  <Characters>8598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IRISHA</dc:creator>
  <cp:lastModifiedBy>IRISHA</cp:lastModifiedBy>
  <cp:revision>2</cp:revision>
  <dcterms:created xsi:type="dcterms:W3CDTF">2014-08-21T13:38:00Z</dcterms:created>
  <dcterms:modified xsi:type="dcterms:W3CDTF">2014-08-21T13:38:00Z</dcterms:modified>
</cp:coreProperties>
</file>