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2AEF" w:rsidRPr="00707242" w:rsidRDefault="00AC2AEF" w:rsidP="00707242">
      <w:pPr>
        <w:spacing w:after="0" w:line="360" w:lineRule="auto"/>
        <w:jc w:val="right"/>
        <w:rPr>
          <w:rFonts w:ascii="Times New Roman" w:hAnsi="Times New Roman" w:cs="Times New Roman"/>
          <w:sz w:val="28"/>
          <w:szCs w:val="28"/>
        </w:rPr>
      </w:pPr>
      <w:r w:rsidRPr="00707242">
        <w:rPr>
          <w:rFonts w:ascii="Times New Roman" w:hAnsi="Times New Roman" w:cs="Times New Roman"/>
          <w:sz w:val="28"/>
          <w:szCs w:val="28"/>
        </w:rPr>
        <w:t>Лидия Васильевна Самойленко,</w:t>
      </w:r>
    </w:p>
    <w:p w:rsidR="00AC2AEF" w:rsidRPr="00707242" w:rsidRDefault="00AC2AEF" w:rsidP="00707242">
      <w:pPr>
        <w:spacing w:after="0" w:line="360" w:lineRule="auto"/>
        <w:jc w:val="right"/>
        <w:rPr>
          <w:rFonts w:ascii="Times New Roman" w:hAnsi="Times New Roman" w:cs="Times New Roman"/>
          <w:sz w:val="28"/>
          <w:szCs w:val="28"/>
        </w:rPr>
      </w:pPr>
      <w:r w:rsidRPr="00707242">
        <w:rPr>
          <w:rFonts w:ascii="Times New Roman" w:hAnsi="Times New Roman" w:cs="Times New Roman"/>
          <w:sz w:val="28"/>
          <w:szCs w:val="28"/>
        </w:rPr>
        <w:t>учитель биологии высшей квалификационной категории</w:t>
      </w:r>
    </w:p>
    <w:p w:rsidR="00AC2AEF" w:rsidRPr="00707242" w:rsidRDefault="00AC2AEF" w:rsidP="00707242">
      <w:pPr>
        <w:spacing w:after="0" w:line="360" w:lineRule="auto"/>
        <w:jc w:val="right"/>
        <w:rPr>
          <w:rFonts w:ascii="Times New Roman" w:hAnsi="Times New Roman" w:cs="Times New Roman"/>
          <w:sz w:val="28"/>
          <w:szCs w:val="28"/>
        </w:rPr>
      </w:pPr>
      <w:r w:rsidRPr="00707242">
        <w:rPr>
          <w:rFonts w:ascii="Times New Roman" w:hAnsi="Times New Roman" w:cs="Times New Roman"/>
          <w:sz w:val="28"/>
          <w:szCs w:val="28"/>
        </w:rPr>
        <w:t>М</w:t>
      </w:r>
      <w:r w:rsidR="00E71A70" w:rsidRPr="00707242">
        <w:rPr>
          <w:rFonts w:ascii="Times New Roman" w:hAnsi="Times New Roman" w:cs="Times New Roman"/>
          <w:sz w:val="28"/>
          <w:szCs w:val="28"/>
        </w:rPr>
        <w:t>А</w:t>
      </w:r>
      <w:r w:rsidRPr="00707242">
        <w:rPr>
          <w:rFonts w:ascii="Times New Roman" w:hAnsi="Times New Roman" w:cs="Times New Roman"/>
          <w:sz w:val="28"/>
          <w:szCs w:val="28"/>
        </w:rPr>
        <w:t>ОУ «СОШ</w:t>
      </w:r>
      <w:r w:rsidR="00E71A70" w:rsidRPr="00707242">
        <w:rPr>
          <w:rFonts w:ascii="Times New Roman" w:hAnsi="Times New Roman" w:cs="Times New Roman"/>
          <w:sz w:val="28"/>
          <w:szCs w:val="28"/>
        </w:rPr>
        <w:t xml:space="preserve"> с УИОП</w:t>
      </w:r>
      <w:r w:rsidRPr="00707242">
        <w:rPr>
          <w:rFonts w:ascii="Times New Roman" w:hAnsi="Times New Roman" w:cs="Times New Roman"/>
          <w:sz w:val="28"/>
          <w:szCs w:val="28"/>
        </w:rPr>
        <w:t xml:space="preserve"> №3» г. Березники</w:t>
      </w:r>
    </w:p>
    <w:p w:rsidR="00707242" w:rsidRDefault="00707242" w:rsidP="00707242">
      <w:pPr>
        <w:spacing w:line="360" w:lineRule="auto"/>
        <w:jc w:val="center"/>
        <w:rPr>
          <w:rFonts w:ascii="Times New Roman" w:hAnsi="Times New Roman" w:cs="Times New Roman"/>
          <w:b/>
          <w:sz w:val="28"/>
          <w:szCs w:val="28"/>
        </w:rPr>
      </w:pPr>
    </w:p>
    <w:p w:rsidR="00612BE2" w:rsidRPr="00707242" w:rsidRDefault="00612BE2" w:rsidP="00707242">
      <w:pPr>
        <w:spacing w:line="360" w:lineRule="auto"/>
        <w:jc w:val="center"/>
        <w:rPr>
          <w:rFonts w:ascii="Times New Roman" w:hAnsi="Times New Roman" w:cs="Times New Roman"/>
          <w:b/>
          <w:sz w:val="28"/>
          <w:szCs w:val="28"/>
        </w:rPr>
      </w:pPr>
      <w:r w:rsidRPr="00707242">
        <w:rPr>
          <w:rFonts w:ascii="Times New Roman" w:hAnsi="Times New Roman" w:cs="Times New Roman"/>
          <w:b/>
          <w:sz w:val="28"/>
          <w:szCs w:val="28"/>
        </w:rPr>
        <w:t>Средства обучения новой школы</w:t>
      </w:r>
    </w:p>
    <w:p w:rsidR="00612BE2" w:rsidRPr="00707242" w:rsidRDefault="00612BE2" w:rsidP="00707242">
      <w:pPr>
        <w:spacing w:after="0" w:line="360" w:lineRule="auto"/>
        <w:ind w:firstLine="708"/>
        <w:jc w:val="both"/>
        <w:rPr>
          <w:rFonts w:ascii="Times New Roman" w:hAnsi="Times New Roman" w:cs="Times New Roman"/>
          <w:sz w:val="28"/>
          <w:szCs w:val="28"/>
        </w:rPr>
      </w:pPr>
      <w:r w:rsidRPr="00707242">
        <w:rPr>
          <w:rFonts w:ascii="Times New Roman" w:hAnsi="Times New Roman" w:cs="Times New Roman"/>
          <w:sz w:val="28"/>
          <w:szCs w:val="28"/>
        </w:rPr>
        <w:t>Современный комплект средств обучения для обеспечения учебного процесса, учебно-исследовательской и проектной деятельности должен включать основные средства обучения (УМК, справочники, словари так далее) и вспомогательные образовательные ресурсы</w:t>
      </w:r>
      <w:r w:rsidR="00141B73" w:rsidRPr="00707242">
        <w:rPr>
          <w:rFonts w:ascii="Times New Roman" w:hAnsi="Times New Roman" w:cs="Times New Roman"/>
          <w:sz w:val="28"/>
          <w:szCs w:val="28"/>
        </w:rPr>
        <w:t xml:space="preserve"> </w:t>
      </w:r>
      <w:r w:rsidRPr="00707242">
        <w:rPr>
          <w:rFonts w:ascii="Times New Roman" w:hAnsi="Times New Roman" w:cs="Times New Roman"/>
          <w:sz w:val="28"/>
          <w:szCs w:val="28"/>
        </w:rPr>
        <w:t>(учебно-наглядные пособия, оборудование и приборы</w:t>
      </w:r>
      <w:r w:rsidR="00E95B9D" w:rsidRPr="00707242">
        <w:rPr>
          <w:rFonts w:ascii="Times New Roman" w:hAnsi="Times New Roman" w:cs="Times New Roman"/>
          <w:sz w:val="28"/>
          <w:szCs w:val="28"/>
        </w:rPr>
        <w:t>, средства обучения на основе цифровых технологий, программное обеспечение).</w:t>
      </w:r>
    </w:p>
    <w:p w:rsidR="00E95B9D" w:rsidRPr="00707242" w:rsidRDefault="00E95B9D" w:rsidP="00707242">
      <w:pPr>
        <w:spacing w:after="0" w:line="360" w:lineRule="auto"/>
        <w:jc w:val="both"/>
        <w:rPr>
          <w:rFonts w:ascii="Times New Roman" w:hAnsi="Times New Roman" w:cs="Times New Roman"/>
          <w:sz w:val="28"/>
          <w:szCs w:val="28"/>
        </w:rPr>
      </w:pPr>
      <w:r w:rsidRPr="00707242">
        <w:rPr>
          <w:rFonts w:ascii="Times New Roman" w:hAnsi="Times New Roman" w:cs="Times New Roman"/>
          <w:sz w:val="28"/>
          <w:szCs w:val="28"/>
        </w:rPr>
        <w:tab/>
        <w:t>В настоящее время роль преобразователя знаний, умений и навыков современных школьников в ключевые компетентности выполняет учебно-методический комплекс по биологии</w:t>
      </w:r>
      <w:r w:rsidR="009F4A7C" w:rsidRPr="00707242">
        <w:rPr>
          <w:rFonts w:ascii="Times New Roman" w:hAnsi="Times New Roman" w:cs="Times New Roman"/>
          <w:sz w:val="28"/>
          <w:szCs w:val="28"/>
        </w:rPr>
        <w:t xml:space="preserve"> линии «Сфер</w:t>
      </w:r>
      <w:r w:rsidR="00F11000" w:rsidRPr="00707242">
        <w:rPr>
          <w:rFonts w:ascii="Times New Roman" w:hAnsi="Times New Roman" w:cs="Times New Roman"/>
          <w:sz w:val="28"/>
          <w:szCs w:val="28"/>
        </w:rPr>
        <w:t xml:space="preserve">а», </w:t>
      </w:r>
      <w:r w:rsidR="00951833" w:rsidRPr="00707242">
        <w:rPr>
          <w:rFonts w:ascii="Times New Roman" w:hAnsi="Times New Roman" w:cs="Times New Roman"/>
          <w:sz w:val="28"/>
          <w:szCs w:val="28"/>
        </w:rPr>
        <w:t>издательства «Просвещение».</w:t>
      </w:r>
      <w:r w:rsidR="00E01DFC">
        <w:rPr>
          <w:rFonts w:ascii="Times New Roman" w:hAnsi="Times New Roman" w:cs="Times New Roman"/>
          <w:sz w:val="28"/>
          <w:szCs w:val="28"/>
        </w:rPr>
        <w:t xml:space="preserve"> С 2008 года апробировала этот УМК, который</w:t>
      </w:r>
      <w:r w:rsidR="00951833" w:rsidRPr="00707242">
        <w:rPr>
          <w:rFonts w:ascii="Times New Roman" w:hAnsi="Times New Roman" w:cs="Times New Roman"/>
          <w:sz w:val="28"/>
          <w:szCs w:val="28"/>
        </w:rPr>
        <w:t xml:space="preserve"> в полной мере</w:t>
      </w:r>
      <w:r w:rsidR="00141B73" w:rsidRPr="00707242">
        <w:rPr>
          <w:rFonts w:ascii="Times New Roman" w:hAnsi="Times New Roman" w:cs="Times New Roman"/>
          <w:sz w:val="28"/>
          <w:szCs w:val="28"/>
        </w:rPr>
        <w:t xml:space="preserve"> соответствует федеральному государственно</w:t>
      </w:r>
      <w:r w:rsidR="00C31719">
        <w:rPr>
          <w:rFonts w:ascii="Times New Roman" w:hAnsi="Times New Roman" w:cs="Times New Roman"/>
          <w:sz w:val="28"/>
          <w:szCs w:val="28"/>
        </w:rPr>
        <w:t>му</w:t>
      </w:r>
      <w:r w:rsidR="00141B73" w:rsidRPr="00707242">
        <w:rPr>
          <w:rFonts w:ascii="Times New Roman" w:hAnsi="Times New Roman" w:cs="Times New Roman"/>
          <w:sz w:val="28"/>
          <w:szCs w:val="28"/>
        </w:rPr>
        <w:t xml:space="preserve"> стандарт</w:t>
      </w:r>
      <w:r w:rsidR="00C31719">
        <w:rPr>
          <w:rFonts w:ascii="Times New Roman" w:hAnsi="Times New Roman" w:cs="Times New Roman"/>
          <w:sz w:val="28"/>
          <w:szCs w:val="28"/>
        </w:rPr>
        <w:t>у</w:t>
      </w:r>
      <w:r w:rsidR="00141B73" w:rsidRPr="00707242">
        <w:rPr>
          <w:rFonts w:ascii="Times New Roman" w:hAnsi="Times New Roman" w:cs="Times New Roman"/>
          <w:sz w:val="28"/>
          <w:szCs w:val="28"/>
        </w:rPr>
        <w:t xml:space="preserve"> общего образования, он практико</w:t>
      </w:r>
      <w:r w:rsidR="002A01CE" w:rsidRPr="00707242">
        <w:rPr>
          <w:rFonts w:ascii="Times New Roman" w:hAnsi="Times New Roman" w:cs="Times New Roman"/>
          <w:sz w:val="28"/>
          <w:szCs w:val="28"/>
        </w:rPr>
        <w:t xml:space="preserve"> </w:t>
      </w:r>
      <w:r w:rsidR="00141B73" w:rsidRPr="00707242">
        <w:rPr>
          <w:rFonts w:ascii="Times New Roman" w:hAnsi="Times New Roman" w:cs="Times New Roman"/>
          <w:sz w:val="28"/>
          <w:szCs w:val="28"/>
        </w:rPr>
        <w:t>-</w:t>
      </w:r>
      <w:r w:rsidR="002A01CE" w:rsidRPr="00707242">
        <w:rPr>
          <w:rFonts w:ascii="Times New Roman" w:hAnsi="Times New Roman" w:cs="Times New Roman"/>
          <w:sz w:val="28"/>
          <w:szCs w:val="28"/>
        </w:rPr>
        <w:t xml:space="preserve"> </w:t>
      </w:r>
      <w:r w:rsidR="00141B73" w:rsidRPr="00707242">
        <w:rPr>
          <w:rFonts w:ascii="Times New Roman" w:hAnsi="Times New Roman" w:cs="Times New Roman"/>
          <w:sz w:val="28"/>
          <w:szCs w:val="28"/>
        </w:rPr>
        <w:t>ориентирован, готовит учащихся к использованию полученных знаний в рамках естественно</w:t>
      </w:r>
      <w:r w:rsidR="002A01CE" w:rsidRPr="00707242">
        <w:rPr>
          <w:rFonts w:ascii="Times New Roman" w:hAnsi="Times New Roman" w:cs="Times New Roman"/>
          <w:sz w:val="28"/>
          <w:szCs w:val="28"/>
        </w:rPr>
        <w:t xml:space="preserve"> </w:t>
      </w:r>
      <w:r w:rsidR="00141B73" w:rsidRPr="00707242">
        <w:rPr>
          <w:rFonts w:ascii="Times New Roman" w:hAnsi="Times New Roman" w:cs="Times New Roman"/>
          <w:sz w:val="28"/>
          <w:szCs w:val="28"/>
        </w:rPr>
        <w:t>-</w:t>
      </w:r>
      <w:r w:rsidR="002A01CE" w:rsidRPr="00707242">
        <w:rPr>
          <w:rFonts w:ascii="Times New Roman" w:hAnsi="Times New Roman" w:cs="Times New Roman"/>
          <w:sz w:val="28"/>
          <w:szCs w:val="28"/>
        </w:rPr>
        <w:t xml:space="preserve"> </w:t>
      </w:r>
      <w:r w:rsidR="00141B73" w:rsidRPr="00707242">
        <w:rPr>
          <w:rFonts w:ascii="Times New Roman" w:hAnsi="Times New Roman" w:cs="Times New Roman"/>
          <w:sz w:val="28"/>
          <w:szCs w:val="28"/>
        </w:rPr>
        <w:t>научных дисциплин к применению  в конкретных профессиональных и жизненных ситуациях</w:t>
      </w:r>
      <w:r w:rsidR="002A01CE" w:rsidRPr="00707242">
        <w:rPr>
          <w:rFonts w:ascii="Times New Roman" w:hAnsi="Times New Roman" w:cs="Times New Roman"/>
          <w:sz w:val="28"/>
          <w:szCs w:val="28"/>
        </w:rPr>
        <w:t>.</w:t>
      </w:r>
      <w:r w:rsidR="00951833" w:rsidRPr="00707242">
        <w:rPr>
          <w:rFonts w:ascii="Times New Roman" w:hAnsi="Times New Roman" w:cs="Times New Roman"/>
          <w:sz w:val="28"/>
          <w:szCs w:val="28"/>
        </w:rPr>
        <w:t xml:space="preserve"> </w:t>
      </w:r>
      <w:r w:rsidRPr="00707242">
        <w:rPr>
          <w:rFonts w:ascii="Times New Roman" w:hAnsi="Times New Roman" w:cs="Times New Roman"/>
          <w:sz w:val="28"/>
          <w:szCs w:val="28"/>
        </w:rPr>
        <w:t xml:space="preserve"> </w:t>
      </w:r>
      <w:r w:rsidR="002A01CE" w:rsidRPr="00707242">
        <w:rPr>
          <w:rFonts w:ascii="Times New Roman" w:hAnsi="Times New Roman" w:cs="Times New Roman"/>
          <w:sz w:val="28"/>
          <w:szCs w:val="28"/>
        </w:rPr>
        <w:t>Оформление и дизайн этого УМК соответствует современным тенденциям и высокому эстетически-художественному уровню.</w:t>
      </w:r>
      <w:r w:rsidR="00E01DFC">
        <w:rPr>
          <w:rFonts w:ascii="Times New Roman" w:hAnsi="Times New Roman" w:cs="Times New Roman"/>
          <w:sz w:val="28"/>
          <w:szCs w:val="28"/>
        </w:rPr>
        <w:t xml:space="preserve"> Учебные достижения учащихся при обучении по </w:t>
      </w:r>
      <w:proofErr w:type="gramStart"/>
      <w:r w:rsidR="00E01DFC">
        <w:rPr>
          <w:rFonts w:ascii="Times New Roman" w:hAnsi="Times New Roman" w:cs="Times New Roman"/>
          <w:sz w:val="28"/>
          <w:szCs w:val="28"/>
        </w:rPr>
        <w:t>данному</w:t>
      </w:r>
      <w:proofErr w:type="gramEnd"/>
      <w:r w:rsidR="00E01DFC">
        <w:rPr>
          <w:rFonts w:ascii="Times New Roman" w:hAnsi="Times New Roman" w:cs="Times New Roman"/>
          <w:sz w:val="28"/>
          <w:szCs w:val="28"/>
        </w:rPr>
        <w:t xml:space="preserve"> УМК в целом лучше обычно достигаемых результатов: при 100</w:t>
      </w:r>
      <w:r w:rsidR="000224A1">
        <w:rPr>
          <w:rFonts w:ascii="Times New Roman" w:hAnsi="Times New Roman" w:cs="Times New Roman"/>
          <w:sz w:val="28"/>
          <w:szCs w:val="28"/>
        </w:rPr>
        <w:t xml:space="preserve"> %</w:t>
      </w:r>
      <w:r w:rsidR="00E01DFC">
        <w:rPr>
          <w:rFonts w:ascii="Times New Roman" w:hAnsi="Times New Roman" w:cs="Times New Roman"/>
          <w:sz w:val="28"/>
          <w:szCs w:val="28"/>
        </w:rPr>
        <w:t xml:space="preserve"> успеваемости качество знаний в экспериментальном классе составляет 97</w:t>
      </w:r>
      <w:r w:rsidR="000224A1">
        <w:rPr>
          <w:rFonts w:ascii="Times New Roman" w:hAnsi="Times New Roman" w:cs="Times New Roman"/>
          <w:sz w:val="28"/>
          <w:szCs w:val="28"/>
        </w:rPr>
        <w:t>%</w:t>
      </w:r>
      <w:r w:rsidR="00E01DFC">
        <w:rPr>
          <w:rFonts w:ascii="Times New Roman" w:hAnsi="Times New Roman" w:cs="Times New Roman"/>
          <w:sz w:val="28"/>
          <w:szCs w:val="28"/>
        </w:rPr>
        <w:t xml:space="preserve"> , в контрольном классе – 72</w:t>
      </w:r>
      <w:r w:rsidR="000224A1">
        <w:rPr>
          <w:rFonts w:ascii="Times New Roman" w:hAnsi="Times New Roman" w:cs="Times New Roman"/>
          <w:sz w:val="28"/>
          <w:szCs w:val="28"/>
        </w:rPr>
        <w:t>%</w:t>
      </w:r>
      <w:r w:rsidR="00E01DFC">
        <w:rPr>
          <w:rFonts w:ascii="Times New Roman" w:hAnsi="Times New Roman" w:cs="Times New Roman"/>
          <w:sz w:val="28"/>
          <w:szCs w:val="28"/>
        </w:rPr>
        <w:t xml:space="preserve"> .</w:t>
      </w:r>
    </w:p>
    <w:p w:rsidR="00DF5AF2" w:rsidRPr="00707242" w:rsidRDefault="00F11000" w:rsidP="00707242">
      <w:pPr>
        <w:spacing w:after="0" w:line="360" w:lineRule="auto"/>
        <w:jc w:val="both"/>
        <w:rPr>
          <w:rFonts w:ascii="Times New Roman" w:hAnsi="Times New Roman" w:cs="Times New Roman"/>
          <w:sz w:val="28"/>
          <w:szCs w:val="28"/>
        </w:rPr>
      </w:pPr>
      <w:r w:rsidRPr="00707242">
        <w:rPr>
          <w:rFonts w:ascii="Times New Roman" w:hAnsi="Times New Roman" w:cs="Times New Roman"/>
          <w:sz w:val="28"/>
          <w:szCs w:val="28"/>
        </w:rPr>
        <w:tab/>
        <w:t>Данный учебно–</w:t>
      </w:r>
      <w:r w:rsidR="00707242">
        <w:rPr>
          <w:rFonts w:ascii="Times New Roman" w:hAnsi="Times New Roman" w:cs="Times New Roman"/>
          <w:sz w:val="28"/>
          <w:szCs w:val="28"/>
        </w:rPr>
        <w:t xml:space="preserve">методический </w:t>
      </w:r>
      <w:r w:rsidR="001B5A56" w:rsidRPr="00707242">
        <w:rPr>
          <w:rFonts w:ascii="Times New Roman" w:hAnsi="Times New Roman" w:cs="Times New Roman"/>
          <w:sz w:val="28"/>
          <w:szCs w:val="28"/>
        </w:rPr>
        <w:t>комплекс содержит до</w:t>
      </w:r>
      <w:r w:rsidR="00DF5AF2" w:rsidRPr="00707242">
        <w:rPr>
          <w:rFonts w:ascii="Times New Roman" w:hAnsi="Times New Roman" w:cs="Times New Roman"/>
          <w:sz w:val="28"/>
          <w:szCs w:val="28"/>
        </w:rPr>
        <w:t>полнительное электронное приложение к учебнику</w:t>
      </w:r>
      <w:r w:rsidR="001B5A56" w:rsidRPr="00707242">
        <w:rPr>
          <w:rFonts w:ascii="Times New Roman" w:hAnsi="Times New Roman" w:cs="Times New Roman"/>
          <w:sz w:val="28"/>
          <w:szCs w:val="28"/>
        </w:rPr>
        <w:t xml:space="preserve"> и мет</w:t>
      </w:r>
      <w:r w:rsidR="00DF5AF2" w:rsidRPr="00707242">
        <w:rPr>
          <w:rFonts w:ascii="Times New Roman" w:hAnsi="Times New Roman" w:cs="Times New Roman"/>
          <w:sz w:val="28"/>
          <w:szCs w:val="28"/>
        </w:rPr>
        <w:t xml:space="preserve">одическое пособие для </w:t>
      </w:r>
      <w:r w:rsidR="001B5A56" w:rsidRPr="00707242">
        <w:rPr>
          <w:rFonts w:ascii="Times New Roman" w:hAnsi="Times New Roman" w:cs="Times New Roman"/>
          <w:sz w:val="28"/>
          <w:szCs w:val="28"/>
        </w:rPr>
        <w:t xml:space="preserve"> учителей</w:t>
      </w:r>
      <w:r w:rsidR="00DF5AF2" w:rsidRPr="00707242">
        <w:rPr>
          <w:rFonts w:ascii="Times New Roman" w:hAnsi="Times New Roman" w:cs="Times New Roman"/>
          <w:sz w:val="28"/>
          <w:szCs w:val="28"/>
        </w:rPr>
        <w:t>.</w:t>
      </w:r>
    </w:p>
    <w:p w:rsidR="001B5A56" w:rsidRPr="00707242" w:rsidRDefault="001B5A56" w:rsidP="00707242">
      <w:pPr>
        <w:spacing w:after="0" w:line="360" w:lineRule="auto"/>
        <w:jc w:val="both"/>
        <w:rPr>
          <w:rFonts w:ascii="Times New Roman" w:hAnsi="Times New Roman" w:cs="Times New Roman"/>
          <w:sz w:val="28"/>
          <w:szCs w:val="28"/>
        </w:rPr>
      </w:pPr>
      <w:r w:rsidRPr="00707242">
        <w:rPr>
          <w:rFonts w:ascii="Times New Roman" w:hAnsi="Times New Roman" w:cs="Times New Roman"/>
          <w:sz w:val="28"/>
          <w:szCs w:val="28"/>
        </w:rPr>
        <w:tab/>
        <w:t xml:space="preserve">В состав </w:t>
      </w:r>
      <w:r w:rsidR="00DF5AF2" w:rsidRPr="00707242">
        <w:rPr>
          <w:rFonts w:ascii="Times New Roman" w:hAnsi="Times New Roman" w:cs="Times New Roman"/>
          <w:sz w:val="28"/>
          <w:szCs w:val="28"/>
        </w:rPr>
        <w:t xml:space="preserve">УМК входит учебник, тетрадь - </w:t>
      </w:r>
      <w:r w:rsidRPr="00707242">
        <w:rPr>
          <w:rFonts w:ascii="Times New Roman" w:hAnsi="Times New Roman" w:cs="Times New Roman"/>
          <w:sz w:val="28"/>
          <w:szCs w:val="28"/>
        </w:rPr>
        <w:t xml:space="preserve"> практикум,</w:t>
      </w:r>
      <w:r w:rsidR="00DF5AF2" w:rsidRPr="00707242">
        <w:rPr>
          <w:rFonts w:ascii="Times New Roman" w:hAnsi="Times New Roman" w:cs="Times New Roman"/>
          <w:sz w:val="28"/>
          <w:szCs w:val="28"/>
        </w:rPr>
        <w:t xml:space="preserve"> тетрадь </w:t>
      </w:r>
      <w:r w:rsidR="00707242" w:rsidRPr="00707242">
        <w:rPr>
          <w:rFonts w:ascii="Times New Roman" w:hAnsi="Times New Roman" w:cs="Times New Roman"/>
          <w:sz w:val="28"/>
          <w:szCs w:val="28"/>
        </w:rPr>
        <w:t>-</w:t>
      </w:r>
      <w:r w:rsidR="00DF5AF2" w:rsidRPr="00707242">
        <w:rPr>
          <w:rFonts w:ascii="Times New Roman" w:hAnsi="Times New Roman" w:cs="Times New Roman"/>
          <w:sz w:val="28"/>
          <w:szCs w:val="28"/>
        </w:rPr>
        <w:t xml:space="preserve"> экзаменатор, которые включают </w:t>
      </w:r>
      <w:r w:rsidRPr="00707242">
        <w:rPr>
          <w:rFonts w:ascii="Times New Roman" w:hAnsi="Times New Roman" w:cs="Times New Roman"/>
          <w:sz w:val="28"/>
          <w:szCs w:val="28"/>
        </w:rPr>
        <w:t xml:space="preserve"> контрол</w:t>
      </w:r>
      <w:r w:rsidR="00DF5AF2" w:rsidRPr="00707242">
        <w:rPr>
          <w:rFonts w:ascii="Times New Roman" w:hAnsi="Times New Roman" w:cs="Times New Roman"/>
          <w:sz w:val="28"/>
          <w:szCs w:val="28"/>
        </w:rPr>
        <w:t>ьные и практические задания</w:t>
      </w:r>
      <w:r w:rsidRPr="00707242">
        <w:rPr>
          <w:rFonts w:ascii="Times New Roman" w:hAnsi="Times New Roman" w:cs="Times New Roman"/>
          <w:sz w:val="28"/>
          <w:szCs w:val="28"/>
        </w:rPr>
        <w:t>.</w:t>
      </w:r>
      <w:r w:rsidR="00487990" w:rsidRPr="00707242">
        <w:rPr>
          <w:rFonts w:ascii="Times New Roman" w:hAnsi="Times New Roman" w:cs="Times New Roman"/>
          <w:sz w:val="28"/>
          <w:szCs w:val="28"/>
        </w:rPr>
        <w:t xml:space="preserve"> </w:t>
      </w:r>
    </w:p>
    <w:p w:rsidR="00487990" w:rsidRPr="00707242" w:rsidRDefault="00487990" w:rsidP="00707242">
      <w:pPr>
        <w:spacing w:after="0" w:line="360" w:lineRule="auto"/>
        <w:jc w:val="both"/>
        <w:rPr>
          <w:rFonts w:ascii="Times New Roman" w:hAnsi="Times New Roman" w:cs="Times New Roman"/>
          <w:sz w:val="28"/>
          <w:szCs w:val="28"/>
        </w:rPr>
      </w:pPr>
      <w:r w:rsidRPr="00707242">
        <w:rPr>
          <w:rFonts w:ascii="Times New Roman" w:hAnsi="Times New Roman" w:cs="Times New Roman"/>
          <w:sz w:val="28"/>
          <w:szCs w:val="28"/>
        </w:rPr>
        <w:lastRenderedPageBreak/>
        <w:tab/>
        <w:t>Важным компонентом  этого УМК является тренажёр, тип</w:t>
      </w:r>
      <w:r w:rsidR="006D2D87" w:rsidRPr="00707242">
        <w:rPr>
          <w:rFonts w:ascii="Times New Roman" w:hAnsi="Times New Roman" w:cs="Times New Roman"/>
          <w:sz w:val="28"/>
          <w:szCs w:val="28"/>
        </w:rPr>
        <w:t>ы заданий в котором соответствую</w:t>
      </w:r>
      <w:r w:rsidRPr="00707242">
        <w:rPr>
          <w:rFonts w:ascii="Times New Roman" w:hAnsi="Times New Roman" w:cs="Times New Roman"/>
          <w:sz w:val="28"/>
          <w:szCs w:val="28"/>
        </w:rPr>
        <w:t>т</w:t>
      </w:r>
      <w:r w:rsidR="006D2D87" w:rsidRPr="00707242">
        <w:rPr>
          <w:rFonts w:ascii="Times New Roman" w:hAnsi="Times New Roman" w:cs="Times New Roman"/>
          <w:sz w:val="28"/>
          <w:szCs w:val="28"/>
        </w:rPr>
        <w:t xml:space="preserve"> типологии тестовых заданий ГИА и ЕГЭ. Это пособие можно использовать на классных занятиях и для самостоятельной работы учащихся.</w:t>
      </w:r>
      <w:r w:rsidR="009D44CF">
        <w:rPr>
          <w:rFonts w:ascii="Times New Roman" w:hAnsi="Times New Roman" w:cs="Times New Roman"/>
          <w:sz w:val="28"/>
          <w:szCs w:val="28"/>
        </w:rPr>
        <w:t>(2)</w:t>
      </w:r>
      <w:r w:rsidR="000224A1">
        <w:rPr>
          <w:rFonts w:ascii="Times New Roman" w:hAnsi="Times New Roman" w:cs="Times New Roman"/>
          <w:sz w:val="28"/>
          <w:szCs w:val="28"/>
        </w:rPr>
        <w:t xml:space="preserve"> </w:t>
      </w:r>
      <w:r w:rsidR="00905E99">
        <w:rPr>
          <w:rFonts w:ascii="Times New Roman" w:hAnsi="Times New Roman" w:cs="Times New Roman"/>
          <w:sz w:val="28"/>
          <w:szCs w:val="28"/>
        </w:rPr>
        <w:t>Результат  сдачи  ЕГЭ по биологии  в 2013-2014 году составил 71</w:t>
      </w:r>
      <w:r w:rsidR="000224A1">
        <w:rPr>
          <w:rFonts w:ascii="Times New Roman" w:hAnsi="Times New Roman" w:cs="Times New Roman"/>
          <w:sz w:val="28"/>
          <w:szCs w:val="28"/>
        </w:rPr>
        <w:t>%</w:t>
      </w:r>
      <w:r w:rsidR="00905E99">
        <w:rPr>
          <w:rFonts w:ascii="Times New Roman" w:hAnsi="Times New Roman" w:cs="Times New Roman"/>
          <w:sz w:val="28"/>
          <w:szCs w:val="28"/>
        </w:rPr>
        <w:t>.</w:t>
      </w:r>
    </w:p>
    <w:p w:rsidR="00D64381" w:rsidRPr="00707242" w:rsidRDefault="00C253CE" w:rsidP="00707242">
      <w:pPr>
        <w:spacing w:after="0" w:line="360" w:lineRule="auto"/>
        <w:jc w:val="both"/>
        <w:rPr>
          <w:rFonts w:ascii="Times New Roman" w:hAnsi="Times New Roman" w:cs="Times New Roman"/>
          <w:sz w:val="28"/>
          <w:szCs w:val="28"/>
        </w:rPr>
      </w:pPr>
      <w:r w:rsidRPr="00707242">
        <w:rPr>
          <w:rFonts w:ascii="Times New Roman" w:hAnsi="Times New Roman" w:cs="Times New Roman"/>
          <w:sz w:val="28"/>
          <w:szCs w:val="28"/>
        </w:rPr>
        <w:tab/>
      </w:r>
      <w:r w:rsidR="00D64381" w:rsidRPr="00707242">
        <w:rPr>
          <w:rFonts w:ascii="Times New Roman" w:hAnsi="Times New Roman" w:cs="Times New Roman"/>
          <w:sz w:val="28"/>
          <w:szCs w:val="28"/>
        </w:rPr>
        <w:t>Значительная часть учебных материалов, в том числе тексты, комплекты иллюстрации, схемы</w:t>
      </w:r>
      <w:r w:rsidR="00DF5AF2" w:rsidRPr="00707242">
        <w:rPr>
          <w:rFonts w:ascii="Times New Roman" w:hAnsi="Times New Roman" w:cs="Times New Roman"/>
          <w:sz w:val="28"/>
          <w:szCs w:val="28"/>
        </w:rPr>
        <w:t>, таблицы, диаграммы</w:t>
      </w:r>
      <w:r w:rsidR="00D64381" w:rsidRPr="00707242">
        <w:rPr>
          <w:rFonts w:ascii="Times New Roman" w:hAnsi="Times New Roman" w:cs="Times New Roman"/>
          <w:sz w:val="28"/>
          <w:szCs w:val="28"/>
        </w:rPr>
        <w:t xml:space="preserve"> представлена не на </w:t>
      </w:r>
      <w:r w:rsidR="00F850C0" w:rsidRPr="00707242">
        <w:rPr>
          <w:rFonts w:ascii="Times New Roman" w:hAnsi="Times New Roman" w:cs="Times New Roman"/>
          <w:sz w:val="28"/>
          <w:szCs w:val="28"/>
        </w:rPr>
        <w:t>полиграфических, а на цифровых (электронных) носителях. Цифровые образовательные ресурсы повышают эффективность учебных матер</w:t>
      </w:r>
      <w:r w:rsidR="004B067F" w:rsidRPr="00707242">
        <w:rPr>
          <w:rFonts w:ascii="Times New Roman" w:hAnsi="Times New Roman" w:cs="Times New Roman"/>
          <w:sz w:val="28"/>
          <w:szCs w:val="28"/>
        </w:rPr>
        <w:t xml:space="preserve">иалов, </w:t>
      </w:r>
      <w:r w:rsidR="00F850C0" w:rsidRPr="00707242">
        <w:rPr>
          <w:rFonts w:ascii="Times New Roman" w:hAnsi="Times New Roman" w:cs="Times New Roman"/>
          <w:sz w:val="28"/>
          <w:szCs w:val="28"/>
        </w:rPr>
        <w:t>прежде всего за счет интерактивности и возможностей деятельного подхода.</w:t>
      </w:r>
    </w:p>
    <w:p w:rsidR="004F41CC" w:rsidRPr="00707242" w:rsidRDefault="00707242" w:rsidP="00707242">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r>
      <w:r w:rsidR="004F41CC" w:rsidRPr="00707242">
        <w:rPr>
          <w:rFonts w:ascii="Times New Roman" w:hAnsi="Times New Roman" w:cs="Times New Roman"/>
          <w:sz w:val="28"/>
          <w:szCs w:val="28"/>
        </w:rPr>
        <w:t>Расширение перечня оборудования за счёт цифр</w:t>
      </w:r>
      <w:r w:rsidR="00C31719">
        <w:rPr>
          <w:rFonts w:ascii="Times New Roman" w:hAnsi="Times New Roman" w:cs="Times New Roman"/>
          <w:sz w:val="28"/>
          <w:szCs w:val="28"/>
        </w:rPr>
        <w:t>овых образовательных ресурсов</w:t>
      </w:r>
      <w:r w:rsidR="004F41CC" w:rsidRPr="00707242">
        <w:rPr>
          <w:rFonts w:ascii="Times New Roman" w:hAnsi="Times New Roman" w:cs="Times New Roman"/>
          <w:sz w:val="28"/>
          <w:szCs w:val="28"/>
        </w:rPr>
        <w:t xml:space="preserve"> позволяет существенно раздвинуть границы эксперимента, направив его в области, недоступных для непосредственного наблюдения.</w:t>
      </w:r>
    </w:p>
    <w:p w:rsidR="004B067F" w:rsidRPr="00707242" w:rsidRDefault="00247EEC" w:rsidP="00707242">
      <w:pPr>
        <w:spacing w:after="0" w:line="360" w:lineRule="auto"/>
        <w:ind w:firstLine="708"/>
        <w:jc w:val="both"/>
        <w:rPr>
          <w:rFonts w:ascii="Times New Roman" w:hAnsi="Times New Roman" w:cs="Times New Roman"/>
          <w:sz w:val="28"/>
          <w:szCs w:val="28"/>
        </w:rPr>
      </w:pPr>
      <w:r w:rsidRPr="00707242">
        <w:rPr>
          <w:rFonts w:ascii="Times New Roman" w:hAnsi="Times New Roman" w:cs="Times New Roman"/>
          <w:sz w:val="28"/>
          <w:szCs w:val="28"/>
        </w:rPr>
        <w:t xml:space="preserve">В соответствии с экспериментальным характером естественных наук в стандарт по биологии включён раздел «Метод научного познания». </w:t>
      </w:r>
      <w:r w:rsidR="006D4167">
        <w:rPr>
          <w:rFonts w:ascii="Times New Roman" w:hAnsi="Times New Roman" w:cs="Times New Roman"/>
          <w:sz w:val="28"/>
          <w:szCs w:val="28"/>
        </w:rPr>
        <w:t xml:space="preserve"> </w:t>
      </w:r>
      <w:r w:rsidR="005F1DBB">
        <w:rPr>
          <w:rFonts w:ascii="Times New Roman" w:hAnsi="Times New Roman" w:cs="Times New Roman"/>
          <w:sz w:val="28"/>
          <w:szCs w:val="28"/>
        </w:rPr>
        <w:t xml:space="preserve">Работая по этому направлению четвертый год, веду кружок «Юные исследователи природы». </w:t>
      </w:r>
      <w:r w:rsidRPr="00707242">
        <w:rPr>
          <w:rFonts w:ascii="Times New Roman" w:hAnsi="Times New Roman" w:cs="Times New Roman"/>
          <w:sz w:val="28"/>
          <w:szCs w:val="28"/>
        </w:rPr>
        <w:t>Содержание проверки уровня сформированности экспериментальных умений при итоговой аттестации выпускников</w:t>
      </w:r>
      <w:r w:rsidR="00D60B11" w:rsidRPr="00707242">
        <w:rPr>
          <w:rFonts w:ascii="Times New Roman" w:hAnsi="Times New Roman" w:cs="Times New Roman"/>
          <w:sz w:val="28"/>
          <w:szCs w:val="28"/>
        </w:rPr>
        <w:t xml:space="preserve"> как основной</w:t>
      </w:r>
      <w:r w:rsidR="00F11000" w:rsidRPr="00707242">
        <w:rPr>
          <w:rFonts w:ascii="Times New Roman" w:hAnsi="Times New Roman" w:cs="Times New Roman"/>
          <w:sz w:val="28"/>
          <w:szCs w:val="28"/>
        </w:rPr>
        <w:t>,</w:t>
      </w:r>
      <w:r w:rsidR="00D60B11" w:rsidRPr="00707242">
        <w:rPr>
          <w:rFonts w:ascii="Times New Roman" w:hAnsi="Times New Roman" w:cs="Times New Roman"/>
          <w:sz w:val="28"/>
          <w:szCs w:val="28"/>
        </w:rPr>
        <w:t xml:space="preserve"> так и полной средней школы необходимо строить именно в рамках освоения данного раздела.</w:t>
      </w:r>
      <w:r w:rsidR="006D4167">
        <w:rPr>
          <w:rFonts w:ascii="Times New Roman" w:hAnsi="Times New Roman" w:cs="Times New Roman"/>
          <w:sz w:val="28"/>
          <w:szCs w:val="28"/>
        </w:rPr>
        <w:t xml:space="preserve"> </w:t>
      </w:r>
      <w:r w:rsidR="00D60B11" w:rsidRPr="00707242">
        <w:rPr>
          <w:rFonts w:ascii="Times New Roman" w:hAnsi="Times New Roman" w:cs="Times New Roman"/>
          <w:sz w:val="28"/>
          <w:szCs w:val="28"/>
        </w:rPr>
        <w:t>Отдельными тестовыми заданиями (в бумажном тесте без привлечения реального оборудования) нельзя оценить, насколько учащийся владеет процедурой проведения хотя бы элементарных исследований. Для полноценной проверки экспериментальных умений должна быть организована специальная процедура выполнения заданий на реальном оборудовании</w:t>
      </w:r>
      <w:r w:rsidR="00EF61E7" w:rsidRPr="00707242">
        <w:rPr>
          <w:rFonts w:ascii="Times New Roman" w:hAnsi="Times New Roman" w:cs="Times New Roman"/>
          <w:sz w:val="28"/>
          <w:szCs w:val="28"/>
        </w:rPr>
        <w:t xml:space="preserve">. Для реализации этой цели </w:t>
      </w:r>
      <w:r w:rsidR="004B067F" w:rsidRPr="00707242">
        <w:rPr>
          <w:rFonts w:ascii="Times New Roman" w:hAnsi="Times New Roman" w:cs="Times New Roman"/>
          <w:sz w:val="28"/>
          <w:szCs w:val="28"/>
        </w:rPr>
        <w:t xml:space="preserve"> в нашей школе </w:t>
      </w:r>
      <w:r w:rsidR="00EF61E7" w:rsidRPr="00707242">
        <w:rPr>
          <w:rFonts w:ascii="Times New Roman" w:hAnsi="Times New Roman" w:cs="Times New Roman"/>
          <w:sz w:val="28"/>
          <w:szCs w:val="28"/>
        </w:rPr>
        <w:t>используется полнофункциональный мобильный лабораторный комплекс (далее – ПМЛК). Он включает в себя полный комплект современных лабораторных приборов, инструментов, цифрового измерительного оборудования. ПМЛК позволяет</w:t>
      </w:r>
      <w:r w:rsidR="00EA6A37" w:rsidRPr="00707242">
        <w:rPr>
          <w:rFonts w:ascii="Times New Roman" w:hAnsi="Times New Roman" w:cs="Times New Roman"/>
          <w:sz w:val="28"/>
          <w:szCs w:val="28"/>
        </w:rPr>
        <w:t xml:space="preserve"> полностью обеспечить потребности педагога и обучающихся в комплекте современных лабораторных приборов, инструментов, цифрового </w:t>
      </w:r>
      <w:r w:rsidR="00EA6A37" w:rsidRPr="00707242">
        <w:rPr>
          <w:rFonts w:ascii="Times New Roman" w:hAnsi="Times New Roman" w:cs="Times New Roman"/>
          <w:sz w:val="28"/>
          <w:szCs w:val="28"/>
        </w:rPr>
        <w:lastRenderedPageBreak/>
        <w:t>измерительного оборудования, интерактивных образовательных ресурсов, мультимедийных и тестовых материалов, взаимосвязанных в единое целое в рамках разработанного программно – методического комплекса</w:t>
      </w:r>
      <w:r w:rsidR="004B067F" w:rsidRPr="00707242">
        <w:rPr>
          <w:rFonts w:ascii="Times New Roman" w:hAnsi="Times New Roman" w:cs="Times New Roman"/>
          <w:sz w:val="28"/>
          <w:szCs w:val="28"/>
        </w:rPr>
        <w:t>. ПМЛК по изучению биологии в нашей школе состоит из универсальной мобильной базы для хранения и транспортировки оборудования с мобильной системой водоснабжения, в которую входят:</w:t>
      </w:r>
    </w:p>
    <w:p w:rsidR="00883607" w:rsidRPr="00707242" w:rsidRDefault="00F11000" w:rsidP="00707242">
      <w:pPr>
        <w:spacing w:after="0" w:line="360" w:lineRule="auto"/>
        <w:jc w:val="both"/>
        <w:rPr>
          <w:rFonts w:ascii="Times New Roman" w:hAnsi="Times New Roman" w:cs="Times New Roman"/>
          <w:sz w:val="28"/>
          <w:szCs w:val="28"/>
        </w:rPr>
      </w:pPr>
      <w:r w:rsidRPr="00707242">
        <w:rPr>
          <w:rFonts w:ascii="Times New Roman" w:hAnsi="Times New Roman" w:cs="Times New Roman"/>
          <w:sz w:val="28"/>
          <w:szCs w:val="28"/>
        </w:rPr>
        <w:t xml:space="preserve"> - наборы учебно</w:t>
      </w:r>
      <w:r w:rsidR="00707242" w:rsidRPr="00707242">
        <w:rPr>
          <w:rFonts w:ascii="Times New Roman" w:hAnsi="Times New Roman" w:cs="Times New Roman"/>
          <w:sz w:val="28"/>
          <w:szCs w:val="28"/>
        </w:rPr>
        <w:t>-</w:t>
      </w:r>
      <w:r w:rsidR="004B067F" w:rsidRPr="00707242">
        <w:rPr>
          <w:rFonts w:ascii="Times New Roman" w:hAnsi="Times New Roman" w:cs="Times New Roman"/>
          <w:sz w:val="28"/>
          <w:szCs w:val="28"/>
        </w:rPr>
        <w:t>лабораторного оборудования для демонстрации педагогом опытов, экспериментов, предусмотренных Примерной основной образовательной программой основного общего</w:t>
      </w:r>
      <w:r w:rsidR="00883607" w:rsidRPr="00707242">
        <w:rPr>
          <w:rFonts w:ascii="Times New Roman" w:hAnsi="Times New Roman" w:cs="Times New Roman"/>
          <w:sz w:val="28"/>
          <w:szCs w:val="28"/>
        </w:rPr>
        <w:t xml:space="preserve"> образования;</w:t>
      </w:r>
    </w:p>
    <w:p w:rsidR="00883607" w:rsidRPr="00707242" w:rsidRDefault="00883607" w:rsidP="00707242">
      <w:pPr>
        <w:spacing w:after="0" w:line="360" w:lineRule="auto"/>
        <w:jc w:val="both"/>
        <w:rPr>
          <w:rFonts w:ascii="Times New Roman" w:hAnsi="Times New Roman" w:cs="Times New Roman"/>
          <w:sz w:val="28"/>
          <w:szCs w:val="28"/>
        </w:rPr>
      </w:pPr>
      <w:r w:rsidRPr="00707242">
        <w:rPr>
          <w:rFonts w:ascii="Times New Roman" w:hAnsi="Times New Roman" w:cs="Times New Roman"/>
          <w:sz w:val="28"/>
          <w:szCs w:val="28"/>
        </w:rPr>
        <w:t xml:space="preserve"> - наборы (четыре) учебно</w:t>
      </w:r>
      <w:r w:rsidR="00F11000" w:rsidRPr="00707242">
        <w:rPr>
          <w:rFonts w:ascii="Times New Roman" w:hAnsi="Times New Roman" w:cs="Times New Roman"/>
          <w:sz w:val="28"/>
          <w:szCs w:val="28"/>
        </w:rPr>
        <w:t>-</w:t>
      </w:r>
      <w:r w:rsidRPr="00707242">
        <w:rPr>
          <w:rFonts w:ascii="Times New Roman" w:hAnsi="Times New Roman" w:cs="Times New Roman"/>
          <w:sz w:val="28"/>
          <w:szCs w:val="28"/>
        </w:rPr>
        <w:t xml:space="preserve">лабораторного оборудования для проведения группой обучающихся лабораторных работ, предусмотренных Примерной основной образовательной программой основного общего образования. </w:t>
      </w:r>
    </w:p>
    <w:p w:rsidR="00693F00" w:rsidRPr="00707242" w:rsidRDefault="00883607" w:rsidP="00707242">
      <w:pPr>
        <w:spacing w:after="0" w:line="360" w:lineRule="auto"/>
        <w:jc w:val="both"/>
        <w:rPr>
          <w:rFonts w:ascii="Times New Roman" w:hAnsi="Times New Roman" w:cs="Times New Roman"/>
          <w:sz w:val="28"/>
          <w:szCs w:val="28"/>
        </w:rPr>
      </w:pPr>
      <w:r w:rsidRPr="00707242">
        <w:rPr>
          <w:rFonts w:ascii="Times New Roman" w:hAnsi="Times New Roman" w:cs="Times New Roman"/>
          <w:sz w:val="28"/>
          <w:szCs w:val="28"/>
        </w:rPr>
        <w:tab/>
        <w:t xml:space="preserve">Эффективность использования ПМЛК обеспечивается в сочетании с компьютерной и презентационной техникой, не входящей в состав ПМЛК. Это </w:t>
      </w:r>
      <w:proofErr w:type="gramStart"/>
      <w:r w:rsidRPr="00707242">
        <w:rPr>
          <w:rFonts w:ascii="Times New Roman" w:hAnsi="Times New Roman" w:cs="Times New Roman"/>
          <w:sz w:val="28"/>
          <w:szCs w:val="28"/>
        </w:rPr>
        <w:t>компьютер</w:t>
      </w:r>
      <w:proofErr w:type="gramEnd"/>
      <w:r w:rsidRPr="00707242">
        <w:rPr>
          <w:rFonts w:ascii="Times New Roman" w:hAnsi="Times New Roman" w:cs="Times New Roman"/>
          <w:sz w:val="28"/>
          <w:szCs w:val="28"/>
        </w:rPr>
        <w:t xml:space="preserve"> который предоставляет доступ к программно – методическому комплексу и включает:</w:t>
      </w:r>
    </w:p>
    <w:p w:rsidR="00693F00" w:rsidRPr="00707242" w:rsidRDefault="00693F00" w:rsidP="00707242">
      <w:pPr>
        <w:pStyle w:val="a3"/>
        <w:numPr>
          <w:ilvl w:val="0"/>
          <w:numId w:val="2"/>
        </w:numPr>
        <w:spacing w:after="0" w:line="360" w:lineRule="auto"/>
        <w:jc w:val="both"/>
        <w:rPr>
          <w:rFonts w:ascii="Times New Roman" w:hAnsi="Times New Roman" w:cs="Times New Roman"/>
          <w:sz w:val="28"/>
          <w:szCs w:val="28"/>
        </w:rPr>
      </w:pPr>
      <w:r w:rsidRPr="00707242">
        <w:rPr>
          <w:rFonts w:ascii="Times New Roman" w:hAnsi="Times New Roman" w:cs="Times New Roman"/>
          <w:sz w:val="28"/>
          <w:szCs w:val="28"/>
        </w:rPr>
        <w:t>презентации теоретических материалов по темам;</w:t>
      </w:r>
    </w:p>
    <w:p w:rsidR="00693F00" w:rsidRPr="00707242" w:rsidRDefault="00693F00" w:rsidP="00707242">
      <w:pPr>
        <w:pStyle w:val="a3"/>
        <w:numPr>
          <w:ilvl w:val="0"/>
          <w:numId w:val="2"/>
        </w:numPr>
        <w:spacing w:after="0" w:line="360" w:lineRule="auto"/>
        <w:jc w:val="both"/>
        <w:rPr>
          <w:rFonts w:ascii="Times New Roman" w:hAnsi="Times New Roman" w:cs="Times New Roman"/>
          <w:sz w:val="28"/>
          <w:szCs w:val="28"/>
        </w:rPr>
      </w:pPr>
      <w:r w:rsidRPr="00707242">
        <w:rPr>
          <w:rFonts w:ascii="Times New Roman" w:hAnsi="Times New Roman" w:cs="Times New Roman"/>
          <w:sz w:val="28"/>
          <w:szCs w:val="28"/>
        </w:rPr>
        <w:t>тестовые материалы для контроля знаний обучающихся по освоению теоретических материалов по темам;</w:t>
      </w:r>
    </w:p>
    <w:p w:rsidR="00247EEC" w:rsidRPr="00707242" w:rsidRDefault="00693F00" w:rsidP="00707242">
      <w:pPr>
        <w:pStyle w:val="a3"/>
        <w:numPr>
          <w:ilvl w:val="0"/>
          <w:numId w:val="2"/>
        </w:numPr>
        <w:spacing w:after="0" w:line="360" w:lineRule="auto"/>
        <w:jc w:val="both"/>
        <w:rPr>
          <w:rFonts w:ascii="Times New Roman" w:hAnsi="Times New Roman" w:cs="Times New Roman"/>
          <w:sz w:val="28"/>
          <w:szCs w:val="28"/>
        </w:rPr>
      </w:pPr>
      <w:r w:rsidRPr="00707242">
        <w:rPr>
          <w:rFonts w:ascii="Times New Roman" w:hAnsi="Times New Roman" w:cs="Times New Roman"/>
          <w:sz w:val="28"/>
          <w:szCs w:val="28"/>
        </w:rPr>
        <w:t>практические работы с пошаговыми инструкциями по их выполнению;</w:t>
      </w:r>
    </w:p>
    <w:p w:rsidR="00693F00" w:rsidRPr="00707242" w:rsidRDefault="00693F00" w:rsidP="00707242">
      <w:pPr>
        <w:pStyle w:val="a3"/>
        <w:numPr>
          <w:ilvl w:val="0"/>
          <w:numId w:val="2"/>
        </w:numPr>
        <w:spacing w:after="0" w:line="360" w:lineRule="auto"/>
        <w:jc w:val="both"/>
        <w:rPr>
          <w:rFonts w:ascii="Times New Roman" w:hAnsi="Times New Roman" w:cs="Times New Roman"/>
          <w:sz w:val="28"/>
          <w:szCs w:val="28"/>
        </w:rPr>
      </w:pPr>
      <w:r w:rsidRPr="00707242">
        <w:rPr>
          <w:rFonts w:ascii="Times New Roman" w:hAnsi="Times New Roman" w:cs="Times New Roman"/>
          <w:sz w:val="28"/>
          <w:szCs w:val="28"/>
        </w:rPr>
        <w:t>тестовые материалы для контроля знаний обучающихся по освоению материала практических работ по темам;</w:t>
      </w:r>
    </w:p>
    <w:p w:rsidR="00693F00" w:rsidRPr="00707242" w:rsidRDefault="00693F00" w:rsidP="00707242">
      <w:pPr>
        <w:pStyle w:val="a3"/>
        <w:numPr>
          <w:ilvl w:val="0"/>
          <w:numId w:val="2"/>
        </w:numPr>
        <w:spacing w:after="0" w:line="360" w:lineRule="auto"/>
        <w:jc w:val="both"/>
        <w:rPr>
          <w:rFonts w:ascii="Times New Roman" w:hAnsi="Times New Roman" w:cs="Times New Roman"/>
          <w:sz w:val="28"/>
          <w:szCs w:val="28"/>
        </w:rPr>
      </w:pPr>
      <w:r w:rsidRPr="00707242">
        <w:rPr>
          <w:rFonts w:ascii="Times New Roman" w:hAnsi="Times New Roman" w:cs="Times New Roman"/>
          <w:sz w:val="28"/>
          <w:szCs w:val="28"/>
        </w:rPr>
        <w:t>электронную рабочую тетрадь для записи результатов практических работ и выводов</w:t>
      </w:r>
      <w:r w:rsidR="00290A1D" w:rsidRPr="00707242">
        <w:rPr>
          <w:rFonts w:ascii="Times New Roman" w:hAnsi="Times New Roman" w:cs="Times New Roman"/>
          <w:sz w:val="28"/>
          <w:szCs w:val="28"/>
        </w:rPr>
        <w:t>;</w:t>
      </w:r>
    </w:p>
    <w:p w:rsidR="00693F00" w:rsidRPr="00707242" w:rsidRDefault="00693F00" w:rsidP="00707242">
      <w:pPr>
        <w:pStyle w:val="a3"/>
        <w:numPr>
          <w:ilvl w:val="0"/>
          <w:numId w:val="2"/>
        </w:numPr>
        <w:spacing w:after="0" w:line="360" w:lineRule="auto"/>
        <w:jc w:val="both"/>
        <w:rPr>
          <w:rFonts w:ascii="Times New Roman" w:hAnsi="Times New Roman" w:cs="Times New Roman"/>
          <w:sz w:val="28"/>
          <w:szCs w:val="28"/>
        </w:rPr>
      </w:pPr>
      <w:r w:rsidRPr="00707242">
        <w:rPr>
          <w:rFonts w:ascii="Times New Roman" w:hAnsi="Times New Roman" w:cs="Times New Roman"/>
          <w:sz w:val="28"/>
          <w:szCs w:val="28"/>
        </w:rPr>
        <w:t>доступ к дополнительной информации</w:t>
      </w:r>
      <w:r w:rsidR="00290A1D" w:rsidRPr="00707242">
        <w:rPr>
          <w:rFonts w:ascii="Times New Roman" w:hAnsi="Times New Roman" w:cs="Times New Roman"/>
          <w:sz w:val="28"/>
          <w:szCs w:val="28"/>
        </w:rPr>
        <w:t xml:space="preserve"> через гиперссылки (справочникам, словарю, списку оборудования</w:t>
      </w:r>
      <w:r w:rsidRPr="00707242">
        <w:rPr>
          <w:rFonts w:ascii="Times New Roman" w:hAnsi="Times New Roman" w:cs="Times New Roman"/>
          <w:sz w:val="28"/>
          <w:szCs w:val="28"/>
        </w:rPr>
        <w:t>;</w:t>
      </w:r>
    </w:p>
    <w:p w:rsidR="00290A1D" w:rsidRPr="00707242" w:rsidRDefault="00290A1D" w:rsidP="00707242">
      <w:pPr>
        <w:pStyle w:val="a3"/>
        <w:numPr>
          <w:ilvl w:val="0"/>
          <w:numId w:val="2"/>
        </w:numPr>
        <w:spacing w:after="0" w:line="360" w:lineRule="auto"/>
        <w:jc w:val="both"/>
        <w:rPr>
          <w:rFonts w:ascii="Times New Roman" w:hAnsi="Times New Roman" w:cs="Times New Roman"/>
          <w:sz w:val="28"/>
          <w:szCs w:val="28"/>
        </w:rPr>
      </w:pPr>
      <w:r w:rsidRPr="00707242">
        <w:rPr>
          <w:rFonts w:ascii="Times New Roman" w:hAnsi="Times New Roman" w:cs="Times New Roman"/>
          <w:sz w:val="28"/>
          <w:szCs w:val="28"/>
        </w:rPr>
        <w:t>интерактивные программные приложения.</w:t>
      </w:r>
    </w:p>
    <w:p w:rsidR="00290A1D" w:rsidRPr="00707242" w:rsidRDefault="00290A1D" w:rsidP="00707242">
      <w:pPr>
        <w:spacing w:after="0" w:line="360" w:lineRule="auto"/>
        <w:jc w:val="both"/>
        <w:rPr>
          <w:rFonts w:ascii="Times New Roman" w:hAnsi="Times New Roman" w:cs="Times New Roman"/>
          <w:sz w:val="28"/>
          <w:szCs w:val="28"/>
        </w:rPr>
      </w:pPr>
      <w:r w:rsidRPr="00707242">
        <w:rPr>
          <w:rFonts w:ascii="Times New Roman" w:hAnsi="Times New Roman" w:cs="Times New Roman"/>
          <w:sz w:val="28"/>
          <w:szCs w:val="28"/>
        </w:rPr>
        <w:tab/>
        <w:t xml:space="preserve">Система тестирования качества знаний обучающихся позволяет проводить текущую оценку и сохранение индивидуальных образовательных </w:t>
      </w:r>
      <w:r w:rsidRPr="00707242">
        <w:rPr>
          <w:rFonts w:ascii="Times New Roman" w:hAnsi="Times New Roman" w:cs="Times New Roman"/>
          <w:sz w:val="28"/>
          <w:szCs w:val="28"/>
        </w:rPr>
        <w:lastRenderedPageBreak/>
        <w:t>достижений обучающихся, в том числе с использованием тестовых материалов программно-методического комплекса ПМЛК.</w:t>
      </w:r>
    </w:p>
    <w:p w:rsidR="00290A1D" w:rsidRPr="00707242" w:rsidRDefault="00290A1D" w:rsidP="00707242">
      <w:pPr>
        <w:spacing w:after="0" w:line="360" w:lineRule="auto"/>
        <w:jc w:val="both"/>
        <w:rPr>
          <w:rFonts w:ascii="Times New Roman" w:hAnsi="Times New Roman" w:cs="Times New Roman"/>
          <w:sz w:val="28"/>
          <w:szCs w:val="28"/>
        </w:rPr>
      </w:pPr>
      <w:r w:rsidRPr="00707242">
        <w:rPr>
          <w:rFonts w:ascii="Times New Roman" w:hAnsi="Times New Roman" w:cs="Times New Roman"/>
          <w:sz w:val="28"/>
          <w:szCs w:val="28"/>
        </w:rPr>
        <w:tab/>
        <w:t>Интерактивная доска и проектор обеспечивают визуализацию учебного материала, полученного с цифровых и нецифровых носителей</w:t>
      </w:r>
      <w:r w:rsidR="00707242">
        <w:rPr>
          <w:rFonts w:ascii="Times New Roman" w:hAnsi="Times New Roman" w:cs="Times New Roman"/>
          <w:sz w:val="28"/>
          <w:szCs w:val="28"/>
        </w:rPr>
        <w:t>.</w:t>
      </w:r>
    </w:p>
    <w:p w:rsidR="00140DED" w:rsidRPr="00707242" w:rsidRDefault="00140DED" w:rsidP="00707242">
      <w:pPr>
        <w:spacing w:after="0" w:line="360" w:lineRule="auto"/>
        <w:jc w:val="both"/>
        <w:rPr>
          <w:rFonts w:ascii="Times New Roman" w:hAnsi="Times New Roman" w:cs="Times New Roman"/>
          <w:sz w:val="28"/>
          <w:szCs w:val="28"/>
        </w:rPr>
      </w:pPr>
      <w:r w:rsidRPr="00707242">
        <w:rPr>
          <w:rFonts w:ascii="Times New Roman" w:hAnsi="Times New Roman" w:cs="Times New Roman"/>
          <w:sz w:val="28"/>
          <w:szCs w:val="28"/>
        </w:rPr>
        <w:tab/>
        <w:t>Документ-камера позволяет визуализировать на интерактивном экране изображения с бумажных документов, коллекции животных и гербарии растений, увеличенных изображений препарированных объектов</w:t>
      </w:r>
      <w:r w:rsidR="00F11000" w:rsidRPr="00707242">
        <w:rPr>
          <w:rFonts w:ascii="Times New Roman" w:hAnsi="Times New Roman" w:cs="Times New Roman"/>
          <w:sz w:val="28"/>
          <w:szCs w:val="28"/>
        </w:rPr>
        <w:t xml:space="preserve"> с микроскопа, в том числе </w:t>
      </w:r>
      <w:r w:rsidRPr="00707242">
        <w:rPr>
          <w:rFonts w:ascii="Times New Roman" w:hAnsi="Times New Roman" w:cs="Times New Roman"/>
          <w:sz w:val="28"/>
          <w:szCs w:val="28"/>
        </w:rPr>
        <w:t xml:space="preserve"> в режиме реального времени.</w:t>
      </w:r>
      <w:r w:rsidR="009D44CF">
        <w:rPr>
          <w:rFonts w:ascii="Times New Roman" w:hAnsi="Times New Roman" w:cs="Times New Roman"/>
          <w:sz w:val="28"/>
          <w:szCs w:val="28"/>
        </w:rPr>
        <w:t>(1</w:t>
      </w:r>
      <w:r w:rsidR="00344E1B">
        <w:rPr>
          <w:rFonts w:ascii="Times New Roman" w:hAnsi="Times New Roman" w:cs="Times New Roman"/>
          <w:sz w:val="28"/>
          <w:szCs w:val="28"/>
        </w:rPr>
        <w:t>)</w:t>
      </w:r>
    </w:p>
    <w:p w:rsidR="00DB5E9C" w:rsidRDefault="00F11000" w:rsidP="00707242">
      <w:pPr>
        <w:spacing w:after="0" w:line="360" w:lineRule="auto"/>
        <w:ind w:firstLine="708"/>
        <w:jc w:val="both"/>
        <w:rPr>
          <w:rFonts w:ascii="Times New Roman" w:hAnsi="Times New Roman" w:cs="Times New Roman"/>
          <w:sz w:val="28"/>
          <w:szCs w:val="28"/>
        </w:rPr>
      </w:pPr>
      <w:r w:rsidRPr="00707242">
        <w:rPr>
          <w:rFonts w:ascii="Times New Roman" w:hAnsi="Times New Roman" w:cs="Times New Roman"/>
          <w:sz w:val="28"/>
          <w:szCs w:val="28"/>
        </w:rPr>
        <w:t>Новые средства обучения</w:t>
      </w:r>
      <w:r w:rsidR="00756C3F" w:rsidRPr="00707242">
        <w:rPr>
          <w:rFonts w:ascii="Times New Roman" w:hAnsi="Times New Roman" w:cs="Times New Roman"/>
          <w:sz w:val="28"/>
          <w:szCs w:val="28"/>
        </w:rPr>
        <w:t xml:space="preserve"> способствуют освоению межпредметных понятий и универсальных учебных действий.</w:t>
      </w:r>
      <w:r w:rsidR="00DB5E9C">
        <w:rPr>
          <w:rFonts w:ascii="Times New Roman" w:hAnsi="Times New Roman" w:cs="Times New Roman"/>
          <w:sz w:val="28"/>
          <w:szCs w:val="28"/>
        </w:rPr>
        <w:t xml:space="preserve"> Это доказывает успешное участие в олимпиадах по биологии, экологии и лесоведению моих учащихся.</w:t>
      </w:r>
    </w:p>
    <w:p w:rsidR="00F11000" w:rsidRPr="00707242" w:rsidRDefault="00707242" w:rsidP="00707242">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0463C1" w:rsidRPr="00707242">
        <w:rPr>
          <w:rFonts w:ascii="Times New Roman" w:hAnsi="Times New Roman" w:cs="Times New Roman"/>
          <w:sz w:val="28"/>
          <w:szCs w:val="28"/>
        </w:rPr>
        <w:t>В рамках когнитивного компонен</w:t>
      </w:r>
      <w:r>
        <w:rPr>
          <w:rFonts w:ascii="Times New Roman" w:hAnsi="Times New Roman" w:cs="Times New Roman"/>
          <w:sz w:val="28"/>
          <w:szCs w:val="28"/>
        </w:rPr>
        <w:t xml:space="preserve">та УДД на занятиях по биологии </w:t>
      </w:r>
      <w:r w:rsidR="000463C1" w:rsidRPr="00707242">
        <w:rPr>
          <w:rFonts w:ascii="Times New Roman" w:hAnsi="Times New Roman" w:cs="Times New Roman"/>
          <w:sz w:val="28"/>
          <w:szCs w:val="28"/>
        </w:rPr>
        <w:t>новые средства обучения</w:t>
      </w:r>
      <w:r w:rsidR="006F0780" w:rsidRPr="00707242">
        <w:rPr>
          <w:rFonts w:ascii="Times New Roman" w:hAnsi="Times New Roman" w:cs="Times New Roman"/>
          <w:sz w:val="28"/>
          <w:szCs w:val="28"/>
        </w:rPr>
        <w:t xml:space="preserve"> формируют у учащихся </w:t>
      </w:r>
      <w:r w:rsidR="000463C1" w:rsidRPr="00707242">
        <w:rPr>
          <w:rFonts w:ascii="Times New Roman" w:hAnsi="Times New Roman" w:cs="Times New Roman"/>
          <w:sz w:val="28"/>
          <w:szCs w:val="28"/>
        </w:rPr>
        <w:t>экологическое сознание, признание роли научных методов познания дейст</w:t>
      </w:r>
      <w:r w:rsidR="006F0780" w:rsidRPr="00707242">
        <w:rPr>
          <w:rFonts w:ascii="Times New Roman" w:hAnsi="Times New Roman" w:cs="Times New Roman"/>
          <w:sz w:val="28"/>
          <w:szCs w:val="28"/>
        </w:rPr>
        <w:t>вительности, оценку</w:t>
      </w:r>
      <w:r w:rsidR="000463C1" w:rsidRPr="00707242">
        <w:rPr>
          <w:rFonts w:ascii="Times New Roman" w:hAnsi="Times New Roman" w:cs="Times New Roman"/>
          <w:sz w:val="28"/>
          <w:szCs w:val="28"/>
        </w:rPr>
        <w:t xml:space="preserve"> последствий собственной деятельности по отношению к окружающей среде, здоровью других людей и собственному организму.</w:t>
      </w:r>
      <w:r w:rsidR="009D44CF">
        <w:rPr>
          <w:rFonts w:ascii="Times New Roman" w:hAnsi="Times New Roman" w:cs="Times New Roman"/>
          <w:sz w:val="28"/>
          <w:szCs w:val="28"/>
        </w:rPr>
        <w:t>(3)</w:t>
      </w:r>
    </w:p>
    <w:p w:rsidR="00693F00" w:rsidRPr="00344E1B" w:rsidRDefault="00707242" w:rsidP="00707242">
      <w:pPr>
        <w:spacing w:after="0" w:line="360" w:lineRule="auto"/>
        <w:jc w:val="both"/>
        <w:rPr>
          <w:rFonts w:ascii="Times New Roman" w:hAnsi="Times New Roman" w:cs="Times New Roman"/>
          <w:sz w:val="24"/>
          <w:szCs w:val="24"/>
        </w:rPr>
      </w:pPr>
      <w:r w:rsidRPr="00344E1B">
        <w:rPr>
          <w:rFonts w:ascii="Times New Roman" w:hAnsi="Times New Roman" w:cs="Times New Roman"/>
          <w:sz w:val="24"/>
          <w:szCs w:val="24"/>
        </w:rPr>
        <w:t>Библиографический список</w:t>
      </w:r>
    </w:p>
    <w:p w:rsidR="00707242" w:rsidRPr="00344E1B" w:rsidRDefault="00DF3A33" w:rsidP="003815CF">
      <w:pPr>
        <w:spacing w:after="0" w:line="240" w:lineRule="auto"/>
        <w:jc w:val="both"/>
        <w:rPr>
          <w:rFonts w:ascii="Times New Roman" w:hAnsi="Times New Roman" w:cs="Times New Roman"/>
          <w:sz w:val="24"/>
          <w:szCs w:val="24"/>
        </w:rPr>
      </w:pPr>
      <w:r w:rsidRPr="00344E1B">
        <w:rPr>
          <w:rFonts w:ascii="Times New Roman" w:hAnsi="Times New Roman" w:cs="Times New Roman"/>
          <w:sz w:val="24"/>
          <w:szCs w:val="24"/>
        </w:rPr>
        <w:t>1. Громова Л</w:t>
      </w:r>
      <w:proofErr w:type="gramStart"/>
      <w:r w:rsidRPr="00344E1B">
        <w:rPr>
          <w:rFonts w:ascii="Times New Roman" w:hAnsi="Times New Roman" w:cs="Times New Roman"/>
          <w:sz w:val="24"/>
          <w:szCs w:val="24"/>
        </w:rPr>
        <w:t>,А</w:t>
      </w:r>
      <w:proofErr w:type="gramEnd"/>
      <w:r w:rsidRPr="00344E1B">
        <w:rPr>
          <w:rFonts w:ascii="Times New Roman" w:hAnsi="Times New Roman" w:cs="Times New Roman"/>
          <w:sz w:val="24"/>
          <w:szCs w:val="24"/>
        </w:rPr>
        <w:t>. Демонстрационные работы по биологии с использованием полнофункционального мобильного лабораторного комплекса: Методические рекомендации для учителей по использованию ПМЛК на уроках биологии в 5-9 классах общеобразовательных школ</w:t>
      </w:r>
      <w:r w:rsidR="00344E1B" w:rsidRPr="00344E1B">
        <w:rPr>
          <w:rFonts w:ascii="Times New Roman" w:hAnsi="Times New Roman" w:cs="Times New Roman"/>
          <w:sz w:val="24"/>
          <w:szCs w:val="24"/>
        </w:rPr>
        <w:t>.- М.: Просвещение 2012.-90с.</w:t>
      </w:r>
    </w:p>
    <w:p w:rsidR="00D758CA" w:rsidRPr="00344E1B" w:rsidRDefault="00344E1B" w:rsidP="003815CF">
      <w:pPr>
        <w:spacing w:after="0" w:line="240" w:lineRule="auto"/>
        <w:jc w:val="both"/>
        <w:rPr>
          <w:rFonts w:ascii="Times New Roman" w:eastAsia="Times New Roman" w:hAnsi="Times New Roman" w:cs="Times New Roman"/>
          <w:sz w:val="24"/>
          <w:szCs w:val="24"/>
        </w:rPr>
      </w:pPr>
      <w:r w:rsidRPr="00344E1B">
        <w:rPr>
          <w:rFonts w:ascii="Times New Roman" w:eastAsia="Times New Roman" w:hAnsi="Times New Roman" w:cs="Times New Roman"/>
          <w:sz w:val="24"/>
          <w:szCs w:val="24"/>
        </w:rPr>
        <w:t xml:space="preserve">2. </w:t>
      </w:r>
      <w:r w:rsidR="00D758CA" w:rsidRPr="00344E1B">
        <w:rPr>
          <w:rFonts w:ascii="Times New Roman" w:eastAsia="Times New Roman" w:hAnsi="Times New Roman" w:cs="Times New Roman"/>
          <w:sz w:val="24"/>
          <w:szCs w:val="24"/>
        </w:rPr>
        <w:t>Сухорукова Л.Н., Кучменко В.С.</w:t>
      </w:r>
      <w:r w:rsidR="00DF3A33" w:rsidRPr="00344E1B">
        <w:rPr>
          <w:rFonts w:ascii="Times New Roman" w:hAnsi="Times New Roman" w:cs="Times New Roman"/>
          <w:sz w:val="24"/>
          <w:szCs w:val="24"/>
        </w:rPr>
        <w:t xml:space="preserve"> Линия учебно-методических комплектов «Сферы» по биологии для общеобразовательных школ: «Биология. Живой организм» 6 класс, «Биология. Разнообразие живых организмов» 7 класс, «Биология. Человек. Культура здоровья» 8 класс, «Общая биология. Живые системы» 9 класс</w:t>
      </w:r>
      <w:r w:rsidRPr="00344E1B">
        <w:rPr>
          <w:rFonts w:ascii="Times New Roman" w:eastAsia="Times New Roman" w:hAnsi="Times New Roman" w:cs="Times New Roman"/>
          <w:sz w:val="24"/>
          <w:szCs w:val="24"/>
        </w:rPr>
        <w:t>. - М.:</w:t>
      </w:r>
      <w:r w:rsidR="00D758CA" w:rsidRPr="00344E1B">
        <w:rPr>
          <w:rFonts w:ascii="Times New Roman" w:eastAsia="Times New Roman" w:hAnsi="Times New Roman" w:cs="Times New Roman"/>
          <w:sz w:val="24"/>
          <w:szCs w:val="24"/>
        </w:rPr>
        <w:t xml:space="preserve"> Просвещение, 2007</w:t>
      </w:r>
      <w:r w:rsidR="00DF3A33" w:rsidRPr="00344E1B">
        <w:rPr>
          <w:rFonts w:ascii="Times New Roman" w:eastAsia="Times New Roman" w:hAnsi="Times New Roman" w:cs="Times New Roman"/>
          <w:sz w:val="24"/>
          <w:szCs w:val="24"/>
        </w:rPr>
        <w:t>- 2010г.</w:t>
      </w:r>
    </w:p>
    <w:p w:rsidR="00344E1B" w:rsidRPr="00344E1B" w:rsidRDefault="00344E1B" w:rsidP="003815CF">
      <w:pPr>
        <w:spacing w:after="0" w:line="240" w:lineRule="auto"/>
        <w:jc w:val="both"/>
        <w:rPr>
          <w:rFonts w:ascii="Times New Roman" w:eastAsia="Times New Roman" w:hAnsi="Times New Roman" w:cs="Times New Roman"/>
          <w:sz w:val="24"/>
          <w:szCs w:val="24"/>
        </w:rPr>
      </w:pPr>
      <w:r w:rsidRPr="00344E1B">
        <w:rPr>
          <w:rFonts w:ascii="Times New Roman" w:eastAsia="Times New Roman" w:hAnsi="Times New Roman" w:cs="Times New Roman"/>
          <w:sz w:val="24"/>
          <w:szCs w:val="24"/>
        </w:rPr>
        <w:t>3. Федеральный государственный образовательный стандарт основного общего образования/ Министерство образования и науки Российской Федерации. - М.: Просвещение, 2011.</w:t>
      </w:r>
    </w:p>
    <w:p w:rsidR="00DF3A33" w:rsidRPr="00344E1B" w:rsidRDefault="00DF3A33" w:rsidP="00344E1B">
      <w:pPr>
        <w:spacing w:line="240" w:lineRule="auto"/>
        <w:jc w:val="both"/>
        <w:rPr>
          <w:rFonts w:ascii="Times New Roman" w:hAnsi="Times New Roman" w:cs="Times New Roman"/>
          <w:sz w:val="24"/>
          <w:szCs w:val="24"/>
        </w:rPr>
      </w:pPr>
    </w:p>
    <w:p w:rsidR="00D758CA" w:rsidRPr="00344E1B" w:rsidRDefault="00D758CA" w:rsidP="00D758CA">
      <w:pPr>
        <w:jc w:val="both"/>
        <w:rPr>
          <w:rFonts w:ascii="Times New Roman" w:hAnsi="Times New Roman" w:cs="Times New Roman"/>
          <w:sz w:val="24"/>
          <w:szCs w:val="24"/>
        </w:rPr>
      </w:pPr>
    </w:p>
    <w:p w:rsidR="00D758CA" w:rsidRDefault="00D758CA" w:rsidP="00D758CA">
      <w:pPr>
        <w:spacing w:line="360" w:lineRule="auto"/>
        <w:rPr>
          <w:rFonts w:ascii="Arial" w:hAnsi="Arial" w:cs="Arial"/>
        </w:rPr>
      </w:pPr>
    </w:p>
    <w:p w:rsidR="00707242" w:rsidRPr="00707242" w:rsidRDefault="00707242" w:rsidP="00707242">
      <w:pPr>
        <w:spacing w:after="0" w:line="360" w:lineRule="auto"/>
        <w:jc w:val="both"/>
        <w:rPr>
          <w:rFonts w:ascii="Times New Roman" w:hAnsi="Times New Roman" w:cs="Times New Roman"/>
          <w:sz w:val="24"/>
          <w:szCs w:val="24"/>
        </w:rPr>
      </w:pPr>
    </w:p>
    <w:sectPr w:rsidR="00707242" w:rsidRPr="00707242" w:rsidSect="00707242">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70381D"/>
    <w:multiLevelType w:val="hybridMultilevel"/>
    <w:tmpl w:val="E4A8C2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5241B04"/>
    <w:multiLevelType w:val="hybridMultilevel"/>
    <w:tmpl w:val="05FA8C7A"/>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12BE2"/>
    <w:rsid w:val="000224A1"/>
    <w:rsid w:val="000463C1"/>
    <w:rsid w:val="00140DED"/>
    <w:rsid w:val="00141B73"/>
    <w:rsid w:val="00195543"/>
    <w:rsid w:val="001B5A56"/>
    <w:rsid w:val="00247EEC"/>
    <w:rsid w:val="00290A1D"/>
    <w:rsid w:val="002A01CE"/>
    <w:rsid w:val="00344E1B"/>
    <w:rsid w:val="003815CF"/>
    <w:rsid w:val="00487990"/>
    <w:rsid w:val="004B067F"/>
    <w:rsid w:val="004B2ADE"/>
    <w:rsid w:val="004C0BCF"/>
    <w:rsid w:val="004F41CC"/>
    <w:rsid w:val="00515D66"/>
    <w:rsid w:val="005E7C60"/>
    <w:rsid w:val="005F1DBB"/>
    <w:rsid w:val="00612BE2"/>
    <w:rsid w:val="00693F00"/>
    <w:rsid w:val="006D2D87"/>
    <w:rsid w:val="006D4167"/>
    <w:rsid w:val="006F0780"/>
    <w:rsid w:val="00707242"/>
    <w:rsid w:val="00756C3F"/>
    <w:rsid w:val="00883607"/>
    <w:rsid w:val="00905E99"/>
    <w:rsid w:val="00951833"/>
    <w:rsid w:val="00967F2E"/>
    <w:rsid w:val="009D44CF"/>
    <w:rsid w:val="009F4A7C"/>
    <w:rsid w:val="00A558A6"/>
    <w:rsid w:val="00AC2AEF"/>
    <w:rsid w:val="00C253CE"/>
    <w:rsid w:val="00C31719"/>
    <w:rsid w:val="00D60B11"/>
    <w:rsid w:val="00D64381"/>
    <w:rsid w:val="00D758CA"/>
    <w:rsid w:val="00D8377D"/>
    <w:rsid w:val="00DB5E9C"/>
    <w:rsid w:val="00DF3A33"/>
    <w:rsid w:val="00DF5AF2"/>
    <w:rsid w:val="00E01DFC"/>
    <w:rsid w:val="00E71A70"/>
    <w:rsid w:val="00E95B9D"/>
    <w:rsid w:val="00EA6A37"/>
    <w:rsid w:val="00ED1CEF"/>
    <w:rsid w:val="00EF61E7"/>
    <w:rsid w:val="00EF7B5A"/>
    <w:rsid w:val="00F11000"/>
    <w:rsid w:val="00F850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377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0724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634</TotalTime>
  <Pages>4</Pages>
  <Words>1050</Words>
  <Characters>5991</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17</cp:revision>
  <dcterms:created xsi:type="dcterms:W3CDTF">2014-08-20T07:32:00Z</dcterms:created>
  <dcterms:modified xsi:type="dcterms:W3CDTF">2014-09-30T09:12:00Z</dcterms:modified>
</cp:coreProperties>
</file>