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2D5FF5" w:rsidRDefault="0002550B" w:rsidP="0002550B"/>
    <w:p w:rsidR="0002550B" w:rsidRPr="002D5FF5" w:rsidRDefault="0002550B" w:rsidP="0002550B">
      <w:pPr>
        <w:jc w:val="center"/>
        <w:rPr>
          <w:b/>
          <w:sz w:val="28"/>
        </w:rPr>
      </w:pPr>
      <w:r w:rsidRPr="002D5FF5">
        <w:rPr>
          <w:b/>
          <w:sz w:val="28"/>
        </w:rPr>
        <w:t>Правительство Российской Федерации</w:t>
      </w:r>
    </w:p>
    <w:p w:rsidR="0002550B" w:rsidRPr="002D5FF5" w:rsidRDefault="0002550B" w:rsidP="0002550B">
      <w:pPr>
        <w:jc w:val="center"/>
        <w:rPr>
          <w:b/>
          <w:sz w:val="28"/>
        </w:rPr>
      </w:pPr>
    </w:p>
    <w:p w:rsidR="00297587" w:rsidRPr="002D5FF5" w:rsidRDefault="006C148D" w:rsidP="0002550B">
      <w:pPr>
        <w:jc w:val="center"/>
        <w:rPr>
          <w:b/>
          <w:bCs/>
          <w:sz w:val="28"/>
          <w:szCs w:val="28"/>
        </w:rPr>
      </w:pPr>
      <w:r w:rsidRPr="002D5FF5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2D5FF5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2D5FF5">
        <w:rPr>
          <w:b/>
          <w:bCs/>
          <w:sz w:val="28"/>
          <w:szCs w:val="28"/>
        </w:rPr>
        <w:br/>
        <w:t>"Высшая школа экономики"</w:t>
      </w:r>
    </w:p>
    <w:p w:rsidR="0002550B" w:rsidRPr="002D5FF5" w:rsidRDefault="0002550B" w:rsidP="0002550B">
      <w:pPr>
        <w:jc w:val="center"/>
      </w:pPr>
    </w:p>
    <w:p w:rsidR="0002550B" w:rsidRPr="002D5FF5" w:rsidRDefault="0002550B" w:rsidP="0002550B">
      <w:pPr>
        <w:jc w:val="center"/>
        <w:rPr>
          <w:sz w:val="28"/>
        </w:rPr>
      </w:pPr>
      <w:r w:rsidRPr="002D5FF5">
        <w:rPr>
          <w:sz w:val="28"/>
        </w:rPr>
        <w:t xml:space="preserve">Факультет </w:t>
      </w:r>
      <w:r w:rsidR="00B031A5" w:rsidRPr="009C379D">
        <w:rPr>
          <w:sz w:val="28"/>
        </w:rPr>
        <w:t>Экономики</w:t>
      </w:r>
    </w:p>
    <w:p w:rsidR="0002550B" w:rsidRPr="002D5FF5" w:rsidRDefault="0002550B" w:rsidP="0002550B">
      <w:pPr>
        <w:jc w:val="center"/>
        <w:rPr>
          <w:sz w:val="28"/>
        </w:rPr>
      </w:pPr>
    </w:p>
    <w:p w:rsidR="00BD36CB" w:rsidRPr="002D5FF5" w:rsidRDefault="00BD36CB" w:rsidP="0002550B">
      <w:pPr>
        <w:jc w:val="center"/>
        <w:rPr>
          <w:sz w:val="28"/>
        </w:rPr>
      </w:pPr>
    </w:p>
    <w:p w:rsidR="00BD36CB" w:rsidRDefault="0002550B" w:rsidP="00AA3787">
      <w:pPr>
        <w:jc w:val="center"/>
        <w:rPr>
          <w:sz w:val="28"/>
        </w:rPr>
      </w:pPr>
      <w:r w:rsidRPr="002D5FF5">
        <w:rPr>
          <w:b/>
          <w:sz w:val="28"/>
        </w:rPr>
        <w:t>Программа дисциплины</w:t>
      </w:r>
      <w:r w:rsidRPr="002D5FF5">
        <w:rPr>
          <w:sz w:val="28"/>
        </w:rPr>
        <w:t xml:space="preserve"> </w:t>
      </w:r>
    </w:p>
    <w:p w:rsidR="00AA3787" w:rsidRPr="009C379D" w:rsidRDefault="00AA3787" w:rsidP="00AA3787">
      <w:pPr>
        <w:jc w:val="center"/>
        <w:rPr>
          <w:sz w:val="28"/>
        </w:rPr>
      </w:pPr>
    </w:p>
    <w:p w:rsidR="00AA3787" w:rsidRPr="00AA3787" w:rsidRDefault="00AA3787" w:rsidP="00AA3787">
      <w:pPr>
        <w:jc w:val="center"/>
        <w:rPr>
          <w:sz w:val="28"/>
        </w:rPr>
      </w:pPr>
      <w:r>
        <w:rPr>
          <w:sz w:val="28"/>
        </w:rPr>
        <w:t>Управление реальными инвестициями</w:t>
      </w:r>
    </w:p>
    <w:p w:rsidR="0002550B" w:rsidRPr="002D5FF5" w:rsidRDefault="00FD21C8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EC7C19" w:rsidRPr="003E09EB" w:rsidRDefault="0002550B" w:rsidP="0002550B">
      <w:pPr>
        <w:jc w:val="center"/>
      </w:pPr>
      <w:r w:rsidRPr="003E09EB">
        <w:t>для направления</w:t>
      </w:r>
      <w:r w:rsidR="00EC7C19" w:rsidRPr="003E09EB">
        <w:t xml:space="preserve"> </w:t>
      </w:r>
      <w:r w:rsidRPr="003E09EB">
        <w:t xml:space="preserve"> </w:t>
      </w:r>
      <w:r w:rsidR="00B031A5" w:rsidRPr="003E09EB">
        <w:t>080300.68</w:t>
      </w:r>
      <w:r w:rsidR="007F478A" w:rsidRPr="003E09EB">
        <w:t xml:space="preserve"> </w:t>
      </w:r>
      <w:r w:rsidR="003E09EB">
        <w:t xml:space="preserve"> «Финансы и кредит»</w:t>
      </w:r>
    </w:p>
    <w:p w:rsidR="0002550B" w:rsidRPr="002D5FF5" w:rsidRDefault="0002550B" w:rsidP="0002550B">
      <w:pPr>
        <w:jc w:val="center"/>
      </w:pPr>
      <w:r w:rsidRPr="002D5FF5">
        <w:t>подготовки</w:t>
      </w:r>
      <w:r w:rsidR="00B031A5" w:rsidRPr="002D5FF5">
        <w:t xml:space="preserve"> магистра</w:t>
      </w:r>
    </w:p>
    <w:p w:rsidR="0002550B" w:rsidRPr="002D5FF5" w:rsidRDefault="0002550B" w:rsidP="0002550B">
      <w:pPr>
        <w:jc w:val="center"/>
      </w:pPr>
    </w:p>
    <w:p w:rsidR="00417EC9" w:rsidRPr="002D5FF5" w:rsidRDefault="00740D59" w:rsidP="0002550B">
      <w:pPr>
        <w:jc w:val="center"/>
      </w:pPr>
      <w:r w:rsidRPr="002D5FF5">
        <w:t xml:space="preserve">для магистерской программы </w:t>
      </w:r>
      <w:r w:rsidR="00B031A5" w:rsidRPr="002D5FF5">
        <w:t>«Финансы»</w:t>
      </w:r>
    </w:p>
    <w:p w:rsidR="00543518" w:rsidRPr="002D5FF5" w:rsidRDefault="00543518" w:rsidP="0002550B">
      <w:pPr>
        <w:jc w:val="center"/>
      </w:pPr>
    </w:p>
    <w:p w:rsidR="00AA3787" w:rsidRDefault="00AA3787" w:rsidP="00297587">
      <w:pPr>
        <w:ind w:firstLine="0"/>
      </w:pPr>
    </w:p>
    <w:p w:rsidR="00AA3787" w:rsidRDefault="00AA3787" w:rsidP="00297587">
      <w:pPr>
        <w:ind w:firstLine="0"/>
      </w:pPr>
    </w:p>
    <w:p w:rsidR="00AA3787" w:rsidRDefault="00AA3787" w:rsidP="00297587">
      <w:pPr>
        <w:ind w:firstLine="0"/>
      </w:pPr>
    </w:p>
    <w:p w:rsidR="007B3E47" w:rsidRPr="002D5FF5" w:rsidRDefault="0002550B" w:rsidP="00297587">
      <w:pPr>
        <w:ind w:firstLine="0"/>
      </w:pPr>
      <w:r w:rsidRPr="002D5FF5">
        <w:t>Автор</w:t>
      </w:r>
      <w:r w:rsidR="00B4644A" w:rsidRPr="002D5FF5">
        <w:t xml:space="preserve"> программы</w:t>
      </w:r>
      <w:r w:rsidR="007B3E47" w:rsidRPr="002D5FF5">
        <w:t>:</w:t>
      </w:r>
    </w:p>
    <w:proofErr w:type="gramStart"/>
    <w:p w:rsidR="00AA3787" w:rsidRPr="0041104D" w:rsidRDefault="00CE0C83" w:rsidP="00AA3787">
      <w:pPr>
        <w:ind w:firstLine="0"/>
      </w:pPr>
      <w:r w:rsidRPr="002D5FF5">
        <w:fldChar w:fldCharType="begin"/>
      </w:r>
      <w:r w:rsidR="00B4644A" w:rsidRPr="002D5FF5">
        <w:instrText xml:space="preserve"> FILLIN   \* MERGEFORMAT </w:instrText>
      </w:r>
      <w:r w:rsidRPr="002D5FF5">
        <w:fldChar w:fldCharType="separate"/>
      </w:r>
      <w:r w:rsidR="00AA3787" w:rsidRPr="00AA3787">
        <w:t xml:space="preserve"> </w:t>
      </w:r>
      <w:r w:rsidR="00AA3787">
        <w:t xml:space="preserve">Божья-Воля Р.Н., </w:t>
      </w:r>
      <w:proofErr w:type="spellStart"/>
      <w:r w:rsidR="00AA3787">
        <w:rPr>
          <w:lang w:val="en-US"/>
        </w:rPr>
        <w:t>rbozhya</w:t>
      </w:r>
      <w:proofErr w:type="spellEnd"/>
      <w:r w:rsidR="00AA3787" w:rsidRPr="0041104D">
        <w:t>-</w:t>
      </w:r>
      <w:proofErr w:type="spellStart"/>
      <w:r w:rsidR="00AA3787">
        <w:rPr>
          <w:lang w:val="en-US"/>
        </w:rPr>
        <w:t>volya</w:t>
      </w:r>
      <w:proofErr w:type="spellEnd"/>
      <w:r w:rsidR="00AA3787" w:rsidRPr="0041104D">
        <w:t>@</w:t>
      </w:r>
      <w:proofErr w:type="spellStart"/>
      <w:r w:rsidR="00AA3787">
        <w:rPr>
          <w:lang w:val="en-US"/>
        </w:rPr>
        <w:t>hse</w:t>
      </w:r>
      <w:proofErr w:type="spellEnd"/>
      <w:r w:rsidR="00AA3787" w:rsidRPr="0041104D">
        <w:t>.</w:t>
      </w:r>
      <w:proofErr w:type="spellStart"/>
      <w:r w:rsidR="00AA3787">
        <w:rPr>
          <w:lang w:val="en-US"/>
        </w:rPr>
        <w:t>ru</w:t>
      </w:r>
      <w:proofErr w:type="spellEnd"/>
    </w:p>
    <w:p w:rsidR="00AA3787" w:rsidRDefault="00AA3787" w:rsidP="00AA3787"/>
    <w:p w:rsidR="005C6CFC" w:rsidRPr="002D5FF5" w:rsidRDefault="00CE0C83" w:rsidP="00AA3787">
      <w:pPr>
        <w:ind w:firstLine="0"/>
      </w:pPr>
      <w:r w:rsidRPr="002D5FF5">
        <w:fldChar w:fldCharType="end"/>
      </w:r>
      <w:proofErr w:type="gramEnd"/>
    </w:p>
    <w:p w:rsidR="00B031A5" w:rsidRPr="009C379D" w:rsidRDefault="007B3E47" w:rsidP="007B3E47">
      <w:pPr>
        <w:ind w:firstLine="0"/>
      </w:pPr>
      <w:proofErr w:type="gramStart"/>
      <w:r w:rsidRPr="002D5FF5">
        <w:t>Одобрена</w:t>
      </w:r>
      <w:proofErr w:type="gramEnd"/>
      <w:r w:rsidRPr="002D5FF5">
        <w:t xml:space="preserve"> на заседании кафедры </w:t>
      </w:r>
    </w:p>
    <w:p w:rsidR="007B3E47" w:rsidRPr="002D5FF5" w:rsidRDefault="009E775B" w:rsidP="007B3E47">
      <w:pPr>
        <w:ind w:firstLine="0"/>
      </w:pPr>
      <w:r>
        <w:t xml:space="preserve">Финансового менеджмента </w:t>
      </w:r>
      <w:r w:rsidR="007B3E47" w:rsidRPr="002D5FF5">
        <w:t xml:space="preserve"> «</w:t>
      </w:r>
      <w:r w:rsidR="00E43B1C">
        <w:t xml:space="preserve"> 13 </w:t>
      </w:r>
      <w:r w:rsidR="007B3E47" w:rsidRPr="002D5FF5">
        <w:t>»</w:t>
      </w:r>
      <w:r w:rsidR="00E43B1C">
        <w:t xml:space="preserve"> сентября </w:t>
      </w:r>
      <w:r w:rsidR="007B3E47" w:rsidRPr="002D5FF5">
        <w:t xml:space="preserve"> 20</w:t>
      </w:r>
      <w:r>
        <w:t>13</w:t>
      </w:r>
      <w:r w:rsidR="007B3E47" w:rsidRPr="002D5FF5">
        <w:t xml:space="preserve">   г</w:t>
      </w:r>
    </w:p>
    <w:p w:rsidR="0070703D" w:rsidRPr="002D5FF5" w:rsidRDefault="0070703D" w:rsidP="007B3E47">
      <w:pPr>
        <w:ind w:firstLine="0"/>
      </w:pPr>
    </w:p>
    <w:p w:rsidR="007B3E47" w:rsidRPr="002D5FF5" w:rsidRDefault="007B3E47" w:rsidP="007B3E47">
      <w:pPr>
        <w:ind w:firstLine="0"/>
      </w:pPr>
      <w:r w:rsidRPr="002D5FF5">
        <w:t>Зав</w:t>
      </w:r>
      <w:r w:rsidR="00FC0276">
        <w:t xml:space="preserve">едующий </w:t>
      </w:r>
      <w:r w:rsidRPr="002D5FF5">
        <w:t xml:space="preserve"> кафедрой </w:t>
      </w:r>
      <w:r w:rsidR="00FC0276">
        <w:t>Шакина Е.А.</w:t>
      </w:r>
      <w:r w:rsidR="0070703D" w:rsidRPr="002D5FF5">
        <w:t xml:space="preserve"> _______________________</w:t>
      </w:r>
    </w:p>
    <w:p w:rsidR="0002550B" w:rsidRPr="002D5FF5" w:rsidRDefault="0002550B" w:rsidP="0002550B"/>
    <w:p w:rsidR="002A739A" w:rsidRPr="002D5FF5" w:rsidRDefault="002A739A" w:rsidP="0002550B"/>
    <w:p w:rsidR="0070703D" w:rsidRPr="002D5FF5" w:rsidRDefault="0070703D" w:rsidP="0070703D">
      <w:pPr>
        <w:ind w:firstLine="0"/>
      </w:pPr>
      <w:r w:rsidRPr="002D5FF5">
        <w:t>Утверждена Учебно-методическим Советом НИУ ВШЭ - Пермь «</w:t>
      </w:r>
      <w:r w:rsidR="008B4A6B">
        <w:t xml:space="preserve"> 10 </w:t>
      </w:r>
      <w:r w:rsidRPr="002D5FF5">
        <w:t>»</w:t>
      </w:r>
      <w:r w:rsidR="008B4A6B">
        <w:t xml:space="preserve"> октября  </w:t>
      </w:r>
      <w:r w:rsidRPr="002D5FF5">
        <w:t>201</w:t>
      </w:r>
      <w:r w:rsidR="008B4A6B">
        <w:t>3</w:t>
      </w:r>
      <w:r w:rsidRPr="002D5FF5">
        <w:t xml:space="preserve">   г.</w:t>
      </w:r>
    </w:p>
    <w:p w:rsidR="0070703D" w:rsidRPr="002D5FF5" w:rsidRDefault="0070703D" w:rsidP="0070703D">
      <w:pPr>
        <w:ind w:firstLine="0"/>
      </w:pPr>
    </w:p>
    <w:p w:rsidR="0070703D" w:rsidRPr="002D5FF5" w:rsidRDefault="0070703D" w:rsidP="0070703D">
      <w:pPr>
        <w:ind w:firstLine="0"/>
      </w:pPr>
      <w:r w:rsidRPr="002D5FF5">
        <w:t>Председатель  Г.Е. Володина ________________________</w:t>
      </w:r>
    </w:p>
    <w:p w:rsidR="0070703D" w:rsidRPr="002D5FF5" w:rsidRDefault="0070703D" w:rsidP="0070703D"/>
    <w:p w:rsidR="00B4644A" w:rsidRPr="002D5FF5" w:rsidRDefault="00B4644A" w:rsidP="0002550B"/>
    <w:p w:rsidR="00B4644A" w:rsidRPr="002D5FF5" w:rsidRDefault="00B4644A" w:rsidP="0002550B"/>
    <w:p w:rsidR="00910B45" w:rsidRPr="002D5FF5" w:rsidRDefault="00910B45" w:rsidP="0002550B"/>
    <w:p w:rsidR="00910B45" w:rsidRPr="002D5FF5" w:rsidRDefault="00910B45" w:rsidP="0002550B"/>
    <w:p w:rsidR="00910B45" w:rsidRPr="002D5FF5" w:rsidRDefault="00910B45" w:rsidP="0002550B"/>
    <w:p w:rsidR="005C6CFC" w:rsidRPr="002D5FF5" w:rsidRDefault="005C6CFC" w:rsidP="0002550B"/>
    <w:p w:rsidR="0002550B" w:rsidRPr="002D5FF5" w:rsidRDefault="00EC7C19" w:rsidP="00B4644A">
      <w:pPr>
        <w:jc w:val="center"/>
      </w:pPr>
      <w:r w:rsidRPr="002D5FF5">
        <w:t>Пермь</w:t>
      </w:r>
      <w:r w:rsidR="00B50233" w:rsidRPr="002D5FF5">
        <w:t>, 201</w:t>
      </w:r>
      <w:r w:rsidR="00391778">
        <w:t>3</w:t>
      </w:r>
    </w:p>
    <w:p w:rsidR="0002550B" w:rsidRPr="002D5FF5" w:rsidRDefault="0002550B" w:rsidP="0002550B">
      <w:r w:rsidRPr="002D5FF5">
        <w:t xml:space="preserve"> </w:t>
      </w:r>
    </w:p>
    <w:p w:rsidR="00B4644A" w:rsidRPr="002D5FF5" w:rsidRDefault="00B4644A" w:rsidP="00B4644A">
      <w:pPr>
        <w:jc w:val="center"/>
        <w:rPr>
          <w:i/>
        </w:rPr>
      </w:pPr>
      <w:r w:rsidRPr="002D5FF5">
        <w:rPr>
          <w:i/>
        </w:rPr>
        <w:t>Настоящая программа не может быть использована другими подразделениями универс</w:t>
      </w:r>
      <w:r w:rsidRPr="002D5FF5">
        <w:rPr>
          <w:i/>
        </w:rPr>
        <w:t>и</w:t>
      </w:r>
      <w:r w:rsidRPr="002D5FF5">
        <w:rPr>
          <w:i/>
        </w:rPr>
        <w:t>тета и другими вузами без разрешения кафедры-разработчика программы.</w:t>
      </w:r>
    </w:p>
    <w:p w:rsidR="008F201C" w:rsidRPr="002D5FF5" w:rsidRDefault="007B3E47" w:rsidP="001A5F84">
      <w:pPr>
        <w:pStyle w:val="1"/>
      </w:pPr>
      <w:r w:rsidRPr="002D5FF5">
        <w:br w:type="page"/>
      </w:r>
      <w:r w:rsidR="008F201C" w:rsidRPr="002D5FF5">
        <w:lastRenderedPageBreak/>
        <w:t>Область применения и нормативные ссылки</w:t>
      </w:r>
    </w:p>
    <w:p w:rsidR="00AA3787" w:rsidRDefault="00AA3787" w:rsidP="00AA3787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AA3787" w:rsidRDefault="00AA3787" w:rsidP="00AA3787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подготовки 080300.68 «Финансы и кредит», обучающихся по м</w:t>
      </w:r>
      <w:r>
        <w:t>а</w:t>
      </w:r>
      <w:r>
        <w:t>гистерской программ</w:t>
      </w:r>
      <w:r w:rsidRPr="00714321">
        <w:t>е</w:t>
      </w:r>
      <w:r>
        <w:t xml:space="preserve"> «Финансы», изучающих дисциплину «Управление реальными инвестици</w:t>
      </w:r>
      <w:r>
        <w:t>я</w:t>
      </w:r>
      <w:r>
        <w:t>ми».</w:t>
      </w:r>
    </w:p>
    <w:p w:rsidR="00AA3787" w:rsidRDefault="00AA3787" w:rsidP="00AA3787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C02B2C" w:rsidRPr="002D5FF5" w:rsidRDefault="00C02B2C" w:rsidP="00C02B2C">
      <w:pPr>
        <w:numPr>
          <w:ilvl w:val="0"/>
          <w:numId w:val="28"/>
        </w:numPr>
        <w:jc w:val="both"/>
      </w:pPr>
      <w:r>
        <w:t>Образовательным стандартом федерального государственного автономного образовательн</w:t>
      </w:r>
      <w:r>
        <w:t>о</w:t>
      </w:r>
      <w:r>
        <w:t>го учреждения высшего профессионального образования «Национального исследовательск</w:t>
      </w:r>
      <w:r>
        <w:t>о</w:t>
      </w:r>
      <w:r>
        <w:t xml:space="preserve">го университета «Высшая школа экономики» </w:t>
      </w:r>
      <w:r>
        <w:rPr>
          <w:lang w:eastAsia="ru-RU"/>
        </w:rPr>
        <w:t>по направлению подготовки 080300.68 «Ф</w:t>
      </w:r>
      <w:r>
        <w:rPr>
          <w:lang w:eastAsia="ru-RU"/>
        </w:rPr>
        <w:t>и</w:t>
      </w:r>
      <w:r>
        <w:rPr>
          <w:lang w:eastAsia="ru-RU"/>
        </w:rPr>
        <w:t xml:space="preserve">нансы и кредит», </w:t>
      </w:r>
      <w:r w:rsidRPr="002D5FF5">
        <w:t xml:space="preserve"> утвержденным 27.04.2012, № 36;</w:t>
      </w:r>
    </w:p>
    <w:p w:rsidR="00C02B2C" w:rsidRPr="002D5FF5" w:rsidRDefault="00C02B2C" w:rsidP="00C02B2C">
      <w:pPr>
        <w:pStyle w:val="a1"/>
        <w:numPr>
          <w:ilvl w:val="0"/>
          <w:numId w:val="28"/>
        </w:numPr>
        <w:jc w:val="both"/>
      </w:pPr>
      <w:r>
        <w:t>У</w:t>
      </w:r>
      <w:r w:rsidRPr="002D5FF5">
        <w:t>чебным планом университета по направлению подготовки 080300.68 Финансы и кред</w:t>
      </w:r>
      <w:r>
        <w:t xml:space="preserve">ит </w:t>
      </w:r>
      <w:r w:rsidRPr="002D5FF5">
        <w:t xml:space="preserve"> подготовки магистра (Магистерская программа «Финансы»), утвержде</w:t>
      </w:r>
      <w:r w:rsidRPr="002D5FF5">
        <w:t>н</w:t>
      </w:r>
      <w:r w:rsidRPr="002D5FF5">
        <w:t>ным в  201</w:t>
      </w:r>
      <w:r>
        <w:t xml:space="preserve">2 </w:t>
      </w:r>
      <w:r w:rsidRPr="002D5FF5">
        <w:t>г.</w:t>
      </w:r>
    </w:p>
    <w:p w:rsidR="00D243CE" w:rsidRPr="002D5FF5" w:rsidRDefault="00D243CE" w:rsidP="00297F09">
      <w:pPr>
        <w:pStyle w:val="1"/>
        <w:jc w:val="both"/>
      </w:pPr>
      <w:r w:rsidRPr="002D5FF5">
        <w:t xml:space="preserve">Цели </w:t>
      </w:r>
      <w:r w:rsidR="00543518" w:rsidRPr="002D5FF5">
        <w:t>освоения</w:t>
      </w:r>
      <w:r w:rsidRPr="002D5FF5">
        <w:t xml:space="preserve"> дисциплины</w:t>
      </w:r>
    </w:p>
    <w:p w:rsidR="00EE009F" w:rsidRDefault="00EE009F" w:rsidP="00EE009F">
      <w:pPr>
        <w:jc w:val="both"/>
      </w:pPr>
      <w:r>
        <w:t>Целями освоения дисциплины «Управление реальными инвестициями» являются:</w:t>
      </w:r>
    </w:p>
    <w:p w:rsidR="00EE009F" w:rsidRDefault="00EE009F" w:rsidP="00EE009F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систематизация</w:t>
      </w:r>
      <w:r w:rsidRPr="00D04551">
        <w:rPr>
          <w:szCs w:val="24"/>
        </w:rPr>
        <w:t xml:space="preserve"> ст</w:t>
      </w:r>
      <w:r>
        <w:rPr>
          <w:szCs w:val="24"/>
        </w:rPr>
        <w:t xml:space="preserve">удентами знаний отдельных </w:t>
      </w:r>
      <w:r w:rsidRPr="00447849">
        <w:rPr>
          <w:szCs w:val="24"/>
        </w:rPr>
        <w:t>аспект</w:t>
      </w:r>
      <w:r>
        <w:rPr>
          <w:szCs w:val="24"/>
        </w:rPr>
        <w:t>ов</w:t>
      </w:r>
      <w:r w:rsidRPr="00447849">
        <w:rPr>
          <w:szCs w:val="24"/>
        </w:rPr>
        <w:t xml:space="preserve"> финансового менеджмента, фина</w:t>
      </w:r>
      <w:r w:rsidRPr="00447849">
        <w:rPr>
          <w:szCs w:val="24"/>
        </w:rPr>
        <w:t>н</w:t>
      </w:r>
      <w:r w:rsidRPr="00447849">
        <w:rPr>
          <w:szCs w:val="24"/>
        </w:rPr>
        <w:t xml:space="preserve">сового анализа, оценки стоимости бизнеса, </w:t>
      </w:r>
      <w:r>
        <w:rPr>
          <w:szCs w:val="24"/>
        </w:rPr>
        <w:t>инвестиционного анализа;</w:t>
      </w:r>
    </w:p>
    <w:p w:rsidR="00EE009F" w:rsidRPr="00D04551" w:rsidRDefault="00EE009F" w:rsidP="00EE009F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получение</w:t>
      </w:r>
      <w:r w:rsidRPr="00447849">
        <w:rPr>
          <w:szCs w:val="24"/>
        </w:rPr>
        <w:t xml:space="preserve"> целостно</w:t>
      </w:r>
      <w:r>
        <w:rPr>
          <w:szCs w:val="24"/>
        </w:rPr>
        <w:t>го</w:t>
      </w:r>
      <w:r w:rsidRPr="00447849">
        <w:rPr>
          <w:szCs w:val="24"/>
        </w:rPr>
        <w:t xml:space="preserve"> представлени</w:t>
      </w:r>
      <w:r>
        <w:rPr>
          <w:szCs w:val="24"/>
        </w:rPr>
        <w:t>я</w:t>
      </w:r>
      <w:r w:rsidRPr="00447849">
        <w:rPr>
          <w:szCs w:val="24"/>
        </w:rPr>
        <w:t xml:space="preserve"> о</w:t>
      </w:r>
      <w:r>
        <w:rPr>
          <w:szCs w:val="24"/>
        </w:rPr>
        <w:t>б инвестиционном процессе в крупных корпорациях и компания МСБ</w:t>
      </w:r>
      <w:r w:rsidRPr="00D04551">
        <w:rPr>
          <w:szCs w:val="24"/>
        </w:rPr>
        <w:t>;</w:t>
      </w:r>
    </w:p>
    <w:p w:rsidR="00EE009F" w:rsidRPr="00AE4845" w:rsidRDefault="00EE009F" w:rsidP="00EE009F">
      <w:pPr>
        <w:numPr>
          <w:ilvl w:val="0"/>
          <w:numId w:val="23"/>
        </w:numPr>
        <w:jc w:val="both"/>
        <w:rPr>
          <w:szCs w:val="24"/>
        </w:rPr>
      </w:pPr>
      <w:r w:rsidRPr="00D04551">
        <w:rPr>
          <w:szCs w:val="24"/>
        </w:rPr>
        <w:t>о</w:t>
      </w:r>
      <w:r>
        <w:rPr>
          <w:szCs w:val="24"/>
        </w:rPr>
        <w:t>владение студентами знаниями об управлении инвестиционными процессами в компании реального сектора экономики, позволяющими им в будущем эффективно участвовать в с</w:t>
      </w:r>
      <w:r>
        <w:rPr>
          <w:szCs w:val="24"/>
        </w:rPr>
        <w:t>о</w:t>
      </w:r>
      <w:r>
        <w:rPr>
          <w:szCs w:val="24"/>
        </w:rPr>
        <w:t xml:space="preserve">здании инвестиционных стратегий и новых </w:t>
      </w:r>
      <w:proofErr w:type="gramStart"/>
      <w:r>
        <w:rPr>
          <w:szCs w:val="24"/>
        </w:rPr>
        <w:t>бизнес-направлений</w:t>
      </w:r>
      <w:proofErr w:type="gramEnd"/>
      <w:r>
        <w:rPr>
          <w:szCs w:val="24"/>
        </w:rPr>
        <w:t>, как при работе в финанс</w:t>
      </w:r>
      <w:r>
        <w:rPr>
          <w:szCs w:val="24"/>
        </w:rPr>
        <w:t>о</w:t>
      </w:r>
      <w:r>
        <w:rPr>
          <w:szCs w:val="24"/>
        </w:rPr>
        <w:t>во-аналитической службе компании или банка, так и создавая свой бизнес.</w:t>
      </w:r>
    </w:p>
    <w:p w:rsidR="00E358A1" w:rsidRDefault="00E358A1" w:rsidP="00E358A1">
      <w:pPr>
        <w:jc w:val="both"/>
      </w:pPr>
      <w:r>
        <w:t>В области воспитания личности целью освоения дисциплины являются</w:t>
      </w:r>
      <w:r w:rsidRPr="008F7127">
        <w:t xml:space="preserve"> </w:t>
      </w:r>
      <w:r>
        <w:t xml:space="preserve"> формирование соц</w:t>
      </w:r>
      <w:r>
        <w:t>и</w:t>
      </w:r>
      <w:r>
        <w:t>ально-личностных каче</w:t>
      </w:r>
      <w:proofErr w:type="gramStart"/>
      <w:r>
        <w:t>ств ст</w:t>
      </w:r>
      <w:proofErr w:type="gramEnd"/>
      <w:r>
        <w:t>удентов: целеустремленности, организованности, трудолюбия, отве</w:t>
      </w:r>
      <w:r>
        <w:t>т</w:t>
      </w:r>
      <w:r>
        <w:t xml:space="preserve">ственности, гражданственности, </w:t>
      </w:r>
      <w:proofErr w:type="spellStart"/>
      <w:r>
        <w:t>коммуникативности</w:t>
      </w:r>
      <w:proofErr w:type="spellEnd"/>
      <w:r>
        <w:t>, толерантности, повышение их общей культ</w:t>
      </w:r>
      <w:r>
        <w:t>у</w:t>
      </w:r>
      <w:r>
        <w:t xml:space="preserve">ры и расширение кругозора.  </w:t>
      </w:r>
    </w:p>
    <w:p w:rsidR="00543518" w:rsidRPr="002D5FF5" w:rsidRDefault="006D4465" w:rsidP="001A5F84">
      <w:pPr>
        <w:pStyle w:val="1"/>
      </w:pPr>
      <w:proofErr w:type="gramStart"/>
      <w:r w:rsidRPr="002D5FF5">
        <w:t>Компетенции обучающегося, формируемые в результате освоения дисц</w:t>
      </w:r>
      <w:r w:rsidRPr="002D5FF5">
        <w:t>и</w:t>
      </w:r>
      <w:r w:rsidRPr="002D5FF5">
        <w:t>плины</w:t>
      </w:r>
      <w:proofErr w:type="gramEnd"/>
    </w:p>
    <w:p w:rsidR="00256971" w:rsidRPr="002D5FF5" w:rsidRDefault="00256971" w:rsidP="00256971">
      <w:r w:rsidRPr="002D5FF5">
        <w:t xml:space="preserve">В результате </w:t>
      </w:r>
      <w:r w:rsidR="00257AD2" w:rsidRPr="002D5FF5">
        <w:t>освоения</w:t>
      </w:r>
      <w:r w:rsidRPr="002D5FF5">
        <w:t xml:space="preserve"> дисциплины студент должен:</w:t>
      </w:r>
    </w:p>
    <w:p w:rsidR="00666F4E" w:rsidRPr="002D5FF5" w:rsidRDefault="00666F4E" w:rsidP="00666F4E">
      <w:pPr>
        <w:pStyle w:val="a1"/>
      </w:pPr>
      <w:r w:rsidRPr="002D5FF5">
        <w:t xml:space="preserve">Знать основные принципы функционирования фьючерсных и опционных рынков и рынка </w:t>
      </w:r>
      <w:proofErr w:type="spellStart"/>
      <w:r w:rsidRPr="002D5FF5">
        <w:t>секъюритизированных</w:t>
      </w:r>
      <w:proofErr w:type="spellEnd"/>
      <w:r w:rsidRPr="002D5FF5">
        <w:t xml:space="preserve"> бумаг</w:t>
      </w:r>
    </w:p>
    <w:p w:rsidR="00666F4E" w:rsidRPr="002D5FF5" w:rsidRDefault="00666F4E" w:rsidP="00666F4E">
      <w:pPr>
        <w:pStyle w:val="a1"/>
      </w:pPr>
      <w:r w:rsidRPr="002D5FF5">
        <w:t xml:space="preserve">Уметь анализировать срочные сделки и формировать структурные продукты </w:t>
      </w:r>
    </w:p>
    <w:p w:rsidR="00F34C7D" w:rsidRPr="002D5FF5" w:rsidRDefault="00666F4E" w:rsidP="00F34C7D">
      <w:pPr>
        <w:pStyle w:val="a1"/>
      </w:pPr>
      <w:r w:rsidRPr="002D5FF5">
        <w:t>Иметь  навыки выполнения финансовых вычислений по срочным сделкам и формиров</w:t>
      </w:r>
      <w:r w:rsidRPr="002D5FF5">
        <w:t>а</w:t>
      </w:r>
      <w:r w:rsidRPr="002D5FF5">
        <w:t xml:space="preserve">ния структурных </w:t>
      </w:r>
      <w:r w:rsidR="00172DAD">
        <w:t>продуктов</w:t>
      </w:r>
    </w:p>
    <w:p w:rsidR="00EB1A4B" w:rsidRPr="002D5FF5" w:rsidRDefault="00256971" w:rsidP="00F16287">
      <w:bookmarkStart w:id="0" w:name="_GoBack"/>
      <w:bookmarkEnd w:id="0"/>
      <w:r w:rsidRPr="002D5FF5">
        <w:t xml:space="preserve">В </w:t>
      </w:r>
      <w:proofErr w:type="gramStart"/>
      <w:r w:rsidRPr="002D5FF5">
        <w:t>результате</w:t>
      </w:r>
      <w:proofErr w:type="gramEnd"/>
      <w:r w:rsidRPr="002D5FF5">
        <w:t xml:space="preserve"> </w:t>
      </w:r>
      <w:r w:rsidR="00257AD2" w:rsidRPr="002D5FF5">
        <w:t>освоения</w:t>
      </w:r>
      <w:r w:rsidR="00EB1A4B" w:rsidRPr="002D5FF5">
        <w:t xml:space="preserve"> дисциплины студент </w:t>
      </w:r>
      <w:r w:rsidRPr="002D5FF5">
        <w:t>осваивает</w:t>
      </w:r>
      <w:r w:rsidR="00EB1A4B" w:rsidRPr="002D5FF5">
        <w:t xml:space="preserve"> следующие компетенции: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3260"/>
        <w:gridCol w:w="2977"/>
      </w:tblGrid>
      <w:tr w:rsidR="00256971" w:rsidRPr="002D5FF5" w:rsidTr="00CD60A1">
        <w:trPr>
          <w:cantSplit/>
          <w:tblHeader/>
        </w:trPr>
        <w:tc>
          <w:tcPr>
            <w:tcW w:w="2802" w:type="dxa"/>
            <w:vAlign w:val="center"/>
          </w:tcPr>
          <w:p w:rsidR="00256971" w:rsidRPr="00172DAD" w:rsidRDefault="00256971" w:rsidP="00172DAD">
            <w:pPr>
              <w:ind w:firstLine="0"/>
              <w:rPr>
                <w:szCs w:val="24"/>
                <w:lang w:eastAsia="ru-RU"/>
              </w:rPr>
            </w:pPr>
            <w:r w:rsidRPr="00172DAD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256971" w:rsidRPr="00172DAD" w:rsidRDefault="00256971" w:rsidP="00172DAD">
            <w:pPr>
              <w:ind w:firstLine="0"/>
              <w:rPr>
                <w:szCs w:val="24"/>
                <w:lang w:eastAsia="ru-RU"/>
              </w:rPr>
            </w:pPr>
            <w:r w:rsidRPr="00172DAD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260" w:type="dxa"/>
            <w:vAlign w:val="center"/>
          </w:tcPr>
          <w:p w:rsidR="00256971" w:rsidRPr="00172DAD" w:rsidRDefault="00256971" w:rsidP="00172DAD">
            <w:pPr>
              <w:ind w:firstLine="0"/>
              <w:rPr>
                <w:szCs w:val="24"/>
                <w:lang w:eastAsia="ru-RU"/>
              </w:rPr>
            </w:pPr>
            <w:r w:rsidRPr="00172DAD">
              <w:rPr>
                <w:szCs w:val="24"/>
                <w:lang w:eastAsia="ru-RU"/>
              </w:rPr>
              <w:t>Дескрипторы – основные признаки освоения (показ</w:t>
            </w:r>
            <w:r w:rsidRPr="00172DAD">
              <w:rPr>
                <w:szCs w:val="24"/>
                <w:lang w:eastAsia="ru-RU"/>
              </w:rPr>
              <w:t>а</w:t>
            </w:r>
            <w:r w:rsidRPr="00172DAD">
              <w:rPr>
                <w:szCs w:val="24"/>
                <w:lang w:eastAsia="ru-RU"/>
              </w:rPr>
              <w:t>тели достижения результата)</w:t>
            </w:r>
          </w:p>
        </w:tc>
        <w:tc>
          <w:tcPr>
            <w:tcW w:w="2977" w:type="dxa"/>
            <w:vAlign w:val="center"/>
          </w:tcPr>
          <w:p w:rsidR="00256971" w:rsidRPr="00172DAD" w:rsidRDefault="00256971" w:rsidP="00172DAD">
            <w:pPr>
              <w:ind w:firstLine="0"/>
              <w:rPr>
                <w:szCs w:val="24"/>
                <w:lang w:eastAsia="ru-RU"/>
              </w:rPr>
            </w:pPr>
            <w:r w:rsidRPr="00172DAD">
              <w:rPr>
                <w:szCs w:val="24"/>
                <w:lang w:eastAsia="ru-RU"/>
              </w:rPr>
              <w:t>Формы и методы обуч</w:t>
            </w:r>
            <w:r w:rsidRPr="00172DAD">
              <w:rPr>
                <w:szCs w:val="24"/>
                <w:lang w:eastAsia="ru-RU"/>
              </w:rPr>
              <w:t>е</w:t>
            </w:r>
            <w:r w:rsidRPr="00172DAD">
              <w:rPr>
                <w:szCs w:val="24"/>
                <w:lang w:eastAsia="ru-RU"/>
              </w:rPr>
              <w:t>ния, способствующие формированию и разв</w:t>
            </w:r>
            <w:r w:rsidRPr="00172DAD">
              <w:rPr>
                <w:szCs w:val="24"/>
                <w:lang w:eastAsia="ru-RU"/>
              </w:rPr>
              <w:t>и</w:t>
            </w:r>
            <w:r w:rsidRPr="00172DAD">
              <w:rPr>
                <w:szCs w:val="24"/>
                <w:lang w:eastAsia="ru-RU"/>
              </w:rPr>
              <w:t>тию компетенции</w:t>
            </w:r>
          </w:p>
        </w:tc>
      </w:tr>
      <w:tr w:rsidR="00B532E7" w:rsidRPr="00BF7CD6" w:rsidTr="00CD60A1">
        <w:tc>
          <w:tcPr>
            <w:tcW w:w="2802" w:type="dxa"/>
          </w:tcPr>
          <w:p w:rsidR="00B532E7" w:rsidRPr="00C3319B" w:rsidRDefault="00B532E7" w:rsidP="00D5134E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C3319B">
              <w:rPr>
                <w:szCs w:val="24"/>
                <w:lang w:eastAsia="ru-RU"/>
              </w:rPr>
              <w:t>Способен обоснов</w:t>
            </w:r>
            <w:r>
              <w:rPr>
                <w:szCs w:val="24"/>
                <w:lang w:eastAsia="ru-RU"/>
              </w:rPr>
              <w:t>ыв</w:t>
            </w:r>
            <w:r w:rsidRPr="00C3319B">
              <w:rPr>
                <w:szCs w:val="24"/>
                <w:lang w:eastAsia="ru-RU"/>
              </w:rPr>
              <w:t>ать эффективность страт</w:t>
            </w:r>
            <w:r w:rsidRPr="00C3319B">
              <w:rPr>
                <w:szCs w:val="24"/>
                <w:lang w:eastAsia="ru-RU"/>
              </w:rPr>
              <w:t>е</w:t>
            </w:r>
            <w:r w:rsidRPr="00C3319B">
              <w:rPr>
                <w:szCs w:val="24"/>
                <w:lang w:eastAsia="ru-RU"/>
              </w:rPr>
              <w:t>гических управленч</w:t>
            </w:r>
            <w:r w:rsidRPr="00C3319B">
              <w:rPr>
                <w:szCs w:val="24"/>
                <w:lang w:eastAsia="ru-RU"/>
              </w:rPr>
              <w:t>е</w:t>
            </w:r>
            <w:r w:rsidRPr="00C3319B">
              <w:rPr>
                <w:szCs w:val="24"/>
                <w:lang w:eastAsia="ru-RU"/>
              </w:rPr>
              <w:t xml:space="preserve">ских решений (таких как </w:t>
            </w:r>
            <w:r w:rsidRPr="00C3319B">
              <w:rPr>
                <w:szCs w:val="24"/>
                <w:lang w:eastAsia="ru-RU"/>
              </w:rPr>
              <w:lastRenderedPageBreak/>
              <w:t xml:space="preserve">реструктуризация </w:t>
            </w:r>
            <w:proofErr w:type="gramEnd"/>
          </w:p>
          <w:p w:rsidR="00B532E7" w:rsidRPr="00C3319B" w:rsidRDefault="00B532E7" w:rsidP="00D5134E">
            <w:pPr>
              <w:ind w:firstLine="0"/>
              <w:rPr>
                <w:szCs w:val="24"/>
                <w:lang w:eastAsia="ru-RU"/>
              </w:rPr>
            </w:pPr>
            <w:r w:rsidRPr="00C3319B">
              <w:rPr>
                <w:szCs w:val="24"/>
                <w:lang w:eastAsia="ru-RU"/>
              </w:rPr>
              <w:t xml:space="preserve">компании, </w:t>
            </w:r>
          </w:p>
          <w:p w:rsidR="00B532E7" w:rsidRPr="00C3319B" w:rsidRDefault="00B532E7" w:rsidP="00D5134E">
            <w:pPr>
              <w:ind w:firstLine="0"/>
              <w:rPr>
                <w:szCs w:val="24"/>
                <w:lang w:eastAsia="ru-RU"/>
              </w:rPr>
            </w:pPr>
            <w:r w:rsidRPr="00C3319B">
              <w:rPr>
                <w:szCs w:val="24"/>
                <w:lang w:eastAsia="ru-RU"/>
              </w:rPr>
              <w:t>преобразование комп</w:t>
            </w:r>
            <w:r w:rsidRPr="00C3319B">
              <w:rPr>
                <w:szCs w:val="24"/>
                <w:lang w:eastAsia="ru-RU"/>
              </w:rPr>
              <w:t>а</w:t>
            </w:r>
            <w:r w:rsidRPr="00C3319B">
              <w:rPr>
                <w:szCs w:val="24"/>
                <w:lang w:eastAsia="ru-RU"/>
              </w:rPr>
              <w:t>нии в холдинг,</w:t>
            </w:r>
          </w:p>
          <w:p w:rsidR="00B532E7" w:rsidRPr="00C3319B" w:rsidRDefault="00B532E7" w:rsidP="00D5134E">
            <w:pPr>
              <w:ind w:firstLine="0"/>
              <w:rPr>
                <w:szCs w:val="24"/>
                <w:lang w:eastAsia="ru-RU"/>
              </w:rPr>
            </w:pPr>
            <w:r w:rsidRPr="00C3319B">
              <w:rPr>
                <w:szCs w:val="24"/>
                <w:lang w:eastAsia="ru-RU"/>
              </w:rPr>
              <w:t xml:space="preserve"> заключение сделок пр</w:t>
            </w:r>
            <w:r w:rsidRPr="00C3319B">
              <w:rPr>
                <w:szCs w:val="24"/>
                <w:lang w:eastAsia="ru-RU"/>
              </w:rPr>
              <w:t>и</w:t>
            </w:r>
            <w:r w:rsidRPr="00C3319B">
              <w:rPr>
                <w:szCs w:val="24"/>
                <w:lang w:eastAsia="ru-RU"/>
              </w:rPr>
              <w:t xml:space="preserve">обретения </w:t>
            </w:r>
          </w:p>
          <w:p w:rsidR="00B532E7" w:rsidRPr="00C3319B" w:rsidRDefault="00B532E7" w:rsidP="00D5134E">
            <w:pPr>
              <w:ind w:firstLine="0"/>
              <w:rPr>
                <w:sz w:val="22"/>
                <w:lang w:eastAsia="ru-RU"/>
              </w:rPr>
            </w:pPr>
            <w:r w:rsidRPr="00C3319B">
              <w:rPr>
                <w:szCs w:val="24"/>
                <w:lang w:eastAsia="ru-RU"/>
              </w:rPr>
              <w:t>компаний, решения о привлечении средств и т.д.)</w:t>
            </w:r>
          </w:p>
        </w:tc>
        <w:tc>
          <w:tcPr>
            <w:tcW w:w="1134" w:type="dxa"/>
          </w:tcPr>
          <w:p w:rsidR="00B532E7" w:rsidRPr="00C3319B" w:rsidRDefault="00B532E7" w:rsidP="00D5134E">
            <w:pPr>
              <w:ind w:left="-108" w:right="-108" w:firstLine="0"/>
              <w:jc w:val="center"/>
              <w:rPr>
                <w:szCs w:val="24"/>
                <w:lang w:val="en-US" w:eastAsia="ru-RU"/>
              </w:rPr>
            </w:pPr>
            <w:r w:rsidRPr="00C3319B">
              <w:rPr>
                <w:szCs w:val="24"/>
                <w:lang w:val="en-US" w:eastAsia="ru-RU"/>
              </w:rPr>
              <w:lastRenderedPageBreak/>
              <w:t xml:space="preserve">ПК-25 </w:t>
            </w:r>
          </w:p>
        </w:tc>
        <w:tc>
          <w:tcPr>
            <w:tcW w:w="3260" w:type="dxa"/>
          </w:tcPr>
          <w:p w:rsidR="00B532E7" w:rsidRPr="00B002C8" w:rsidRDefault="00B532E7" w:rsidP="00D5134E">
            <w:pPr>
              <w:ind w:firstLine="0"/>
              <w:rPr>
                <w:szCs w:val="24"/>
                <w:lang w:eastAsia="ru-RU"/>
              </w:rPr>
            </w:pPr>
            <w:r w:rsidRPr="009B76F8">
              <w:rPr>
                <w:szCs w:val="24"/>
              </w:rPr>
              <w:t>-</w:t>
            </w:r>
            <w:r>
              <w:rPr>
                <w:szCs w:val="24"/>
                <w:lang w:eastAsia="ru-RU"/>
              </w:rPr>
              <w:t>д</w:t>
            </w:r>
            <w:r w:rsidRPr="009B76F8">
              <w:rPr>
                <w:szCs w:val="24"/>
                <w:lang w:eastAsia="ru-RU"/>
              </w:rPr>
              <w:t>емонстрирует умение оц</w:t>
            </w:r>
            <w:r w:rsidRPr="009B76F8">
              <w:rPr>
                <w:szCs w:val="24"/>
                <w:lang w:eastAsia="ru-RU"/>
              </w:rPr>
              <w:t>е</w:t>
            </w:r>
            <w:r w:rsidRPr="009B76F8">
              <w:rPr>
                <w:szCs w:val="24"/>
                <w:lang w:eastAsia="ru-RU"/>
              </w:rPr>
              <w:t>нивать и отбирать наиболее важную информацию, ма</w:t>
            </w:r>
            <w:r w:rsidRPr="009B76F8">
              <w:rPr>
                <w:szCs w:val="24"/>
                <w:lang w:eastAsia="ru-RU"/>
              </w:rPr>
              <w:t>к</w:t>
            </w:r>
            <w:r w:rsidRPr="009B76F8">
              <w:rPr>
                <w:szCs w:val="24"/>
                <w:lang w:eastAsia="ru-RU"/>
              </w:rPr>
              <w:t>симально полезную для р</w:t>
            </w:r>
            <w:r w:rsidRPr="009B76F8">
              <w:rPr>
                <w:szCs w:val="24"/>
                <w:lang w:eastAsia="ru-RU"/>
              </w:rPr>
              <w:t>е</w:t>
            </w:r>
            <w:r w:rsidRPr="009B76F8">
              <w:rPr>
                <w:szCs w:val="24"/>
                <w:lang w:eastAsia="ru-RU"/>
              </w:rPr>
              <w:lastRenderedPageBreak/>
              <w:t>шения поставленных задач</w:t>
            </w:r>
            <w:r w:rsidRPr="00B002C8">
              <w:rPr>
                <w:szCs w:val="24"/>
                <w:lang w:eastAsia="ru-RU"/>
              </w:rPr>
              <w:t>;</w:t>
            </w:r>
          </w:p>
          <w:p w:rsidR="00B532E7" w:rsidRPr="009B76F8" w:rsidRDefault="00B532E7" w:rsidP="00D513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B76F8">
              <w:rPr>
                <w:szCs w:val="24"/>
              </w:rPr>
              <w:t>владеет математическим и</w:t>
            </w:r>
            <w:r w:rsidRPr="009B76F8">
              <w:rPr>
                <w:szCs w:val="24"/>
              </w:rPr>
              <w:t>н</w:t>
            </w:r>
            <w:r w:rsidRPr="009B76F8">
              <w:rPr>
                <w:szCs w:val="24"/>
              </w:rPr>
              <w:t>струментарием для обосн</w:t>
            </w:r>
            <w:r w:rsidRPr="009B76F8">
              <w:rPr>
                <w:szCs w:val="24"/>
              </w:rPr>
              <w:t>о</w:t>
            </w:r>
            <w:r w:rsidRPr="009B76F8">
              <w:rPr>
                <w:szCs w:val="24"/>
              </w:rPr>
              <w:t>вания принятых финансовых решений;</w:t>
            </w:r>
          </w:p>
          <w:p w:rsidR="00B532E7" w:rsidRPr="009B76F8" w:rsidRDefault="00B532E7" w:rsidP="00D5134E">
            <w:pPr>
              <w:ind w:firstLine="0"/>
              <w:rPr>
                <w:szCs w:val="24"/>
                <w:lang w:eastAsia="ru-RU"/>
              </w:rPr>
            </w:pPr>
            <w:r w:rsidRPr="009B76F8">
              <w:rPr>
                <w:szCs w:val="24"/>
              </w:rPr>
              <w:t>-</w:t>
            </w:r>
            <w:r w:rsidRPr="009B76F8">
              <w:rPr>
                <w:szCs w:val="24"/>
                <w:lang w:eastAsia="ru-RU"/>
              </w:rPr>
              <w:t xml:space="preserve"> понимает взаимосвязь ме</w:t>
            </w:r>
            <w:r w:rsidRPr="009B76F8">
              <w:rPr>
                <w:szCs w:val="24"/>
                <w:lang w:eastAsia="ru-RU"/>
              </w:rPr>
              <w:t>ж</w:t>
            </w:r>
            <w:r w:rsidRPr="009B76F8">
              <w:rPr>
                <w:szCs w:val="24"/>
                <w:lang w:eastAsia="ru-RU"/>
              </w:rPr>
              <w:t>ду принятыми финансовыми решениями</w:t>
            </w:r>
            <w:r>
              <w:rPr>
                <w:szCs w:val="24"/>
                <w:lang w:eastAsia="ru-RU"/>
              </w:rPr>
              <w:t>;</w:t>
            </w:r>
          </w:p>
          <w:p w:rsidR="00B532E7" w:rsidRPr="00BF6B5B" w:rsidRDefault="00B532E7" w:rsidP="00D513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-знает</w:t>
            </w:r>
            <w:r w:rsidRPr="009B76F8">
              <w:rPr>
                <w:szCs w:val="24"/>
              </w:rPr>
              <w:t xml:space="preserve"> базовы</w:t>
            </w:r>
            <w:r>
              <w:rPr>
                <w:szCs w:val="24"/>
              </w:rPr>
              <w:t>е</w:t>
            </w:r>
            <w:r w:rsidRPr="009B76F8">
              <w:rPr>
                <w:szCs w:val="24"/>
              </w:rPr>
              <w:t xml:space="preserve"> техники оценки </w:t>
            </w:r>
            <w:r>
              <w:rPr>
                <w:szCs w:val="24"/>
              </w:rPr>
              <w:t>ценности (стоимости) в сделках по слияния и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глощениям</w:t>
            </w:r>
          </w:p>
        </w:tc>
        <w:tc>
          <w:tcPr>
            <w:tcW w:w="2977" w:type="dxa"/>
          </w:tcPr>
          <w:p w:rsidR="00B532E7" w:rsidRDefault="00B532E7" w:rsidP="00D5134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-</w:t>
            </w:r>
            <w:r w:rsidRPr="00164BFE">
              <w:rPr>
                <w:szCs w:val="24"/>
              </w:rPr>
              <w:t>выполнение расчетных работ (домашних и ауд</w:t>
            </w:r>
            <w:r w:rsidRPr="00164BFE">
              <w:rPr>
                <w:szCs w:val="24"/>
              </w:rPr>
              <w:t>и</w:t>
            </w:r>
            <w:r w:rsidRPr="00164BFE">
              <w:rPr>
                <w:szCs w:val="24"/>
              </w:rPr>
              <w:t>торных)</w:t>
            </w:r>
            <w:r>
              <w:rPr>
                <w:szCs w:val="24"/>
              </w:rPr>
              <w:t>;</w:t>
            </w:r>
            <w:proofErr w:type="gramStart"/>
            <w:r>
              <w:rPr>
                <w:szCs w:val="24"/>
              </w:rPr>
              <w:br/>
            </w:r>
            <w:r>
              <w:rPr>
                <w:szCs w:val="24"/>
                <w:lang w:eastAsia="ru-RU"/>
              </w:rPr>
              <w:t>-</w:t>
            </w:r>
            <w:proofErr w:type="gramEnd"/>
            <w:r w:rsidRPr="00164BFE">
              <w:rPr>
                <w:szCs w:val="24"/>
                <w:lang w:eastAsia="ru-RU"/>
              </w:rPr>
              <w:t>самостоятельная работа</w:t>
            </w:r>
          </w:p>
          <w:p w:rsidR="00B532E7" w:rsidRPr="002A2C97" w:rsidRDefault="00B532E7" w:rsidP="00D5134E">
            <w:pPr>
              <w:ind w:firstLine="0"/>
              <w:rPr>
                <w:sz w:val="22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-работа в </w:t>
            </w:r>
            <w:proofErr w:type="spellStart"/>
            <w:r>
              <w:rPr>
                <w:szCs w:val="24"/>
                <w:lang w:eastAsia="ru-RU"/>
              </w:rPr>
              <w:t>минигруппах</w:t>
            </w:r>
            <w:proofErr w:type="spellEnd"/>
            <w:r>
              <w:rPr>
                <w:szCs w:val="24"/>
                <w:lang w:eastAsia="ru-RU"/>
              </w:rPr>
              <w:t xml:space="preserve"> на семинарских занятиях</w:t>
            </w:r>
          </w:p>
        </w:tc>
      </w:tr>
      <w:tr w:rsidR="00FC1684" w:rsidRPr="00BF7CD6" w:rsidTr="00CD60A1">
        <w:tc>
          <w:tcPr>
            <w:tcW w:w="2802" w:type="dxa"/>
          </w:tcPr>
          <w:p w:rsidR="00FC1684" w:rsidRPr="00897F9F" w:rsidRDefault="00FC1684" w:rsidP="00D5134E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r w:rsidRPr="00897F9F">
              <w:rPr>
                <w:szCs w:val="24"/>
                <w:lang w:eastAsia="ru-RU"/>
              </w:rPr>
              <w:t xml:space="preserve">реализовывать финансовую политику </w:t>
            </w:r>
          </w:p>
          <w:p w:rsidR="00FC1684" w:rsidRPr="00BF7CD6" w:rsidRDefault="00FC1684" w:rsidP="00D5134E">
            <w:pPr>
              <w:ind w:firstLine="0"/>
              <w:rPr>
                <w:szCs w:val="24"/>
                <w:lang w:eastAsia="ru-RU"/>
              </w:rPr>
            </w:pPr>
            <w:r w:rsidRPr="00897F9F">
              <w:rPr>
                <w:szCs w:val="24"/>
                <w:lang w:eastAsia="ru-RU"/>
              </w:rPr>
              <w:t>компаний и финансовых институтов</w:t>
            </w:r>
          </w:p>
        </w:tc>
        <w:tc>
          <w:tcPr>
            <w:tcW w:w="1134" w:type="dxa"/>
          </w:tcPr>
          <w:p w:rsidR="00FC1684" w:rsidRPr="00BF7CD6" w:rsidRDefault="00FC1684" w:rsidP="00D5134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897F9F">
              <w:rPr>
                <w:szCs w:val="24"/>
                <w:lang w:eastAsia="ru-RU"/>
              </w:rPr>
              <w:t>ПК-27</w:t>
            </w:r>
          </w:p>
        </w:tc>
        <w:tc>
          <w:tcPr>
            <w:tcW w:w="3260" w:type="dxa"/>
          </w:tcPr>
          <w:p w:rsidR="00FC1684" w:rsidRDefault="00FC1684" w:rsidP="00D513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-владеет навыками оценки эффективности инвестиц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онных проектов;</w:t>
            </w:r>
          </w:p>
          <w:p w:rsidR="00FC1684" w:rsidRDefault="00FC1684" w:rsidP="00D513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-умеет производить оценку стоимости различных исто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ников финансирования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пании;</w:t>
            </w:r>
          </w:p>
          <w:p w:rsidR="00FC1684" w:rsidRDefault="00FC1684" w:rsidP="00D513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-понимает и учитывает 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новные связи между фина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совыми, инвестиционными решениями и их влияние на стоимость компании. </w:t>
            </w:r>
          </w:p>
          <w:p w:rsidR="00FC1684" w:rsidRPr="00BF7CD6" w:rsidRDefault="00FC1684" w:rsidP="00D5134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1684" w:rsidRPr="00164BFE" w:rsidRDefault="00FC1684" w:rsidP="00D5134E">
            <w:pPr>
              <w:ind w:firstLine="0"/>
              <w:rPr>
                <w:szCs w:val="24"/>
              </w:rPr>
            </w:pPr>
            <w:r w:rsidRPr="00164BF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64BFE">
              <w:rPr>
                <w:szCs w:val="24"/>
              </w:rPr>
              <w:t>разбор материала и учебных примеров на ле</w:t>
            </w:r>
            <w:r w:rsidRPr="00164BFE">
              <w:rPr>
                <w:szCs w:val="24"/>
              </w:rPr>
              <w:t>к</w:t>
            </w:r>
            <w:r w:rsidRPr="00164BFE">
              <w:rPr>
                <w:szCs w:val="24"/>
              </w:rPr>
              <w:t>циях, решение кейсов и задач на семинарских з</w:t>
            </w:r>
            <w:r w:rsidRPr="00164BFE">
              <w:rPr>
                <w:szCs w:val="24"/>
              </w:rPr>
              <w:t>а</w:t>
            </w:r>
            <w:r w:rsidRPr="00164BFE">
              <w:rPr>
                <w:szCs w:val="24"/>
              </w:rPr>
              <w:t>нятиях, выполнение ра</w:t>
            </w:r>
            <w:r w:rsidRPr="00164BFE">
              <w:rPr>
                <w:szCs w:val="24"/>
              </w:rPr>
              <w:t>с</w:t>
            </w:r>
            <w:r w:rsidRPr="00164BFE">
              <w:rPr>
                <w:szCs w:val="24"/>
              </w:rPr>
              <w:t>четных работ (домашних и аудиторных).</w:t>
            </w:r>
          </w:p>
          <w:p w:rsidR="00FC1684" w:rsidRPr="00BF7CD6" w:rsidRDefault="00FC1684" w:rsidP="00D5134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D60A1" w:rsidRPr="00BF7CD6" w:rsidTr="00CD60A1">
        <w:tc>
          <w:tcPr>
            <w:tcW w:w="2802" w:type="dxa"/>
          </w:tcPr>
          <w:p w:rsidR="00CD60A1" w:rsidRPr="00D57ADE" w:rsidRDefault="00CD60A1" w:rsidP="00D5134E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r w:rsidRPr="00D57ADE">
              <w:rPr>
                <w:szCs w:val="24"/>
                <w:lang w:eastAsia="ru-RU"/>
              </w:rPr>
              <w:t>самостоятел</w:t>
            </w:r>
            <w:r w:rsidRPr="00D57ADE">
              <w:rPr>
                <w:szCs w:val="24"/>
                <w:lang w:eastAsia="ru-RU"/>
              </w:rPr>
              <w:t>ь</w:t>
            </w:r>
            <w:r w:rsidRPr="00D57ADE">
              <w:rPr>
                <w:szCs w:val="24"/>
                <w:lang w:eastAsia="ru-RU"/>
              </w:rPr>
              <w:t>но осуществлять подг</w:t>
            </w:r>
            <w:r w:rsidRPr="00D57ADE">
              <w:rPr>
                <w:szCs w:val="24"/>
                <w:lang w:eastAsia="ru-RU"/>
              </w:rPr>
              <w:t>о</w:t>
            </w:r>
            <w:r w:rsidRPr="00D57ADE">
              <w:rPr>
                <w:szCs w:val="24"/>
                <w:lang w:eastAsia="ru-RU"/>
              </w:rPr>
              <w:t>товку заданий и разраб</w:t>
            </w:r>
            <w:r w:rsidRPr="00D57ADE">
              <w:rPr>
                <w:szCs w:val="24"/>
                <w:lang w:eastAsia="ru-RU"/>
              </w:rPr>
              <w:t>а</w:t>
            </w:r>
            <w:r w:rsidRPr="00D57ADE">
              <w:rPr>
                <w:szCs w:val="24"/>
                <w:lang w:eastAsia="ru-RU"/>
              </w:rPr>
              <w:t>тывать проектные реш</w:t>
            </w:r>
            <w:r w:rsidRPr="00D57ADE">
              <w:rPr>
                <w:szCs w:val="24"/>
                <w:lang w:eastAsia="ru-RU"/>
              </w:rPr>
              <w:t>е</w:t>
            </w:r>
            <w:r w:rsidRPr="00D57ADE">
              <w:rPr>
                <w:szCs w:val="24"/>
                <w:lang w:eastAsia="ru-RU"/>
              </w:rPr>
              <w:t>ния с учетом фактора неопределенности (ри</w:t>
            </w:r>
            <w:r w:rsidRPr="00D57ADE">
              <w:rPr>
                <w:szCs w:val="24"/>
                <w:lang w:eastAsia="ru-RU"/>
              </w:rPr>
              <w:t>с</w:t>
            </w:r>
            <w:r w:rsidRPr="00D57ADE">
              <w:rPr>
                <w:szCs w:val="24"/>
                <w:lang w:eastAsia="ru-RU"/>
              </w:rPr>
              <w:t>ка), разрабатывать соо</w:t>
            </w:r>
            <w:r w:rsidRPr="00D57ADE">
              <w:rPr>
                <w:szCs w:val="24"/>
                <w:lang w:eastAsia="ru-RU"/>
              </w:rPr>
              <w:t>т</w:t>
            </w:r>
            <w:r w:rsidRPr="00D57ADE">
              <w:rPr>
                <w:szCs w:val="24"/>
                <w:lang w:eastAsia="ru-RU"/>
              </w:rPr>
              <w:t>ветствующие методич</w:t>
            </w:r>
            <w:r w:rsidRPr="00D57ADE">
              <w:rPr>
                <w:szCs w:val="24"/>
                <w:lang w:eastAsia="ru-RU"/>
              </w:rPr>
              <w:t>е</w:t>
            </w:r>
            <w:r w:rsidRPr="00D57ADE">
              <w:rPr>
                <w:szCs w:val="24"/>
                <w:lang w:eastAsia="ru-RU"/>
              </w:rPr>
              <w:t>ские и нормативные д</w:t>
            </w:r>
            <w:r w:rsidRPr="00D57ADE">
              <w:rPr>
                <w:szCs w:val="24"/>
                <w:lang w:eastAsia="ru-RU"/>
              </w:rPr>
              <w:t>о</w:t>
            </w:r>
            <w:r w:rsidRPr="00D57ADE">
              <w:rPr>
                <w:szCs w:val="24"/>
                <w:lang w:eastAsia="ru-RU"/>
              </w:rPr>
              <w:t xml:space="preserve">кументы, а также </w:t>
            </w:r>
          </w:p>
          <w:p w:rsidR="00CD60A1" w:rsidRPr="00D57ADE" w:rsidRDefault="00CD60A1" w:rsidP="00D5134E">
            <w:pPr>
              <w:ind w:firstLine="0"/>
              <w:rPr>
                <w:szCs w:val="24"/>
                <w:lang w:eastAsia="ru-RU"/>
              </w:rPr>
            </w:pPr>
            <w:r w:rsidRPr="00D57ADE">
              <w:rPr>
                <w:szCs w:val="24"/>
                <w:lang w:eastAsia="ru-RU"/>
              </w:rPr>
              <w:t>предложения и мер</w:t>
            </w:r>
            <w:r w:rsidRPr="00D57ADE">
              <w:rPr>
                <w:szCs w:val="24"/>
                <w:lang w:eastAsia="ru-RU"/>
              </w:rPr>
              <w:t>о</w:t>
            </w:r>
            <w:r w:rsidRPr="00D57ADE">
              <w:rPr>
                <w:szCs w:val="24"/>
                <w:lang w:eastAsia="ru-RU"/>
              </w:rPr>
              <w:t xml:space="preserve">приятия по реализации </w:t>
            </w:r>
          </w:p>
          <w:p w:rsidR="00CD60A1" w:rsidRPr="00D57ADE" w:rsidRDefault="00CD60A1" w:rsidP="00D5134E">
            <w:pPr>
              <w:ind w:firstLine="0"/>
              <w:rPr>
                <w:szCs w:val="24"/>
                <w:lang w:eastAsia="ru-RU"/>
              </w:rPr>
            </w:pPr>
            <w:r w:rsidRPr="00D57ADE">
              <w:rPr>
                <w:szCs w:val="24"/>
                <w:lang w:eastAsia="ru-RU"/>
              </w:rPr>
              <w:t xml:space="preserve">разработанных проектов и программ </w:t>
            </w:r>
          </w:p>
          <w:p w:rsidR="00CD60A1" w:rsidRPr="00BF7CD6" w:rsidRDefault="00CD60A1" w:rsidP="00D5134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0A1" w:rsidRPr="00D57ADE" w:rsidRDefault="00CD60A1" w:rsidP="00D5134E">
            <w:pPr>
              <w:ind w:firstLine="0"/>
              <w:rPr>
                <w:szCs w:val="24"/>
                <w:lang w:eastAsia="ru-RU"/>
              </w:rPr>
            </w:pPr>
            <w:r w:rsidRPr="00D57ADE">
              <w:rPr>
                <w:szCs w:val="24"/>
                <w:lang w:eastAsia="ru-RU"/>
              </w:rPr>
              <w:t xml:space="preserve">ПК-31 </w:t>
            </w:r>
          </w:p>
          <w:p w:rsidR="00CD60A1" w:rsidRPr="00BF7CD6" w:rsidRDefault="00CD60A1" w:rsidP="00D5134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0A1" w:rsidRDefault="00CD60A1" w:rsidP="00D513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-с</w:t>
            </w:r>
            <w:r w:rsidRPr="00DA4B3C">
              <w:rPr>
                <w:szCs w:val="24"/>
              </w:rPr>
              <w:t xml:space="preserve">амостоятельно применяет полученные знания для </w:t>
            </w:r>
            <w:r>
              <w:rPr>
                <w:szCs w:val="24"/>
              </w:rPr>
              <w:t>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 xml:space="preserve">работки заданий, проектных решений с учетом фактора </w:t>
            </w:r>
            <w:proofErr w:type="spellStart"/>
            <w:r>
              <w:rPr>
                <w:szCs w:val="24"/>
              </w:rPr>
              <w:t>неопределнности</w:t>
            </w:r>
            <w:proofErr w:type="spellEnd"/>
            <w:r>
              <w:rPr>
                <w:szCs w:val="24"/>
              </w:rPr>
              <w:t>,</w:t>
            </w:r>
          </w:p>
          <w:p w:rsidR="00CD60A1" w:rsidRDefault="00CD60A1" w:rsidP="00D513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-применяет методы оценки риска и неопределенности</w:t>
            </w:r>
          </w:p>
          <w:p w:rsidR="00CD60A1" w:rsidRPr="00DA4B3C" w:rsidRDefault="00CD60A1" w:rsidP="00D513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-умеет разрабатывать мет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дические, нормативные и иные документы по реализ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программ реструктур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зации компании</w:t>
            </w:r>
          </w:p>
        </w:tc>
        <w:tc>
          <w:tcPr>
            <w:tcW w:w="2977" w:type="dxa"/>
          </w:tcPr>
          <w:p w:rsidR="00CD60A1" w:rsidRPr="00BF7CD6" w:rsidRDefault="00CD60A1" w:rsidP="00D513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164BFE">
              <w:rPr>
                <w:szCs w:val="24"/>
              </w:rPr>
              <w:t>выполнение расчетных работ (домашних и ауд</w:t>
            </w:r>
            <w:r w:rsidRPr="00164BFE">
              <w:rPr>
                <w:szCs w:val="24"/>
              </w:rPr>
              <w:t>и</w:t>
            </w:r>
            <w:r w:rsidRPr="00164BFE">
              <w:rPr>
                <w:szCs w:val="24"/>
              </w:rPr>
              <w:t>торных)</w:t>
            </w:r>
            <w:r>
              <w:rPr>
                <w:szCs w:val="24"/>
              </w:rPr>
              <w:t>;</w:t>
            </w:r>
            <w:r>
              <w:rPr>
                <w:szCs w:val="24"/>
              </w:rPr>
              <w:br/>
            </w:r>
            <w:r>
              <w:rPr>
                <w:szCs w:val="24"/>
                <w:lang w:eastAsia="ru-RU"/>
              </w:rPr>
              <w:t xml:space="preserve">- </w:t>
            </w:r>
            <w:r w:rsidRPr="00164BFE">
              <w:rPr>
                <w:szCs w:val="24"/>
                <w:lang w:eastAsia="ru-RU"/>
              </w:rPr>
              <w:t>самостоятельная работа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472AC9" w:rsidRPr="009A2C30" w:rsidTr="00CD60A1">
        <w:tc>
          <w:tcPr>
            <w:tcW w:w="2802" w:type="dxa"/>
          </w:tcPr>
          <w:p w:rsidR="00472AC9" w:rsidRPr="00BF7CD6" w:rsidRDefault="00472AC9" w:rsidP="00D5134E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r w:rsidRPr="00D57ADE">
              <w:rPr>
                <w:szCs w:val="24"/>
                <w:lang w:eastAsia="ru-RU"/>
              </w:rPr>
              <w:t>доводить управленческие решения до исполнителей (ф</w:t>
            </w:r>
            <w:r w:rsidRPr="00D57ADE">
              <w:rPr>
                <w:szCs w:val="24"/>
                <w:lang w:eastAsia="ru-RU"/>
              </w:rPr>
              <w:t>и</w:t>
            </w:r>
            <w:r w:rsidRPr="00D57ADE">
              <w:rPr>
                <w:szCs w:val="24"/>
                <w:lang w:eastAsia="ru-RU"/>
              </w:rPr>
              <w:t>нансово-экономических подразделений комп</w:t>
            </w:r>
            <w:r w:rsidRPr="00D57ADE">
              <w:rPr>
                <w:szCs w:val="24"/>
                <w:lang w:eastAsia="ru-RU"/>
              </w:rPr>
              <w:t>а</w:t>
            </w:r>
            <w:r w:rsidRPr="00D57ADE">
              <w:rPr>
                <w:szCs w:val="24"/>
                <w:lang w:eastAsia="ru-RU"/>
              </w:rPr>
              <w:t>нии)</w:t>
            </w:r>
          </w:p>
        </w:tc>
        <w:tc>
          <w:tcPr>
            <w:tcW w:w="1134" w:type="dxa"/>
          </w:tcPr>
          <w:p w:rsidR="00472AC9" w:rsidRPr="00BF7CD6" w:rsidRDefault="00472AC9" w:rsidP="00D5134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D57ADE">
              <w:rPr>
                <w:szCs w:val="24"/>
                <w:lang w:eastAsia="ru-RU"/>
              </w:rPr>
              <w:t>ПК-33</w:t>
            </w:r>
          </w:p>
        </w:tc>
        <w:tc>
          <w:tcPr>
            <w:tcW w:w="3260" w:type="dxa"/>
          </w:tcPr>
          <w:p w:rsidR="00472AC9" w:rsidRPr="00BF7CD6" w:rsidRDefault="00472AC9" w:rsidP="00D5134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довести управле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ческие решения до исполн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телей</w:t>
            </w:r>
          </w:p>
        </w:tc>
        <w:tc>
          <w:tcPr>
            <w:tcW w:w="2977" w:type="dxa"/>
          </w:tcPr>
          <w:p w:rsidR="00472AC9" w:rsidRDefault="00472AC9" w:rsidP="00D5134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Работа в </w:t>
            </w:r>
            <w:proofErr w:type="spellStart"/>
            <w:r>
              <w:rPr>
                <w:szCs w:val="24"/>
                <w:lang w:eastAsia="ru-RU"/>
              </w:rPr>
              <w:t>микрогруппах</w:t>
            </w:r>
            <w:proofErr w:type="spellEnd"/>
            <w:r>
              <w:rPr>
                <w:szCs w:val="24"/>
                <w:lang w:eastAsia="ru-RU"/>
              </w:rPr>
              <w:t xml:space="preserve"> на семинарских занятиях</w:t>
            </w:r>
          </w:p>
          <w:p w:rsidR="00472AC9" w:rsidRPr="00BF7CD6" w:rsidRDefault="00472AC9" w:rsidP="00D5134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72AC9" w:rsidRPr="002D5FF5" w:rsidTr="00CD60A1">
        <w:tc>
          <w:tcPr>
            <w:tcW w:w="2802" w:type="dxa"/>
          </w:tcPr>
          <w:p w:rsidR="00472AC9" w:rsidRPr="00D57ADE" w:rsidRDefault="00472AC9" w:rsidP="00D5134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Умеет </w:t>
            </w:r>
            <w:r w:rsidRPr="00D57ADE">
              <w:rPr>
                <w:szCs w:val="24"/>
                <w:lang w:eastAsia="ru-RU"/>
              </w:rPr>
              <w:t>разрабатывать варианты управленч</w:t>
            </w:r>
            <w:r w:rsidRPr="00D57ADE">
              <w:rPr>
                <w:szCs w:val="24"/>
                <w:lang w:eastAsia="ru-RU"/>
              </w:rPr>
              <w:t>е</w:t>
            </w:r>
            <w:r w:rsidRPr="00D57ADE">
              <w:rPr>
                <w:szCs w:val="24"/>
                <w:lang w:eastAsia="ru-RU"/>
              </w:rPr>
              <w:t>ских решений и обосн</w:t>
            </w:r>
            <w:r w:rsidRPr="00D57ADE">
              <w:rPr>
                <w:szCs w:val="24"/>
                <w:lang w:eastAsia="ru-RU"/>
              </w:rPr>
              <w:t>о</w:t>
            </w:r>
            <w:r w:rsidRPr="00D57ADE">
              <w:rPr>
                <w:szCs w:val="24"/>
                <w:lang w:eastAsia="ru-RU"/>
              </w:rPr>
              <w:t>вывать их выбор на о</w:t>
            </w:r>
            <w:r w:rsidRPr="00D57ADE">
              <w:rPr>
                <w:szCs w:val="24"/>
                <w:lang w:eastAsia="ru-RU"/>
              </w:rPr>
              <w:t>с</w:t>
            </w:r>
            <w:r w:rsidRPr="00D57ADE">
              <w:rPr>
                <w:szCs w:val="24"/>
                <w:lang w:eastAsia="ru-RU"/>
              </w:rPr>
              <w:t>нове критериев социал</w:t>
            </w:r>
            <w:r w:rsidRPr="00D57ADE">
              <w:rPr>
                <w:szCs w:val="24"/>
                <w:lang w:eastAsia="ru-RU"/>
              </w:rPr>
              <w:t>ь</w:t>
            </w:r>
            <w:r w:rsidRPr="00D57ADE">
              <w:rPr>
                <w:szCs w:val="24"/>
                <w:lang w:eastAsia="ru-RU"/>
              </w:rPr>
              <w:t>но-экономической э</w:t>
            </w:r>
            <w:r w:rsidRPr="00D57ADE">
              <w:rPr>
                <w:szCs w:val="24"/>
                <w:lang w:eastAsia="ru-RU"/>
              </w:rPr>
              <w:t>ф</w:t>
            </w:r>
            <w:r w:rsidRPr="00D57ADE">
              <w:rPr>
                <w:szCs w:val="24"/>
                <w:lang w:eastAsia="ru-RU"/>
              </w:rPr>
              <w:t>фективности</w:t>
            </w:r>
          </w:p>
          <w:p w:rsidR="00472AC9" w:rsidRPr="00BF7CD6" w:rsidRDefault="00472AC9" w:rsidP="00D5134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2AC9" w:rsidRPr="00D57ADE" w:rsidRDefault="00472AC9" w:rsidP="00D5134E">
            <w:pPr>
              <w:ind w:firstLine="0"/>
              <w:rPr>
                <w:szCs w:val="24"/>
                <w:lang w:eastAsia="ru-RU"/>
              </w:rPr>
            </w:pPr>
            <w:r w:rsidRPr="00D57ADE">
              <w:rPr>
                <w:szCs w:val="24"/>
                <w:lang w:eastAsia="ru-RU"/>
              </w:rPr>
              <w:t>ПК-32</w:t>
            </w:r>
          </w:p>
          <w:p w:rsidR="00472AC9" w:rsidRPr="00BF7CD6" w:rsidRDefault="00472AC9" w:rsidP="00D5134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72AC9" w:rsidRDefault="00472AC9" w:rsidP="00D5134E">
            <w:pPr>
              <w:ind w:firstLine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-разрабатывает</w:t>
            </w:r>
            <w:r w:rsidRPr="00C3319B">
              <w:rPr>
                <w:color w:val="000000"/>
                <w:sz w:val="23"/>
                <w:szCs w:val="23"/>
                <w:lang w:eastAsia="ru-RU"/>
              </w:rPr>
              <w:t xml:space="preserve"> управленч</w:t>
            </w:r>
            <w:r w:rsidRPr="00C3319B">
              <w:rPr>
                <w:color w:val="000000"/>
                <w:sz w:val="23"/>
                <w:szCs w:val="23"/>
                <w:lang w:eastAsia="ru-RU"/>
              </w:rPr>
              <w:t>е</w:t>
            </w:r>
            <w:r w:rsidRPr="00C3319B">
              <w:rPr>
                <w:color w:val="000000"/>
                <w:sz w:val="23"/>
                <w:szCs w:val="23"/>
                <w:lang w:eastAsia="ru-RU"/>
              </w:rPr>
              <w:t>ские решения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472AC9" w:rsidRDefault="00472AC9" w:rsidP="00D5134E">
            <w:pPr>
              <w:ind w:firstLine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-демонстрирует навыки обо</w:t>
            </w:r>
            <w:r>
              <w:rPr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нования решений, </w:t>
            </w:r>
          </w:p>
          <w:p w:rsidR="00472AC9" w:rsidRPr="00C3319B" w:rsidRDefault="00472AC9" w:rsidP="00D5134E">
            <w:pPr>
              <w:ind w:firstLine="0"/>
              <w:rPr>
                <w:szCs w:val="24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-интерпретирует полученные результаты</w:t>
            </w:r>
          </w:p>
        </w:tc>
        <w:tc>
          <w:tcPr>
            <w:tcW w:w="2977" w:type="dxa"/>
          </w:tcPr>
          <w:p w:rsidR="00472AC9" w:rsidRDefault="00472AC9" w:rsidP="00D5134E">
            <w:pPr>
              <w:widowControl w:val="0"/>
              <w:spacing w:line="235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самостоятельная подг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товка с использованием современных технологий, поиск необходимой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формации в сети Инте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нет;</w:t>
            </w:r>
          </w:p>
          <w:p w:rsidR="00472AC9" w:rsidRDefault="00472AC9" w:rsidP="00D5134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-обсуждение материала на семинарских занятиях;</w:t>
            </w:r>
          </w:p>
          <w:p w:rsidR="00472AC9" w:rsidRPr="00164BFE" w:rsidRDefault="00472AC9" w:rsidP="00D5134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-подготовка докладов.</w:t>
            </w:r>
          </w:p>
          <w:p w:rsidR="00472AC9" w:rsidRPr="00BF7CD6" w:rsidRDefault="00472AC9" w:rsidP="00D5134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391778" w:rsidRPr="002D5FF5" w:rsidTr="00CD60A1">
        <w:tc>
          <w:tcPr>
            <w:tcW w:w="2802" w:type="dxa"/>
          </w:tcPr>
          <w:p w:rsidR="00391778" w:rsidRDefault="00391778" w:rsidP="0007375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Применяет современные методы и методики пр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подавания финансовых дисциплин  в высших учебных заведениях</w:t>
            </w:r>
          </w:p>
        </w:tc>
        <w:tc>
          <w:tcPr>
            <w:tcW w:w="1134" w:type="dxa"/>
          </w:tcPr>
          <w:p w:rsidR="00391778" w:rsidRDefault="00391778" w:rsidP="00172DA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ПК-35</w:t>
            </w:r>
          </w:p>
        </w:tc>
        <w:tc>
          <w:tcPr>
            <w:tcW w:w="3260" w:type="dxa"/>
          </w:tcPr>
          <w:p w:rsidR="00391778" w:rsidRDefault="00391778" w:rsidP="0039177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Применяет современные м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тоды преподавания эконом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ческих дисциплин  в высших учебных заведениях</w:t>
            </w:r>
          </w:p>
        </w:tc>
        <w:tc>
          <w:tcPr>
            <w:tcW w:w="2977" w:type="dxa"/>
          </w:tcPr>
          <w:p w:rsidR="00391778" w:rsidRDefault="00391778" w:rsidP="00172DA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Семинары</w:t>
            </w:r>
          </w:p>
        </w:tc>
      </w:tr>
    </w:tbl>
    <w:p w:rsidR="00256971" w:rsidRPr="002D5FF5" w:rsidRDefault="00256971" w:rsidP="00256971"/>
    <w:p w:rsidR="0002550B" w:rsidRDefault="00D243CE" w:rsidP="001A5F84">
      <w:pPr>
        <w:pStyle w:val="1"/>
      </w:pPr>
      <w:r w:rsidRPr="002D5FF5">
        <w:t>М</w:t>
      </w:r>
      <w:r w:rsidR="0002550B" w:rsidRPr="002D5FF5">
        <w:t>есто</w:t>
      </w:r>
      <w:r w:rsidRPr="002D5FF5">
        <w:t xml:space="preserve"> дисциплины в </w:t>
      </w:r>
      <w:r w:rsidR="00543518" w:rsidRPr="002D5FF5">
        <w:t>структуре образовательной программы</w:t>
      </w:r>
    </w:p>
    <w:p w:rsidR="00DF432D" w:rsidRPr="0088494A" w:rsidRDefault="00DF432D" w:rsidP="00DF432D">
      <w:pPr>
        <w:jc w:val="both"/>
      </w:pPr>
      <w:r w:rsidRPr="0088494A">
        <w:t xml:space="preserve">Настоящая дисциплина относится к циклу дисциплин </w:t>
      </w:r>
      <w:r>
        <w:t>программы (вариативная часть</w:t>
      </w:r>
      <w:r w:rsidR="00730766">
        <w:t>)</w:t>
      </w:r>
      <w:r>
        <w:t>.</w:t>
      </w:r>
    </w:p>
    <w:p w:rsidR="00DF432D" w:rsidRDefault="00DF432D" w:rsidP="00DF432D">
      <w:pPr>
        <w:jc w:val="both"/>
      </w:pPr>
      <w:r>
        <w:t>Изучение данной дисциплины базируется на следующих дисциплинах:</w:t>
      </w:r>
    </w:p>
    <w:p w:rsidR="00DF432D" w:rsidRPr="00CC2A84" w:rsidRDefault="00DF432D" w:rsidP="00DF432D">
      <w:pPr>
        <w:pStyle w:val="a1"/>
        <w:jc w:val="both"/>
      </w:pPr>
      <w:r>
        <w:t>Микроэкономика;</w:t>
      </w:r>
    </w:p>
    <w:p w:rsidR="00DF432D" w:rsidRPr="00CC2A84" w:rsidRDefault="00DF432D" w:rsidP="00DF432D">
      <w:pPr>
        <w:pStyle w:val="a1"/>
        <w:jc w:val="both"/>
      </w:pPr>
      <w:r>
        <w:rPr>
          <w:szCs w:val="24"/>
        </w:rPr>
        <w:t>Макроэкономика;</w:t>
      </w:r>
    </w:p>
    <w:p w:rsidR="00DF432D" w:rsidRPr="00CC2A84" w:rsidRDefault="00DF432D" w:rsidP="00DF432D">
      <w:pPr>
        <w:pStyle w:val="a1"/>
        <w:jc w:val="both"/>
      </w:pPr>
      <w:r>
        <w:t>Управление финансами фирмы;</w:t>
      </w:r>
    </w:p>
    <w:p w:rsidR="00DF432D" w:rsidRPr="00FC6FE9" w:rsidRDefault="00DF432D" w:rsidP="00DF432D">
      <w:pPr>
        <w:pStyle w:val="a1"/>
        <w:jc w:val="both"/>
      </w:pPr>
      <w:r>
        <w:rPr>
          <w:szCs w:val="24"/>
        </w:rPr>
        <w:t>Стратегический финансовый менеджмент;</w:t>
      </w:r>
    </w:p>
    <w:p w:rsidR="00DF432D" w:rsidRPr="00CC2A84" w:rsidRDefault="00DF432D" w:rsidP="00DF432D">
      <w:pPr>
        <w:pStyle w:val="a1"/>
        <w:jc w:val="both"/>
      </w:pPr>
      <w:r>
        <w:rPr>
          <w:szCs w:val="24"/>
        </w:rPr>
        <w:t>Теория финансов;</w:t>
      </w:r>
    </w:p>
    <w:p w:rsidR="00DF432D" w:rsidRDefault="00DF432D" w:rsidP="00DF432D">
      <w:pPr>
        <w:pStyle w:val="a1"/>
        <w:jc w:val="both"/>
      </w:pPr>
      <w:r>
        <w:rPr>
          <w:szCs w:val="24"/>
        </w:rPr>
        <w:t>Теория отраслевых рынков.</w:t>
      </w:r>
    </w:p>
    <w:p w:rsidR="00DF432D" w:rsidRDefault="00DF432D" w:rsidP="00DF432D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DF432D" w:rsidRDefault="00DF432D" w:rsidP="00DF432D">
      <w:pPr>
        <w:numPr>
          <w:ilvl w:val="0"/>
          <w:numId w:val="1"/>
        </w:numPr>
        <w:ind w:left="1066" w:hanging="357"/>
        <w:jc w:val="both"/>
      </w:pPr>
      <w:r w:rsidRPr="00D01E4B">
        <w:t>Знать принципы организации работы финансовых рынков</w:t>
      </w:r>
      <w:r>
        <w:t>;</w:t>
      </w:r>
    </w:p>
    <w:p w:rsidR="00DF432D" w:rsidRPr="00D01E4B" w:rsidRDefault="00DF432D" w:rsidP="00DF432D">
      <w:pPr>
        <w:numPr>
          <w:ilvl w:val="0"/>
          <w:numId w:val="1"/>
        </w:numPr>
        <w:ind w:left="1066" w:hanging="357"/>
        <w:jc w:val="both"/>
      </w:pPr>
      <w:r>
        <w:t>Знать основные модели конкуренции и отраслевых рынков;</w:t>
      </w:r>
    </w:p>
    <w:p w:rsidR="00DF432D" w:rsidRPr="00D01E4B" w:rsidRDefault="00DF432D" w:rsidP="00DF432D">
      <w:pPr>
        <w:numPr>
          <w:ilvl w:val="0"/>
          <w:numId w:val="1"/>
        </w:numPr>
        <w:ind w:left="1066" w:hanging="357"/>
        <w:jc w:val="both"/>
      </w:pPr>
      <w:r w:rsidRPr="00D01E4B">
        <w:t xml:space="preserve">Знать </w:t>
      </w:r>
      <w:r>
        <w:t>основы</w:t>
      </w:r>
      <w:r w:rsidR="00730766">
        <w:t xml:space="preserve"> </w:t>
      </w:r>
      <w:r>
        <w:t>системы финансовой отчетности компании</w:t>
      </w:r>
      <w:r w:rsidRPr="00D01E4B">
        <w:t>;</w:t>
      </w:r>
    </w:p>
    <w:p w:rsidR="00DF432D" w:rsidRPr="00D01E4B" w:rsidRDefault="00DF432D" w:rsidP="00DF432D">
      <w:pPr>
        <w:numPr>
          <w:ilvl w:val="0"/>
          <w:numId w:val="1"/>
        </w:numPr>
        <w:ind w:left="1066" w:hanging="357"/>
        <w:jc w:val="both"/>
      </w:pPr>
      <w:r>
        <w:t>Знать базовые принципы корпоративных финансов.</w:t>
      </w:r>
    </w:p>
    <w:p w:rsidR="00DF432D" w:rsidRDefault="00DF432D" w:rsidP="00DF432D">
      <w:pPr>
        <w:jc w:val="both"/>
      </w:pPr>
      <w:r>
        <w:t>Основные положения дисциплины могут быть использованы в дальнейшем при работе в ф</w:t>
      </w:r>
      <w:r>
        <w:t>и</w:t>
      </w:r>
      <w:r>
        <w:t>нансово-аналитическом подразделении компании реального сектора или банка, а так же при созд</w:t>
      </w:r>
      <w:r>
        <w:t>а</w:t>
      </w:r>
      <w:r>
        <w:t>нии собственного бизнеса.</w:t>
      </w:r>
    </w:p>
    <w:p w:rsidR="00B60708" w:rsidRPr="002D5FF5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2D5FF5" w:rsidRDefault="0002550B" w:rsidP="00297F09">
      <w:pPr>
        <w:pStyle w:val="1"/>
        <w:jc w:val="both"/>
      </w:pPr>
      <w:r w:rsidRPr="002D5FF5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3811A6" w:rsidTr="00977A2F">
        <w:tc>
          <w:tcPr>
            <w:tcW w:w="534" w:type="dxa"/>
            <w:vMerge w:val="restart"/>
            <w:vAlign w:val="center"/>
          </w:tcPr>
          <w:p w:rsidR="00063DB0" w:rsidRPr="003811A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811A6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3811A6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811A6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3811A6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811A6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3811A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811A6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3811A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811A6">
              <w:rPr>
                <w:sz w:val="22"/>
                <w:szCs w:val="20"/>
                <w:lang w:eastAsia="ru-RU"/>
              </w:rPr>
              <w:t>Самостоя</w:t>
            </w:r>
            <w:r w:rsidRPr="003811A6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3811A6" w:rsidTr="00977A2F">
        <w:tc>
          <w:tcPr>
            <w:tcW w:w="534" w:type="dxa"/>
            <w:vMerge/>
          </w:tcPr>
          <w:p w:rsidR="00063DB0" w:rsidRPr="003811A6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3811A6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3811A6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3811A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811A6">
              <w:rPr>
                <w:sz w:val="22"/>
                <w:szCs w:val="20"/>
                <w:lang w:eastAsia="ru-RU"/>
              </w:rPr>
              <w:t>Ле</w:t>
            </w:r>
            <w:r w:rsidRPr="003811A6">
              <w:rPr>
                <w:sz w:val="22"/>
                <w:szCs w:val="20"/>
                <w:lang w:eastAsia="ru-RU"/>
              </w:rPr>
              <w:t>к</w:t>
            </w:r>
            <w:r w:rsidRPr="003811A6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3811A6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811A6">
              <w:rPr>
                <w:sz w:val="22"/>
                <w:szCs w:val="20"/>
                <w:lang w:eastAsia="ru-RU"/>
              </w:rPr>
              <w:t>Сем</w:t>
            </w:r>
            <w:r w:rsidRPr="003811A6">
              <w:rPr>
                <w:sz w:val="22"/>
                <w:szCs w:val="20"/>
                <w:lang w:eastAsia="ru-RU"/>
              </w:rPr>
              <w:t>и</w:t>
            </w:r>
            <w:r w:rsidRPr="003811A6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3811A6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3811A6">
              <w:rPr>
                <w:sz w:val="22"/>
                <w:szCs w:val="20"/>
                <w:lang w:eastAsia="ru-RU"/>
              </w:rPr>
              <w:t>Практ</w:t>
            </w:r>
            <w:r w:rsidRPr="003811A6">
              <w:rPr>
                <w:sz w:val="22"/>
                <w:szCs w:val="20"/>
                <w:lang w:eastAsia="ru-RU"/>
              </w:rPr>
              <w:t>и</w:t>
            </w:r>
            <w:r w:rsidRPr="003811A6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3811A6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303A42" w:rsidRPr="00594AF7" w:rsidTr="002330AB">
        <w:tc>
          <w:tcPr>
            <w:tcW w:w="10173" w:type="dxa"/>
            <w:gridSpan w:val="7"/>
          </w:tcPr>
          <w:p w:rsidR="00303A42" w:rsidRPr="00594AF7" w:rsidRDefault="00303A42" w:rsidP="00DA640F">
            <w:pPr>
              <w:ind w:firstLine="0"/>
              <w:rPr>
                <w:szCs w:val="24"/>
                <w:lang w:eastAsia="ru-RU"/>
              </w:rPr>
            </w:pPr>
            <w:r w:rsidRPr="00594AF7">
              <w:rPr>
                <w:b/>
                <w:szCs w:val="24"/>
                <w:u w:val="single"/>
              </w:rPr>
              <w:t>РАЗДЕЛ 1. Общие положения инвестиционного менеджмента</w:t>
            </w:r>
          </w:p>
        </w:tc>
      </w:tr>
      <w:tr w:rsidR="00303A42" w:rsidRPr="00594AF7" w:rsidTr="00063DB0">
        <w:tc>
          <w:tcPr>
            <w:tcW w:w="534" w:type="dxa"/>
          </w:tcPr>
          <w:p w:rsidR="00303A42" w:rsidRPr="00594AF7" w:rsidRDefault="00303A42" w:rsidP="0002550B">
            <w:pPr>
              <w:ind w:firstLine="0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303A42" w:rsidRPr="00594AF7" w:rsidRDefault="00303A42" w:rsidP="002330AB">
            <w:pPr>
              <w:spacing w:before="40"/>
              <w:ind w:firstLine="0"/>
              <w:rPr>
                <w:szCs w:val="24"/>
              </w:rPr>
            </w:pPr>
            <w:r w:rsidRPr="00594AF7">
              <w:rPr>
                <w:szCs w:val="24"/>
              </w:rPr>
              <w:t>Базовые категории инвестиционного пр</w:t>
            </w:r>
            <w:r w:rsidRPr="00594AF7">
              <w:rPr>
                <w:szCs w:val="24"/>
              </w:rPr>
              <w:t>о</w:t>
            </w:r>
            <w:r w:rsidRPr="00594AF7">
              <w:rPr>
                <w:szCs w:val="24"/>
              </w:rPr>
              <w:t>цесса</w:t>
            </w:r>
          </w:p>
        </w:tc>
        <w:tc>
          <w:tcPr>
            <w:tcW w:w="993" w:type="dxa"/>
          </w:tcPr>
          <w:p w:rsidR="00303A42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303A42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03A42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03A42" w:rsidRPr="00594AF7" w:rsidRDefault="00303A42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03A42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10</w:t>
            </w:r>
          </w:p>
        </w:tc>
      </w:tr>
      <w:tr w:rsidR="00303A42" w:rsidRPr="00594AF7" w:rsidTr="00063DB0">
        <w:tc>
          <w:tcPr>
            <w:tcW w:w="534" w:type="dxa"/>
          </w:tcPr>
          <w:p w:rsidR="00303A42" w:rsidRPr="00594AF7" w:rsidRDefault="00303A42" w:rsidP="0002550B">
            <w:pPr>
              <w:ind w:firstLine="0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303A42" w:rsidRPr="00594AF7" w:rsidRDefault="00303A42" w:rsidP="002330AB">
            <w:pPr>
              <w:spacing w:before="40"/>
              <w:ind w:firstLine="0"/>
              <w:rPr>
                <w:szCs w:val="24"/>
              </w:rPr>
            </w:pPr>
            <w:r w:rsidRPr="00594AF7">
              <w:rPr>
                <w:szCs w:val="24"/>
              </w:rPr>
              <w:t>Инвестиционный процесс: содержание, структура и участники</w:t>
            </w:r>
          </w:p>
        </w:tc>
        <w:tc>
          <w:tcPr>
            <w:tcW w:w="993" w:type="dxa"/>
          </w:tcPr>
          <w:p w:rsidR="00303A42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303A42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03A42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303A42" w:rsidRPr="00594AF7" w:rsidRDefault="00303A4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03A42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15</w:t>
            </w:r>
          </w:p>
        </w:tc>
      </w:tr>
      <w:tr w:rsidR="00DA640F" w:rsidRPr="00594AF7" w:rsidTr="002330AB">
        <w:tc>
          <w:tcPr>
            <w:tcW w:w="10173" w:type="dxa"/>
            <w:gridSpan w:val="7"/>
          </w:tcPr>
          <w:p w:rsidR="00DA640F" w:rsidRPr="00594AF7" w:rsidRDefault="00DA640F" w:rsidP="00DA640F">
            <w:pPr>
              <w:ind w:firstLine="0"/>
              <w:rPr>
                <w:szCs w:val="24"/>
                <w:lang w:eastAsia="ru-RU"/>
              </w:rPr>
            </w:pPr>
            <w:r w:rsidRPr="00594AF7">
              <w:rPr>
                <w:b/>
                <w:szCs w:val="24"/>
                <w:u w:val="single"/>
              </w:rPr>
              <w:t>РАЗДЕЛ 2. Анализ проекта: маркетинговый, финансовый, юридический аспекты</w:t>
            </w:r>
          </w:p>
        </w:tc>
      </w:tr>
      <w:tr w:rsidR="00DA640F" w:rsidRPr="00594AF7" w:rsidTr="00063DB0">
        <w:tc>
          <w:tcPr>
            <w:tcW w:w="534" w:type="dxa"/>
          </w:tcPr>
          <w:p w:rsidR="00DA640F" w:rsidRPr="00594AF7" w:rsidRDefault="0045191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DA640F" w:rsidRPr="00594AF7" w:rsidRDefault="00DA640F" w:rsidP="002330AB">
            <w:pPr>
              <w:ind w:firstLine="0"/>
              <w:rPr>
                <w:szCs w:val="24"/>
              </w:rPr>
            </w:pPr>
            <w:r w:rsidRPr="00594AF7">
              <w:rPr>
                <w:szCs w:val="24"/>
              </w:rPr>
              <w:t>Проект на этапе предварительной оценки</w:t>
            </w:r>
          </w:p>
        </w:tc>
        <w:tc>
          <w:tcPr>
            <w:tcW w:w="993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A640F" w:rsidRPr="00594AF7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15</w:t>
            </w:r>
          </w:p>
        </w:tc>
      </w:tr>
      <w:tr w:rsidR="00DA640F" w:rsidRPr="00594AF7" w:rsidTr="00063DB0">
        <w:tc>
          <w:tcPr>
            <w:tcW w:w="534" w:type="dxa"/>
          </w:tcPr>
          <w:p w:rsidR="00DA640F" w:rsidRPr="00594AF7" w:rsidRDefault="0045191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DA640F" w:rsidRPr="00594AF7" w:rsidRDefault="00DA640F" w:rsidP="002330AB">
            <w:pPr>
              <w:ind w:firstLine="0"/>
              <w:rPr>
                <w:szCs w:val="24"/>
              </w:rPr>
            </w:pPr>
            <w:r w:rsidRPr="00594AF7">
              <w:rPr>
                <w:szCs w:val="24"/>
              </w:rPr>
              <w:t xml:space="preserve">Проект на </w:t>
            </w:r>
            <w:proofErr w:type="spellStart"/>
            <w:r w:rsidRPr="00594AF7">
              <w:rPr>
                <w:szCs w:val="24"/>
              </w:rPr>
              <w:t>прединвестиционном</w:t>
            </w:r>
            <w:proofErr w:type="spellEnd"/>
            <w:r w:rsidRPr="00594AF7">
              <w:rPr>
                <w:szCs w:val="24"/>
              </w:rPr>
              <w:t xml:space="preserve"> этапе</w:t>
            </w:r>
          </w:p>
        </w:tc>
        <w:tc>
          <w:tcPr>
            <w:tcW w:w="993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A640F" w:rsidRPr="00594AF7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18</w:t>
            </w:r>
          </w:p>
        </w:tc>
      </w:tr>
      <w:tr w:rsidR="00DA640F" w:rsidRPr="00594AF7" w:rsidTr="002330AB">
        <w:tc>
          <w:tcPr>
            <w:tcW w:w="10173" w:type="dxa"/>
            <w:gridSpan w:val="7"/>
          </w:tcPr>
          <w:p w:rsidR="00DA640F" w:rsidRPr="00594AF7" w:rsidRDefault="00DA640F" w:rsidP="00DA640F">
            <w:pPr>
              <w:ind w:firstLine="0"/>
              <w:rPr>
                <w:szCs w:val="24"/>
                <w:lang w:eastAsia="ru-RU"/>
              </w:rPr>
            </w:pPr>
            <w:r w:rsidRPr="00594AF7">
              <w:rPr>
                <w:b/>
                <w:szCs w:val="24"/>
                <w:u w:val="single"/>
              </w:rPr>
              <w:t>РАЗДЕЛ 3. Управление реализацией проекта</w:t>
            </w:r>
          </w:p>
        </w:tc>
      </w:tr>
      <w:tr w:rsidR="00DA640F" w:rsidRPr="00594AF7" w:rsidTr="00063DB0">
        <w:tc>
          <w:tcPr>
            <w:tcW w:w="534" w:type="dxa"/>
          </w:tcPr>
          <w:p w:rsidR="00DA640F" w:rsidRPr="00594AF7" w:rsidRDefault="0045191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DA640F" w:rsidRPr="00594AF7" w:rsidRDefault="00DA640F" w:rsidP="002330AB">
            <w:pPr>
              <w:spacing w:before="40"/>
              <w:ind w:firstLine="0"/>
              <w:rPr>
                <w:szCs w:val="24"/>
              </w:rPr>
            </w:pPr>
            <w:r w:rsidRPr="00594AF7">
              <w:rPr>
                <w:szCs w:val="24"/>
              </w:rPr>
              <w:t>Управление инвестиционными проектами на инвестиционном этапе</w:t>
            </w:r>
          </w:p>
        </w:tc>
        <w:tc>
          <w:tcPr>
            <w:tcW w:w="993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A640F" w:rsidRPr="00594AF7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16</w:t>
            </w:r>
          </w:p>
        </w:tc>
      </w:tr>
      <w:tr w:rsidR="00DA640F" w:rsidRPr="00594AF7" w:rsidTr="00063DB0">
        <w:tc>
          <w:tcPr>
            <w:tcW w:w="534" w:type="dxa"/>
          </w:tcPr>
          <w:p w:rsidR="00DA640F" w:rsidRPr="00594AF7" w:rsidRDefault="0045191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DA640F" w:rsidRPr="00594AF7" w:rsidRDefault="00DA640F" w:rsidP="002330AB">
            <w:pPr>
              <w:spacing w:before="40"/>
              <w:ind w:firstLine="0"/>
              <w:rPr>
                <w:szCs w:val="24"/>
              </w:rPr>
            </w:pPr>
            <w:r w:rsidRPr="00594AF7">
              <w:rPr>
                <w:szCs w:val="24"/>
              </w:rPr>
              <w:t>Положительная приведенная стоимость – источники и детерминанты на этапе реал</w:t>
            </w:r>
            <w:r w:rsidRPr="00594AF7">
              <w:rPr>
                <w:szCs w:val="24"/>
              </w:rPr>
              <w:t>и</w:t>
            </w:r>
            <w:r w:rsidRPr="00594AF7">
              <w:rPr>
                <w:szCs w:val="24"/>
              </w:rPr>
              <w:t>зации</w:t>
            </w:r>
          </w:p>
        </w:tc>
        <w:tc>
          <w:tcPr>
            <w:tcW w:w="993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A640F" w:rsidRPr="00594AF7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12</w:t>
            </w:r>
          </w:p>
        </w:tc>
      </w:tr>
      <w:tr w:rsidR="00DA640F" w:rsidRPr="00594AF7" w:rsidTr="002330AB">
        <w:tc>
          <w:tcPr>
            <w:tcW w:w="10173" w:type="dxa"/>
            <w:gridSpan w:val="7"/>
          </w:tcPr>
          <w:p w:rsidR="00DA640F" w:rsidRPr="00594AF7" w:rsidRDefault="00DA640F" w:rsidP="00DA640F">
            <w:pPr>
              <w:ind w:firstLine="0"/>
              <w:rPr>
                <w:szCs w:val="24"/>
                <w:lang w:eastAsia="ru-RU"/>
              </w:rPr>
            </w:pPr>
            <w:r w:rsidRPr="00594AF7">
              <w:rPr>
                <w:b/>
                <w:szCs w:val="24"/>
                <w:u w:val="single"/>
              </w:rPr>
              <w:t>РАЗДЕЛ 4. Продвинутые аспекты</w:t>
            </w:r>
          </w:p>
        </w:tc>
      </w:tr>
      <w:tr w:rsidR="00DA640F" w:rsidRPr="003811A6" w:rsidTr="00063DB0">
        <w:tc>
          <w:tcPr>
            <w:tcW w:w="534" w:type="dxa"/>
          </w:tcPr>
          <w:p w:rsidR="00DA640F" w:rsidRPr="00594AF7" w:rsidRDefault="0045191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DA640F" w:rsidRPr="00594AF7" w:rsidRDefault="00DA640F" w:rsidP="002330AB">
            <w:pPr>
              <w:tabs>
                <w:tab w:val="left" w:pos="8208"/>
                <w:tab w:val="left" w:pos="9288"/>
              </w:tabs>
              <w:ind w:firstLine="0"/>
              <w:rPr>
                <w:szCs w:val="24"/>
              </w:rPr>
            </w:pPr>
            <w:r w:rsidRPr="00594AF7">
              <w:rPr>
                <w:szCs w:val="24"/>
              </w:rPr>
              <w:t xml:space="preserve">За пределами </w:t>
            </w:r>
            <w:r w:rsidRPr="00594AF7">
              <w:rPr>
                <w:szCs w:val="24"/>
                <w:lang w:val="en-US"/>
              </w:rPr>
              <w:t>NPV</w:t>
            </w:r>
            <w:r w:rsidRPr="00594AF7">
              <w:rPr>
                <w:szCs w:val="24"/>
              </w:rPr>
              <w:t xml:space="preserve"> методик – альтернати</w:t>
            </w:r>
            <w:r w:rsidRPr="00594AF7">
              <w:rPr>
                <w:szCs w:val="24"/>
              </w:rPr>
              <w:t>в</w:t>
            </w:r>
            <w:r w:rsidRPr="00594AF7">
              <w:rPr>
                <w:szCs w:val="24"/>
              </w:rPr>
              <w:t>ные методы</w:t>
            </w:r>
          </w:p>
        </w:tc>
        <w:tc>
          <w:tcPr>
            <w:tcW w:w="993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A640F" w:rsidRPr="00594AF7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A640F" w:rsidRPr="00594AF7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40F" w:rsidRPr="003811A6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594AF7">
              <w:rPr>
                <w:szCs w:val="24"/>
                <w:lang w:eastAsia="ru-RU"/>
              </w:rPr>
              <w:t>13</w:t>
            </w:r>
          </w:p>
        </w:tc>
      </w:tr>
      <w:tr w:rsidR="00DA640F" w:rsidRPr="003811A6" w:rsidTr="00063DB0">
        <w:tc>
          <w:tcPr>
            <w:tcW w:w="534" w:type="dxa"/>
          </w:tcPr>
          <w:p w:rsidR="00DA640F" w:rsidRPr="003811A6" w:rsidRDefault="00451915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DA640F" w:rsidRPr="00EE08B5" w:rsidRDefault="00DA640F" w:rsidP="002330AB">
            <w:pPr>
              <w:tabs>
                <w:tab w:val="left" w:pos="8208"/>
                <w:tab w:val="left" w:pos="9288"/>
              </w:tabs>
              <w:ind w:firstLine="0"/>
              <w:rPr>
                <w:szCs w:val="24"/>
              </w:rPr>
            </w:pPr>
            <w:r w:rsidRPr="00EE08B5">
              <w:rPr>
                <w:szCs w:val="24"/>
              </w:rPr>
              <w:t>Поведенческие аспекты в управлении и</w:t>
            </w:r>
            <w:r w:rsidRPr="00EE08B5">
              <w:rPr>
                <w:szCs w:val="24"/>
              </w:rPr>
              <w:t>н</w:t>
            </w:r>
            <w:r w:rsidRPr="00EE08B5">
              <w:rPr>
                <w:szCs w:val="24"/>
              </w:rPr>
              <w:t>вестициями</w:t>
            </w:r>
          </w:p>
        </w:tc>
        <w:tc>
          <w:tcPr>
            <w:tcW w:w="993" w:type="dxa"/>
          </w:tcPr>
          <w:p w:rsidR="00DA640F" w:rsidRPr="003811A6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DA640F" w:rsidRPr="003811A6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A640F" w:rsidRPr="003811A6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A640F" w:rsidRPr="003811A6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40F" w:rsidRPr="003811A6" w:rsidRDefault="00594AF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</w:tr>
      <w:tr w:rsidR="00DA640F" w:rsidRPr="003811A6" w:rsidTr="00063DB0">
        <w:tc>
          <w:tcPr>
            <w:tcW w:w="534" w:type="dxa"/>
          </w:tcPr>
          <w:p w:rsidR="00DA640F" w:rsidRPr="003811A6" w:rsidRDefault="00DA640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A640F" w:rsidRPr="003811A6" w:rsidRDefault="00DA640F" w:rsidP="00666F4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DA640F" w:rsidRPr="003811A6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162</w:t>
            </w:r>
          </w:p>
        </w:tc>
        <w:tc>
          <w:tcPr>
            <w:tcW w:w="850" w:type="dxa"/>
          </w:tcPr>
          <w:p w:rsidR="00DA640F" w:rsidRPr="003811A6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DA640F" w:rsidRPr="003811A6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DA640F" w:rsidRPr="003811A6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40F" w:rsidRPr="003811A6" w:rsidRDefault="00DA640F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114</w:t>
            </w:r>
          </w:p>
        </w:tc>
      </w:tr>
    </w:tbl>
    <w:p w:rsidR="00CF3C81" w:rsidRPr="002D5FF5" w:rsidRDefault="00CF3C81" w:rsidP="0002550B"/>
    <w:p w:rsidR="0002550B" w:rsidRPr="002D5FF5" w:rsidRDefault="0002550B" w:rsidP="001A5F84">
      <w:pPr>
        <w:pStyle w:val="1"/>
      </w:pPr>
      <w:r w:rsidRPr="002D5FF5">
        <w:t>Формы контроля знаний студентов</w:t>
      </w:r>
    </w:p>
    <w:tbl>
      <w:tblPr>
        <w:tblW w:w="47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2368"/>
        <w:gridCol w:w="434"/>
        <w:gridCol w:w="566"/>
        <w:gridCol w:w="566"/>
        <w:gridCol w:w="578"/>
        <w:gridCol w:w="4058"/>
      </w:tblGrid>
      <w:tr w:rsidR="00451915" w:rsidTr="00451915">
        <w:tc>
          <w:tcPr>
            <w:tcW w:w="773" w:type="pct"/>
            <w:vMerge w:val="restart"/>
          </w:tcPr>
          <w:p w:rsidR="00451915" w:rsidRDefault="00451915" w:rsidP="002330AB">
            <w:pPr>
              <w:ind w:right="-108" w:firstLine="0"/>
            </w:pPr>
            <w:r>
              <w:t>Тип контроля</w:t>
            </w:r>
          </w:p>
        </w:tc>
        <w:tc>
          <w:tcPr>
            <w:tcW w:w="1168" w:type="pct"/>
            <w:vMerge w:val="restart"/>
          </w:tcPr>
          <w:p w:rsidR="00451915" w:rsidRDefault="00451915" w:rsidP="002330AB">
            <w:pPr>
              <w:ind w:firstLine="0"/>
            </w:pPr>
            <w:r>
              <w:t>Форма контроля</w:t>
            </w:r>
          </w:p>
        </w:tc>
        <w:tc>
          <w:tcPr>
            <w:tcW w:w="1057" w:type="pct"/>
            <w:gridSpan w:val="4"/>
          </w:tcPr>
          <w:p w:rsidR="00451915" w:rsidRDefault="00451915" w:rsidP="002330AB">
            <w:pPr>
              <w:ind w:firstLine="0"/>
              <w:jc w:val="center"/>
            </w:pPr>
            <w:r>
              <w:t>модули</w:t>
            </w:r>
          </w:p>
        </w:tc>
        <w:tc>
          <w:tcPr>
            <w:tcW w:w="2003" w:type="pct"/>
            <w:vMerge w:val="restart"/>
          </w:tcPr>
          <w:p w:rsidR="00451915" w:rsidRDefault="00451915" w:rsidP="002330AB">
            <w:pPr>
              <w:ind w:firstLine="0"/>
            </w:pPr>
            <w:r>
              <w:t>Параметры **</w:t>
            </w:r>
          </w:p>
        </w:tc>
      </w:tr>
      <w:tr w:rsidR="00451915" w:rsidTr="00451915">
        <w:tc>
          <w:tcPr>
            <w:tcW w:w="773" w:type="pct"/>
            <w:vMerge/>
          </w:tcPr>
          <w:p w:rsidR="00451915" w:rsidRDefault="00451915" w:rsidP="002330AB">
            <w:pPr>
              <w:ind w:right="-108" w:firstLine="0"/>
            </w:pPr>
          </w:p>
        </w:tc>
        <w:tc>
          <w:tcPr>
            <w:tcW w:w="1168" w:type="pct"/>
            <w:vMerge/>
          </w:tcPr>
          <w:p w:rsidR="00451915" w:rsidRDefault="00451915" w:rsidP="002330AB">
            <w:pPr>
              <w:ind w:firstLine="0"/>
            </w:pPr>
          </w:p>
        </w:tc>
        <w:tc>
          <w:tcPr>
            <w:tcW w:w="214" w:type="pct"/>
          </w:tcPr>
          <w:p w:rsidR="00451915" w:rsidRDefault="00451915" w:rsidP="002330AB">
            <w:pPr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451915" w:rsidRDefault="00451915" w:rsidP="002330AB">
            <w:pPr>
              <w:ind w:firstLine="0"/>
              <w:jc w:val="center"/>
            </w:pPr>
            <w:r>
              <w:t>2</w:t>
            </w:r>
          </w:p>
        </w:tc>
        <w:tc>
          <w:tcPr>
            <w:tcW w:w="279" w:type="pct"/>
          </w:tcPr>
          <w:p w:rsidR="00451915" w:rsidRDefault="00451915" w:rsidP="002330AB">
            <w:pPr>
              <w:ind w:firstLine="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451915" w:rsidRDefault="00451915" w:rsidP="002330AB">
            <w:pPr>
              <w:ind w:firstLine="0"/>
              <w:jc w:val="center"/>
            </w:pPr>
            <w:r>
              <w:t>4</w:t>
            </w:r>
          </w:p>
        </w:tc>
        <w:tc>
          <w:tcPr>
            <w:tcW w:w="2003" w:type="pct"/>
            <w:vMerge/>
          </w:tcPr>
          <w:p w:rsidR="00451915" w:rsidRDefault="00451915" w:rsidP="002330AB">
            <w:pPr>
              <w:ind w:firstLine="0"/>
            </w:pPr>
          </w:p>
        </w:tc>
      </w:tr>
      <w:tr w:rsidR="00451915" w:rsidTr="00451915">
        <w:tc>
          <w:tcPr>
            <w:tcW w:w="773" w:type="pct"/>
            <w:vMerge w:val="restart"/>
          </w:tcPr>
          <w:p w:rsidR="00451915" w:rsidRDefault="00451915" w:rsidP="002330AB">
            <w:pPr>
              <w:ind w:right="-108" w:firstLine="0"/>
            </w:pPr>
            <w:r>
              <w:t>Текущий</w:t>
            </w:r>
          </w:p>
          <w:p w:rsidR="00451915" w:rsidRDefault="00451915" w:rsidP="002330AB">
            <w:pPr>
              <w:ind w:right="-108" w:firstLine="0"/>
            </w:pPr>
            <w:r>
              <w:t>(неделя)</w:t>
            </w:r>
          </w:p>
        </w:tc>
        <w:tc>
          <w:tcPr>
            <w:tcW w:w="1168" w:type="pct"/>
          </w:tcPr>
          <w:p w:rsidR="00451915" w:rsidRDefault="00451915" w:rsidP="002330AB">
            <w:pPr>
              <w:ind w:firstLine="0"/>
            </w:pPr>
            <w:r>
              <w:t>Контрольная работа</w:t>
            </w:r>
          </w:p>
        </w:tc>
        <w:tc>
          <w:tcPr>
            <w:tcW w:w="214" w:type="pct"/>
          </w:tcPr>
          <w:p w:rsidR="00451915" w:rsidRDefault="00451915" w:rsidP="002330AB">
            <w:pPr>
              <w:ind w:firstLine="0"/>
              <w:jc w:val="center"/>
            </w:pPr>
          </w:p>
        </w:tc>
        <w:tc>
          <w:tcPr>
            <w:tcW w:w="279" w:type="pct"/>
          </w:tcPr>
          <w:p w:rsidR="00451915" w:rsidRDefault="00EA37B4" w:rsidP="002330AB">
            <w:pPr>
              <w:ind w:firstLine="0"/>
              <w:jc w:val="center"/>
            </w:pPr>
            <w:r>
              <w:t>6</w:t>
            </w:r>
          </w:p>
        </w:tc>
        <w:tc>
          <w:tcPr>
            <w:tcW w:w="279" w:type="pct"/>
          </w:tcPr>
          <w:p w:rsidR="00451915" w:rsidRDefault="00451915" w:rsidP="002330AB">
            <w:pPr>
              <w:ind w:firstLine="0"/>
              <w:jc w:val="center"/>
            </w:pPr>
          </w:p>
        </w:tc>
        <w:tc>
          <w:tcPr>
            <w:tcW w:w="285" w:type="pct"/>
          </w:tcPr>
          <w:p w:rsidR="00451915" w:rsidRDefault="00451915" w:rsidP="002330AB">
            <w:pPr>
              <w:ind w:firstLine="0"/>
              <w:jc w:val="center"/>
            </w:pPr>
          </w:p>
        </w:tc>
        <w:tc>
          <w:tcPr>
            <w:tcW w:w="2003" w:type="pct"/>
          </w:tcPr>
          <w:p w:rsidR="00451915" w:rsidRDefault="00451915" w:rsidP="002330AB">
            <w:pPr>
              <w:ind w:firstLine="0"/>
            </w:pPr>
            <w:r>
              <w:t>Письменная работа 90 минут</w:t>
            </w:r>
          </w:p>
        </w:tc>
      </w:tr>
      <w:tr w:rsidR="00451915" w:rsidTr="00451915">
        <w:tc>
          <w:tcPr>
            <w:tcW w:w="773" w:type="pct"/>
            <w:vMerge/>
          </w:tcPr>
          <w:p w:rsidR="00451915" w:rsidRDefault="00451915" w:rsidP="002330AB">
            <w:pPr>
              <w:ind w:right="-108" w:firstLine="0"/>
            </w:pPr>
          </w:p>
        </w:tc>
        <w:tc>
          <w:tcPr>
            <w:tcW w:w="1168" w:type="pct"/>
          </w:tcPr>
          <w:p w:rsidR="00451915" w:rsidRDefault="00451915" w:rsidP="002330AB">
            <w:pPr>
              <w:ind w:firstLine="0"/>
            </w:pPr>
            <w:r>
              <w:t>Домашнее задание</w:t>
            </w:r>
          </w:p>
        </w:tc>
        <w:tc>
          <w:tcPr>
            <w:tcW w:w="214" w:type="pct"/>
          </w:tcPr>
          <w:p w:rsidR="00451915" w:rsidRDefault="00451915" w:rsidP="002330AB">
            <w:pPr>
              <w:ind w:firstLine="0"/>
              <w:jc w:val="center"/>
            </w:pPr>
          </w:p>
        </w:tc>
        <w:tc>
          <w:tcPr>
            <w:tcW w:w="279" w:type="pct"/>
          </w:tcPr>
          <w:p w:rsidR="00451915" w:rsidRDefault="00EA37B4" w:rsidP="002330AB">
            <w:pPr>
              <w:ind w:firstLine="0"/>
              <w:jc w:val="center"/>
            </w:pPr>
            <w:r>
              <w:t>7</w:t>
            </w:r>
          </w:p>
        </w:tc>
        <w:tc>
          <w:tcPr>
            <w:tcW w:w="279" w:type="pct"/>
          </w:tcPr>
          <w:p w:rsidR="00451915" w:rsidRDefault="00451915" w:rsidP="002330AB">
            <w:pPr>
              <w:ind w:firstLine="0"/>
              <w:jc w:val="center"/>
            </w:pPr>
          </w:p>
        </w:tc>
        <w:tc>
          <w:tcPr>
            <w:tcW w:w="285" w:type="pct"/>
          </w:tcPr>
          <w:p w:rsidR="00451915" w:rsidRDefault="00451915" w:rsidP="002330AB">
            <w:pPr>
              <w:ind w:firstLine="0"/>
              <w:jc w:val="center"/>
            </w:pPr>
          </w:p>
        </w:tc>
        <w:tc>
          <w:tcPr>
            <w:tcW w:w="2003" w:type="pct"/>
          </w:tcPr>
          <w:p w:rsidR="00451915" w:rsidRDefault="00451915" w:rsidP="002330AB">
            <w:pPr>
              <w:ind w:firstLine="0"/>
            </w:pPr>
            <w:r>
              <w:t>Проектная работа 3-6 тыс</w:t>
            </w:r>
            <w:proofErr w:type="gramStart"/>
            <w:r>
              <w:t>.с</w:t>
            </w:r>
            <w:proofErr w:type="gramEnd"/>
            <w:r>
              <w:t>лов</w:t>
            </w:r>
          </w:p>
        </w:tc>
      </w:tr>
      <w:tr w:rsidR="00451915" w:rsidTr="00451915">
        <w:tc>
          <w:tcPr>
            <w:tcW w:w="773" w:type="pct"/>
          </w:tcPr>
          <w:p w:rsidR="00451915" w:rsidRDefault="00451915" w:rsidP="002330AB">
            <w:pPr>
              <w:ind w:right="-108" w:firstLine="0"/>
            </w:pPr>
            <w:r>
              <w:t>Итоговый</w:t>
            </w:r>
          </w:p>
        </w:tc>
        <w:tc>
          <w:tcPr>
            <w:tcW w:w="1168" w:type="pct"/>
          </w:tcPr>
          <w:p w:rsidR="00451915" w:rsidRDefault="00451915" w:rsidP="002330AB">
            <w:pPr>
              <w:ind w:firstLine="0"/>
            </w:pPr>
            <w:r>
              <w:t>Зачет</w:t>
            </w:r>
          </w:p>
        </w:tc>
        <w:tc>
          <w:tcPr>
            <w:tcW w:w="214" w:type="pct"/>
          </w:tcPr>
          <w:p w:rsidR="00451915" w:rsidRDefault="00451915" w:rsidP="002330AB">
            <w:pPr>
              <w:ind w:firstLine="0"/>
              <w:jc w:val="center"/>
            </w:pPr>
          </w:p>
        </w:tc>
        <w:tc>
          <w:tcPr>
            <w:tcW w:w="279" w:type="pct"/>
          </w:tcPr>
          <w:p w:rsidR="00451915" w:rsidRDefault="00EA37B4" w:rsidP="002330AB">
            <w:pPr>
              <w:ind w:firstLine="0"/>
              <w:jc w:val="center"/>
            </w:pPr>
            <w:r>
              <w:t>8</w:t>
            </w:r>
          </w:p>
        </w:tc>
        <w:tc>
          <w:tcPr>
            <w:tcW w:w="279" w:type="pct"/>
          </w:tcPr>
          <w:p w:rsidR="00451915" w:rsidRDefault="00451915" w:rsidP="002330AB">
            <w:pPr>
              <w:ind w:firstLine="0"/>
              <w:jc w:val="center"/>
            </w:pPr>
          </w:p>
        </w:tc>
        <w:tc>
          <w:tcPr>
            <w:tcW w:w="285" w:type="pct"/>
          </w:tcPr>
          <w:p w:rsidR="00451915" w:rsidRDefault="00451915" w:rsidP="002330AB">
            <w:pPr>
              <w:ind w:firstLine="0"/>
              <w:jc w:val="center"/>
            </w:pPr>
          </w:p>
        </w:tc>
        <w:tc>
          <w:tcPr>
            <w:tcW w:w="2003" w:type="pct"/>
          </w:tcPr>
          <w:p w:rsidR="00451915" w:rsidRDefault="00451915" w:rsidP="00EA37B4">
            <w:pPr>
              <w:ind w:firstLine="0"/>
            </w:pPr>
            <w:r>
              <w:t xml:space="preserve">В </w:t>
            </w:r>
            <w:r w:rsidR="00EA37B4">
              <w:t xml:space="preserve">письменной </w:t>
            </w:r>
            <w:r>
              <w:t xml:space="preserve"> форме</w:t>
            </w:r>
          </w:p>
        </w:tc>
      </w:tr>
    </w:tbl>
    <w:p w:rsidR="00685575" w:rsidRPr="002D5FF5" w:rsidRDefault="00685575" w:rsidP="003C304C"/>
    <w:p w:rsidR="00AF7B60" w:rsidRPr="002D5FF5" w:rsidRDefault="00FF13D5" w:rsidP="00AF7B60">
      <w:pPr>
        <w:pStyle w:val="2"/>
      </w:pPr>
      <w:r w:rsidRPr="002D5FF5">
        <w:t>Критерии оценки знаний, навыков</w:t>
      </w:r>
      <w:r w:rsidR="00AF7B60" w:rsidRPr="002D5FF5">
        <w:t xml:space="preserve"> </w:t>
      </w:r>
      <w:r w:rsidR="00AF7B60" w:rsidRPr="002D5FF5">
        <w:br/>
      </w:r>
    </w:p>
    <w:p w:rsidR="00451915" w:rsidRPr="004078D6" w:rsidRDefault="00451915" w:rsidP="00451915">
      <w:pPr>
        <w:ind w:right="-1"/>
        <w:jc w:val="both"/>
        <w:rPr>
          <w:szCs w:val="24"/>
        </w:rPr>
      </w:pPr>
      <w:r w:rsidRPr="004078D6">
        <w:rPr>
          <w:szCs w:val="24"/>
        </w:rPr>
        <w:t xml:space="preserve">На текущем уровне студент должен продемонстрировать понимание основных принципов и подходов </w:t>
      </w:r>
      <w:r>
        <w:rPr>
          <w:szCs w:val="24"/>
        </w:rPr>
        <w:t>к оценке инвестиционной привлекательности проекта как производной маркетинговой стратегии, схемы финансирования и особенностей операционной деятельности.</w:t>
      </w:r>
    </w:p>
    <w:p w:rsidR="00451915" w:rsidRPr="004078D6" w:rsidRDefault="00451915" w:rsidP="00451915">
      <w:pPr>
        <w:ind w:right="-1"/>
        <w:jc w:val="both"/>
        <w:rPr>
          <w:szCs w:val="24"/>
        </w:rPr>
      </w:pPr>
      <w:r w:rsidRPr="004078D6">
        <w:rPr>
          <w:szCs w:val="24"/>
        </w:rPr>
        <w:t>На итоговом контроле студент обязан продемонстриро</w:t>
      </w:r>
      <w:r>
        <w:rPr>
          <w:szCs w:val="24"/>
        </w:rPr>
        <w:t>вать умение использовать изученные методы к комплексному анализу реального инвестиционного проекта на каждой стадии проектного процесса: от инициации и предварительной оценки до операционной стадии и продажи бизнеса.</w:t>
      </w:r>
    </w:p>
    <w:p w:rsidR="00451915" w:rsidRPr="004078D6" w:rsidRDefault="00451915" w:rsidP="00451915">
      <w:pPr>
        <w:ind w:right="-1"/>
        <w:jc w:val="both"/>
        <w:rPr>
          <w:szCs w:val="24"/>
        </w:rPr>
      </w:pPr>
      <w:r w:rsidRPr="004078D6">
        <w:rPr>
          <w:szCs w:val="24"/>
        </w:rPr>
        <w:t>Оценки по всем формам текущего контроля и итого контроля выставляются по 10-ти балл</w:t>
      </w:r>
      <w:r w:rsidRPr="004078D6">
        <w:rPr>
          <w:szCs w:val="24"/>
        </w:rPr>
        <w:t>ь</w:t>
      </w:r>
      <w:r w:rsidRPr="004078D6">
        <w:rPr>
          <w:szCs w:val="24"/>
        </w:rPr>
        <w:t xml:space="preserve">ной шкале. </w:t>
      </w:r>
    </w:p>
    <w:p w:rsidR="00451915" w:rsidRDefault="00451915" w:rsidP="00451915">
      <w:pPr>
        <w:ind w:right="-1"/>
        <w:jc w:val="both"/>
        <w:rPr>
          <w:szCs w:val="24"/>
        </w:rPr>
      </w:pPr>
      <w:r w:rsidRPr="00447849">
        <w:rPr>
          <w:szCs w:val="24"/>
        </w:rPr>
        <w:t>Для самостоятельной работы студентов, выполнения заданий контрольной работы, необх</w:t>
      </w:r>
      <w:r>
        <w:rPr>
          <w:szCs w:val="24"/>
        </w:rPr>
        <w:t>о</w:t>
      </w:r>
      <w:r w:rsidRPr="00447849">
        <w:rPr>
          <w:szCs w:val="24"/>
        </w:rPr>
        <w:t xml:space="preserve">дим компьютер и программный продукт MS </w:t>
      </w:r>
      <w:proofErr w:type="spellStart"/>
      <w:r w:rsidRPr="00447849">
        <w:rPr>
          <w:szCs w:val="24"/>
        </w:rPr>
        <w:t>Excel</w:t>
      </w:r>
      <w:proofErr w:type="spellEnd"/>
      <w:r w:rsidRPr="00447849">
        <w:rPr>
          <w:szCs w:val="24"/>
        </w:rPr>
        <w:t>.</w:t>
      </w:r>
    </w:p>
    <w:p w:rsidR="00451915" w:rsidRPr="00A35C8C" w:rsidRDefault="00451915" w:rsidP="00451915">
      <w:pPr>
        <w:ind w:right="-1"/>
        <w:jc w:val="both"/>
        <w:rPr>
          <w:szCs w:val="24"/>
        </w:rPr>
      </w:pPr>
      <w:r w:rsidRPr="00A35C8C">
        <w:rPr>
          <w:szCs w:val="24"/>
        </w:rPr>
        <w:t>Домашнее задание для промежуточного контроля выложено в LMS, а выполненный студе</w:t>
      </w:r>
      <w:r w:rsidRPr="00A35C8C">
        <w:rPr>
          <w:szCs w:val="24"/>
        </w:rPr>
        <w:t>н</w:t>
      </w:r>
      <w:r w:rsidRPr="00A35C8C">
        <w:rPr>
          <w:szCs w:val="24"/>
        </w:rPr>
        <w:t>тами проект, сдается в печатном</w:t>
      </w:r>
      <w:r>
        <w:t xml:space="preserve"> виде и подгружается в </w:t>
      </w:r>
      <w:r>
        <w:rPr>
          <w:lang w:val="en-US"/>
        </w:rPr>
        <w:t>LMS</w:t>
      </w:r>
      <w:r w:rsidRPr="00064FBD">
        <w:t>.</w:t>
      </w:r>
    </w:p>
    <w:p w:rsidR="00B60708" w:rsidRPr="002D5FF5" w:rsidRDefault="00B60708" w:rsidP="00297F09">
      <w:pPr>
        <w:jc w:val="both"/>
      </w:pPr>
    </w:p>
    <w:p w:rsidR="00AF7B60" w:rsidRPr="002D5FF5" w:rsidRDefault="00AF7B60" w:rsidP="00B45E94">
      <w:pPr>
        <w:pStyle w:val="2"/>
        <w:rPr>
          <w:b w:val="0"/>
          <w:szCs w:val="24"/>
        </w:rPr>
      </w:pPr>
      <w:r w:rsidRPr="002D5FF5">
        <w:t xml:space="preserve">Порядок формирования оценок по дисциплине </w:t>
      </w:r>
      <w:r w:rsidRPr="002D5FF5">
        <w:br/>
      </w:r>
    </w:p>
    <w:p w:rsidR="00AF7B60" w:rsidRPr="002D5FF5" w:rsidRDefault="00AF7B60" w:rsidP="00AF7B60">
      <w:pPr>
        <w:jc w:val="both"/>
      </w:pPr>
      <w:r w:rsidRPr="002D5FF5">
        <w:t xml:space="preserve">Преподаватель оценивает работу студентов на семинарских и практических занятиях: </w:t>
      </w:r>
      <w:r w:rsidR="00CE0CF0" w:rsidRPr="002D5FF5">
        <w:t>пр</w:t>
      </w:r>
      <w:r w:rsidR="00CE0CF0" w:rsidRPr="002D5FF5">
        <w:t>а</w:t>
      </w:r>
      <w:r w:rsidR="00CE0CF0" w:rsidRPr="002D5FF5">
        <w:t xml:space="preserve">вильность решения, интерпретация полученных результатов на семинарских занятиях. </w:t>
      </w:r>
      <w:r w:rsidRPr="002D5FF5">
        <w:t xml:space="preserve">Оценки за работу на семинарских и практических занятиях преподаватель выставляет в рабочую ведомость. </w:t>
      </w:r>
      <w:r w:rsidR="00B4077B" w:rsidRPr="002D5FF5">
        <w:t>О</w:t>
      </w:r>
      <w:r w:rsidRPr="002D5FF5">
        <w:t>ценка по 10-ти балльной шкале за работу на семинарских и практических занятиях определяется перед промежуточным или итоговым контролем</w:t>
      </w:r>
      <w:r w:rsidR="00B4077B" w:rsidRPr="002D5FF5">
        <w:t xml:space="preserve"> и называется</w:t>
      </w:r>
      <w:r w:rsidRPr="002D5FF5">
        <w:t xml:space="preserve"> - </w:t>
      </w:r>
      <w:proofErr w:type="spellStart"/>
      <w:r w:rsidRPr="002D5FF5">
        <w:rPr>
          <w:i/>
        </w:rPr>
        <w:t>О</w:t>
      </w:r>
      <w:r w:rsidRPr="002D5FF5">
        <w:rPr>
          <w:i/>
          <w:vertAlign w:val="subscript"/>
        </w:rPr>
        <w:t>аудиторная</w:t>
      </w:r>
      <w:proofErr w:type="spellEnd"/>
      <w:r w:rsidRPr="002D5FF5">
        <w:t xml:space="preserve">. </w:t>
      </w:r>
    </w:p>
    <w:p w:rsidR="00AF7B60" w:rsidRPr="002D5FF5" w:rsidRDefault="00AF7B60" w:rsidP="00AF7B60">
      <w:pPr>
        <w:rPr>
          <w:szCs w:val="24"/>
        </w:rPr>
      </w:pPr>
    </w:p>
    <w:p w:rsidR="00AF7B60" w:rsidRPr="002D5FF5" w:rsidRDefault="00AF7B60" w:rsidP="00AF7B60">
      <w:pPr>
        <w:jc w:val="both"/>
        <w:rPr>
          <w:szCs w:val="24"/>
        </w:rPr>
      </w:pPr>
      <w:r w:rsidRPr="002D5FF5">
        <w:rPr>
          <w:b/>
          <w:szCs w:val="24"/>
        </w:rPr>
        <w:t>Накопленная оценка</w:t>
      </w:r>
      <w:r w:rsidRPr="002D5FF5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AF7B60" w:rsidRPr="002D5FF5" w:rsidRDefault="00AF7B60" w:rsidP="00AF7B60">
      <w:pPr>
        <w:spacing w:before="240"/>
        <w:jc w:val="center"/>
        <w:rPr>
          <w:szCs w:val="24"/>
          <w:vertAlign w:val="subscript"/>
        </w:rPr>
      </w:pPr>
      <w:proofErr w:type="spellStart"/>
      <w:r w:rsidRPr="002D5FF5">
        <w:rPr>
          <w:szCs w:val="24"/>
        </w:rPr>
        <w:t>О</w:t>
      </w:r>
      <w:r w:rsidRPr="002D5FF5">
        <w:rPr>
          <w:i/>
          <w:szCs w:val="24"/>
          <w:vertAlign w:val="subscript"/>
        </w:rPr>
        <w:t>накопленная</w:t>
      </w:r>
      <w:proofErr w:type="spellEnd"/>
      <w:r w:rsidRPr="002D5FF5">
        <w:rPr>
          <w:szCs w:val="24"/>
        </w:rPr>
        <w:t xml:space="preserve">= </w:t>
      </w:r>
      <w:r w:rsidR="00191D99" w:rsidRPr="002D5FF5">
        <w:rPr>
          <w:szCs w:val="24"/>
        </w:rPr>
        <w:t>2/3</w:t>
      </w:r>
      <w:r w:rsidRPr="002D5FF5">
        <w:rPr>
          <w:szCs w:val="24"/>
        </w:rPr>
        <w:t>*</w:t>
      </w:r>
      <w:r w:rsidRPr="002D5FF5">
        <w:rPr>
          <w:i/>
          <w:szCs w:val="24"/>
        </w:rPr>
        <w:t xml:space="preserve"> </w:t>
      </w:r>
      <w:proofErr w:type="spellStart"/>
      <w:r w:rsidRPr="002D5FF5">
        <w:rPr>
          <w:i/>
          <w:szCs w:val="24"/>
        </w:rPr>
        <w:t>О</w:t>
      </w:r>
      <w:r w:rsidRPr="002D5FF5">
        <w:rPr>
          <w:i/>
          <w:szCs w:val="24"/>
          <w:vertAlign w:val="subscript"/>
        </w:rPr>
        <w:t>текущий</w:t>
      </w:r>
      <w:proofErr w:type="spellEnd"/>
      <w:r w:rsidRPr="002D5FF5">
        <w:rPr>
          <w:szCs w:val="24"/>
        </w:rPr>
        <w:t xml:space="preserve"> + </w:t>
      </w:r>
      <w:r w:rsidR="00191D99" w:rsidRPr="002D5FF5">
        <w:rPr>
          <w:szCs w:val="24"/>
        </w:rPr>
        <w:t>1/3</w:t>
      </w:r>
      <w:r w:rsidRPr="002D5FF5">
        <w:rPr>
          <w:szCs w:val="24"/>
        </w:rPr>
        <w:t xml:space="preserve">* </w:t>
      </w:r>
      <w:proofErr w:type="spellStart"/>
      <w:r w:rsidRPr="002D5FF5">
        <w:rPr>
          <w:szCs w:val="24"/>
        </w:rPr>
        <w:t>О</w:t>
      </w:r>
      <w:r w:rsidR="00191D99" w:rsidRPr="002D5FF5">
        <w:rPr>
          <w:i/>
          <w:szCs w:val="24"/>
          <w:vertAlign w:val="subscript"/>
        </w:rPr>
        <w:t>аудиторная</w:t>
      </w:r>
      <w:proofErr w:type="spellEnd"/>
      <w:r w:rsidRPr="002D5FF5">
        <w:rPr>
          <w:i/>
          <w:szCs w:val="24"/>
        </w:rPr>
        <w:t xml:space="preserve"> </w:t>
      </w:r>
    </w:p>
    <w:p w:rsidR="00AF7B60" w:rsidRPr="002D5FF5" w:rsidRDefault="00AF7B60" w:rsidP="00884D36">
      <w:pPr>
        <w:rPr>
          <w:szCs w:val="24"/>
        </w:rPr>
      </w:pPr>
      <w:r w:rsidRPr="002D5FF5">
        <w:rPr>
          <w:szCs w:val="24"/>
        </w:rPr>
        <w:t>где</w:t>
      </w:r>
      <w:proofErr w:type="gramStart"/>
      <w:r w:rsidRPr="002D5FF5">
        <w:rPr>
          <w:szCs w:val="24"/>
        </w:rPr>
        <w:tab/>
        <w:t>О</w:t>
      </w:r>
      <w:proofErr w:type="gramEnd"/>
      <w:r w:rsidR="00191D99" w:rsidRPr="002D5FF5">
        <w:rPr>
          <w:szCs w:val="24"/>
        </w:rPr>
        <w:t xml:space="preserve"> </w:t>
      </w:r>
      <w:r w:rsidRPr="002D5FF5">
        <w:rPr>
          <w:i/>
          <w:szCs w:val="24"/>
          <w:vertAlign w:val="subscript"/>
        </w:rPr>
        <w:t>текущий</w:t>
      </w:r>
      <w:r w:rsidRPr="002D5FF5">
        <w:rPr>
          <w:szCs w:val="24"/>
        </w:rPr>
        <w:t xml:space="preserve"> </w:t>
      </w:r>
      <w:r w:rsidR="00191D99" w:rsidRPr="002D5FF5">
        <w:rPr>
          <w:szCs w:val="24"/>
        </w:rPr>
        <w:t xml:space="preserve"> </w:t>
      </w:r>
      <w:r w:rsidRPr="002D5FF5">
        <w:rPr>
          <w:szCs w:val="24"/>
        </w:rPr>
        <w:t>рассчитывается как взвешенная сумма всех форм текущего контроля, пред</w:t>
      </w:r>
      <w:r w:rsidRPr="002D5FF5">
        <w:rPr>
          <w:szCs w:val="24"/>
        </w:rPr>
        <w:t>у</w:t>
      </w:r>
      <w:r w:rsidRPr="002D5FF5">
        <w:rPr>
          <w:szCs w:val="24"/>
        </w:rPr>
        <w:t>смотренных в РУП</w:t>
      </w:r>
      <w:r w:rsidR="00191D99" w:rsidRPr="002D5FF5">
        <w:rPr>
          <w:szCs w:val="24"/>
        </w:rPr>
        <w:t>:</w:t>
      </w:r>
    </w:p>
    <w:p w:rsidR="00AF7B60" w:rsidRPr="002D5FF5" w:rsidRDefault="00AF7B60" w:rsidP="00AF7B60">
      <w:pPr>
        <w:spacing w:before="240"/>
        <w:jc w:val="center"/>
        <w:rPr>
          <w:szCs w:val="24"/>
        </w:rPr>
      </w:pPr>
      <w:proofErr w:type="spellStart"/>
      <w:r w:rsidRPr="002D5FF5">
        <w:rPr>
          <w:i/>
          <w:szCs w:val="24"/>
        </w:rPr>
        <w:t>О</w:t>
      </w:r>
      <w:r w:rsidRPr="002D5FF5">
        <w:rPr>
          <w:i/>
          <w:szCs w:val="24"/>
          <w:vertAlign w:val="subscript"/>
        </w:rPr>
        <w:t>текущий</w:t>
      </w:r>
      <w:proofErr w:type="spellEnd"/>
      <w:r w:rsidRPr="002D5FF5">
        <w:rPr>
          <w:szCs w:val="24"/>
        </w:rPr>
        <w:t xml:space="preserve">  =  </w:t>
      </w:r>
      <w:r w:rsidRPr="002D5FF5">
        <w:rPr>
          <w:i/>
          <w:szCs w:val="24"/>
          <w:lang w:val="en-US"/>
        </w:rPr>
        <w:t>n</w:t>
      </w:r>
      <w:r w:rsidR="00937489" w:rsidRPr="002D5FF5">
        <w:rPr>
          <w:i/>
          <w:szCs w:val="24"/>
          <w:vertAlign w:val="subscript"/>
        </w:rPr>
        <w:t>1</w:t>
      </w:r>
      <w:r w:rsidRPr="002D5FF5">
        <w:rPr>
          <w:i/>
          <w:szCs w:val="24"/>
        </w:rPr>
        <w:t>·</w:t>
      </w:r>
      <w:proofErr w:type="gramStart"/>
      <w:r w:rsidRPr="002D5FF5">
        <w:rPr>
          <w:i/>
          <w:szCs w:val="24"/>
        </w:rPr>
        <w:t>О</w:t>
      </w:r>
      <w:r w:rsidRPr="002D5FF5">
        <w:rPr>
          <w:i/>
          <w:szCs w:val="24"/>
          <w:vertAlign w:val="subscript"/>
        </w:rPr>
        <w:t>к</w:t>
      </w:r>
      <w:proofErr w:type="gramEnd"/>
      <w:r w:rsidRPr="002D5FF5">
        <w:rPr>
          <w:i/>
          <w:szCs w:val="24"/>
          <w:vertAlign w:val="subscript"/>
        </w:rPr>
        <w:t>/р</w:t>
      </w:r>
      <w:r w:rsidRPr="002D5FF5">
        <w:rPr>
          <w:i/>
          <w:szCs w:val="24"/>
        </w:rPr>
        <w:t xml:space="preserve"> + </w:t>
      </w:r>
      <w:r w:rsidRPr="002D5FF5">
        <w:rPr>
          <w:i/>
          <w:szCs w:val="24"/>
          <w:lang w:val="en-US"/>
        </w:rPr>
        <w:t>n</w:t>
      </w:r>
      <w:r w:rsidR="00937489" w:rsidRPr="002D5FF5">
        <w:rPr>
          <w:i/>
          <w:szCs w:val="24"/>
          <w:vertAlign w:val="subscript"/>
        </w:rPr>
        <w:t>2</w:t>
      </w:r>
      <w:r w:rsidRPr="002D5FF5">
        <w:rPr>
          <w:i/>
          <w:szCs w:val="24"/>
        </w:rPr>
        <w:t>·О</w:t>
      </w:r>
      <w:r w:rsidRPr="002D5FF5">
        <w:rPr>
          <w:i/>
          <w:szCs w:val="24"/>
          <w:vertAlign w:val="subscript"/>
        </w:rPr>
        <w:t>дз</w:t>
      </w:r>
      <w:r w:rsidR="00387C5D" w:rsidRPr="002D5FF5">
        <w:rPr>
          <w:szCs w:val="24"/>
        </w:rPr>
        <w:t xml:space="preserve"> </w:t>
      </w:r>
      <w:r w:rsidR="00F9190E" w:rsidRPr="002D5FF5">
        <w:rPr>
          <w:szCs w:val="24"/>
        </w:rPr>
        <w:t>,</w:t>
      </w:r>
    </w:p>
    <w:p w:rsidR="00387C5D" w:rsidRPr="002D5FF5" w:rsidRDefault="00387C5D" w:rsidP="00387C5D">
      <w:r w:rsidRPr="002D5FF5">
        <w:t xml:space="preserve">при этом </w:t>
      </w:r>
      <w:r w:rsidRPr="002D5FF5">
        <w:rPr>
          <w:lang w:val="en-US"/>
        </w:rPr>
        <w:t>n</w:t>
      </w:r>
      <w:r w:rsidRPr="002D5FF5">
        <w:rPr>
          <w:vertAlign w:val="subscript"/>
        </w:rPr>
        <w:t>1</w:t>
      </w:r>
      <w:r w:rsidRPr="002D5FF5">
        <w:t xml:space="preserve"> = </w:t>
      </w:r>
      <w:r w:rsidR="00CE0CF0" w:rsidRPr="002D5FF5">
        <w:t>1/2</w:t>
      </w:r>
      <w:r w:rsidRPr="002D5FF5">
        <w:t xml:space="preserve">, </w:t>
      </w:r>
      <w:r w:rsidRPr="002D5FF5">
        <w:rPr>
          <w:lang w:val="en-US"/>
        </w:rPr>
        <w:t>n</w:t>
      </w:r>
      <w:r w:rsidRPr="002D5FF5">
        <w:rPr>
          <w:vertAlign w:val="subscript"/>
        </w:rPr>
        <w:t>2</w:t>
      </w:r>
      <w:r w:rsidRPr="002D5FF5">
        <w:t xml:space="preserve"> = </w:t>
      </w:r>
      <w:r w:rsidR="00CE0CF0" w:rsidRPr="002D5FF5">
        <w:t>1/2</w:t>
      </w:r>
    </w:p>
    <w:p w:rsidR="00AF7B60" w:rsidRPr="002D5FF5" w:rsidRDefault="00AF7B60" w:rsidP="00AF7B60">
      <w:pPr>
        <w:spacing w:before="240"/>
        <w:jc w:val="both"/>
        <w:rPr>
          <w:szCs w:val="24"/>
        </w:rPr>
      </w:pPr>
      <w:r w:rsidRPr="002D5FF5">
        <w:rPr>
          <w:szCs w:val="24"/>
        </w:rPr>
        <w:t xml:space="preserve">Способ округления накопленной оценки текущего контроля: арифметический. </w:t>
      </w:r>
    </w:p>
    <w:p w:rsidR="00AF7B60" w:rsidRPr="002D5FF5" w:rsidRDefault="00AF7B60" w:rsidP="00AF7B60">
      <w:pPr>
        <w:rPr>
          <w:szCs w:val="24"/>
        </w:rPr>
      </w:pPr>
    </w:p>
    <w:p w:rsidR="00AF7B60" w:rsidRPr="002D5FF5" w:rsidRDefault="00AF7B60" w:rsidP="00937489">
      <w:pPr>
        <w:rPr>
          <w:i/>
          <w:szCs w:val="24"/>
        </w:rPr>
      </w:pPr>
      <w:r w:rsidRPr="002D5FF5">
        <w:rPr>
          <w:b/>
          <w:szCs w:val="24"/>
        </w:rPr>
        <w:t>Результирующая оценка</w:t>
      </w:r>
      <w:r w:rsidRPr="002D5FF5">
        <w:rPr>
          <w:szCs w:val="24"/>
        </w:rPr>
        <w:t xml:space="preserve"> за дисциплину рассчитывается следующим образом</w:t>
      </w:r>
      <w:r w:rsidR="00886906" w:rsidRPr="002D5FF5">
        <w:rPr>
          <w:szCs w:val="24"/>
        </w:rPr>
        <w:t xml:space="preserve"> </w:t>
      </w:r>
    </w:p>
    <w:p w:rsidR="00AF7B60" w:rsidRPr="002D5FF5" w:rsidRDefault="00AF7B60" w:rsidP="00AF7B60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2D5FF5">
        <w:rPr>
          <w:i/>
          <w:szCs w:val="24"/>
        </w:rPr>
        <w:t>О</w:t>
      </w:r>
      <w:r w:rsidRPr="002D5FF5">
        <w:rPr>
          <w:i/>
          <w:szCs w:val="24"/>
          <w:vertAlign w:val="subscript"/>
        </w:rPr>
        <w:t>результ</w:t>
      </w:r>
      <w:r w:rsidR="00387C5D" w:rsidRPr="002D5FF5">
        <w:rPr>
          <w:i/>
          <w:szCs w:val="24"/>
          <w:vertAlign w:val="subscript"/>
        </w:rPr>
        <w:t>ирующая</w:t>
      </w:r>
      <w:proofErr w:type="spellEnd"/>
      <w:r w:rsidRPr="002D5FF5">
        <w:rPr>
          <w:i/>
          <w:szCs w:val="24"/>
        </w:rPr>
        <w:t xml:space="preserve"> = </w:t>
      </w:r>
      <w:r w:rsidR="00886906" w:rsidRPr="002D5FF5">
        <w:rPr>
          <w:i/>
          <w:szCs w:val="24"/>
        </w:rPr>
        <w:t>0,6</w:t>
      </w:r>
      <w:r w:rsidRPr="002D5FF5">
        <w:rPr>
          <w:i/>
          <w:szCs w:val="24"/>
        </w:rPr>
        <w:t xml:space="preserve">* </w:t>
      </w:r>
      <w:proofErr w:type="spellStart"/>
      <w:r w:rsidRPr="002D5FF5">
        <w:rPr>
          <w:i/>
          <w:szCs w:val="24"/>
        </w:rPr>
        <w:t>О</w:t>
      </w:r>
      <w:r w:rsidRPr="002D5FF5">
        <w:rPr>
          <w:i/>
          <w:szCs w:val="24"/>
          <w:vertAlign w:val="subscript"/>
        </w:rPr>
        <w:t>накопл</w:t>
      </w:r>
      <w:r w:rsidR="00387C5D" w:rsidRPr="002D5FF5">
        <w:rPr>
          <w:i/>
          <w:szCs w:val="24"/>
          <w:vertAlign w:val="subscript"/>
        </w:rPr>
        <w:t>енная</w:t>
      </w:r>
      <w:proofErr w:type="spellEnd"/>
      <w:r w:rsidRPr="002D5FF5">
        <w:rPr>
          <w:i/>
          <w:szCs w:val="24"/>
        </w:rPr>
        <w:t xml:space="preserve"> + </w:t>
      </w:r>
      <w:r w:rsidR="00886906" w:rsidRPr="002D5FF5">
        <w:rPr>
          <w:i/>
          <w:szCs w:val="24"/>
        </w:rPr>
        <w:t>0,4</w:t>
      </w:r>
      <w:r w:rsidRPr="002D5FF5">
        <w:rPr>
          <w:i/>
          <w:szCs w:val="24"/>
        </w:rPr>
        <w:t>*·</w:t>
      </w:r>
      <w:proofErr w:type="spellStart"/>
      <w:r w:rsidRPr="002D5FF5">
        <w:rPr>
          <w:i/>
          <w:szCs w:val="24"/>
        </w:rPr>
        <w:t>О</w:t>
      </w:r>
      <w:r w:rsidRPr="002D5FF5">
        <w:rPr>
          <w:i/>
          <w:szCs w:val="24"/>
          <w:vertAlign w:val="subscript"/>
        </w:rPr>
        <w:t>экз</w:t>
      </w:r>
      <w:proofErr w:type="spellEnd"/>
      <w:r w:rsidRPr="002D5FF5">
        <w:rPr>
          <w:i/>
          <w:szCs w:val="24"/>
          <w:vertAlign w:val="subscript"/>
        </w:rPr>
        <w:t>/</w:t>
      </w:r>
      <w:proofErr w:type="spellStart"/>
      <w:r w:rsidRPr="002D5FF5">
        <w:rPr>
          <w:i/>
          <w:szCs w:val="24"/>
          <w:vertAlign w:val="subscript"/>
        </w:rPr>
        <w:t>зач</w:t>
      </w:r>
      <w:proofErr w:type="spellEnd"/>
    </w:p>
    <w:p w:rsidR="00191D99" w:rsidRPr="002D5FF5" w:rsidRDefault="00AF7B60" w:rsidP="00191D99">
      <w:pPr>
        <w:spacing w:before="240"/>
        <w:jc w:val="both"/>
        <w:rPr>
          <w:szCs w:val="24"/>
        </w:rPr>
      </w:pPr>
      <w:r w:rsidRPr="002D5FF5">
        <w:rPr>
          <w:szCs w:val="24"/>
        </w:rPr>
        <w:t>Способ округления накопленной оценки промежуточного (итогового) контроля в форме з</w:t>
      </w:r>
      <w:r w:rsidRPr="002D5FF5">
        <w:rPr>
          <w:szCs w:val="24"/>
        </w:rPr>
        <w:t>а</w:t>
      </w:r>
      <w:r w:rsidRPr="002D5FF5">
        <w:rPr>
          <w:szCs w:val="24"/>
        </w:rPr>
        <w:t>чета:</w:t>
      </w:r>
      <w:r w:rsidR="00191D99" w:rsidRPr="002D5FF5">
        <w:rPr>
          <w:szCs w:val="24"/>
        </w:rPr>
        <w:t xml:space="preserve"> арифметический. </w:t>
      </w:r>
    </w:p>
    <w:p w:rsidR="00191D99" w:rsidRPr="002D5FF5" w:rsidRDefault="00191D99" w:rsidP="00191D99">
      <w:pPr>
        <w:ind w:left="709" w:firstLine="0"/>
        <w:rPr>
          <w:szCs w:val="24"/>
        </w:rPr>
      </w:pPr>
    </w:p>
    <w:p w:rsidR="00AF7B60" w:rsidRPr="002D5FF5" w:rsidRDefault="00AF7B60" w:rsidP="00387C5D">
      <w:pPr>
        <w:jc w:val="both"/>
      </w:pPr>
      <w:r w:rsidRPr="002D5FF5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AF7B60" w:rsidRPr="002D5FF5" w:rsidRDefault="00AF7B60" w:rsidP="00387C5D">
      <w:pPr>
        <w:jc w:val="both"/>
      </w:pPr>
      <w:r w:rsidRPr="002D5FF5"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2D5FF5">
        <w:t>ответ</w:t>
      </w:r>
      <w:proofErr w:type="gramEnd"/>
      <w:r w:rsidRPr="002D5FF5">
        <w:t xml:space="preserve"> на который оценивается в 1 балл. </w:t>
      </w:r>
    </w:p>
    <w:p w:rsidR="00B26419" w:rsidRPr="002D5FF5" w:rsidRDefault="00B26419" w:rsidP="00387C5D">
      <w:pPr>
        <w:jc w:val="both"/>
      </w:pPr>
    </w:p>
    <w:p w:rsidR="00B26419" w:rsidRPr="002D5FF5" w:rsidRDefault="00B26419" w:rsidP="00387C5D">
      <w:pPr>
        <w:jc w:val="both"/>
      </w:pPr>
    </w:p>
    <w:p w:rsidR="00B26419" w:rsidRPr="002D5FF5" w:rsidRDefault="00B26419" w:rsidP="00B26419">
      <w:pPr>
        <w:jc w:val="both"/>
        <w:rPr>
          <w:szCs w:val="24"/>
        </w:rPr>
      </w:pPr>
    </w:p>
    <w:p w:rsidR="003C304C" w:rsidRDefault="003C304C" w:rsidP="001A5F84">
      <w:pPr>
        <w:pStyle w:val="1"/>
      </w:pPr>
      <w:r w:rsidRPr="002D5FF5">
        <w:t>С</w:t>
      </w:r>
      <w:r w:rsidR="0002550B" w:rsidRPr="002D5FF5">
        <w:t xml:space="preserve">одержание </w:t>
      </w:r>
      <w:r w:rsidRPr="002D5FF5">
        <w:t>дисциплины</w:t>
      </w:r>
    </w:p>
    <w:p w:rsidR="00451915" w:rsidRPr="00451915" w:rsidRDefault="00451915" w:rsidP="00451915">
      <w:pPr>
        <w:rPr>
          <w:b/>
        </w:rPr>
      </w:pPr>
      <w:r w:rsidRPr="00451915">
        <w:rPr>
          <w:b/>
        </w:rPr>
        <w:t>Раздел 1. Общие положения инвестиционного менеджмента</w:t>
      </w:r>
    </w:p>
    <w:p w:rsidR="00451915" w:rsidRPr="00EE08B5" w:rsidRDefault="00451915" w:rsidP="00451915">
      <w:pPr>
        <w:jc w:val="both"/>
        <w:rPr>
          <w:b/>
          <w:szCs w:val="24"/>
        </w:rPr>
      </w:pPr>
      <w:r w:rsidRPr="00EE08B5">
        <w:rPr>
          <w:b/>
          <w:szCs w:val="24"/>
        </w:rPr>
        <w:t xml:space="preserve">Тема 1. </w:t>
      </w:r>
      <w:r w:rsidRPr="00EE08B5">
        <w:rPr>
          <w:b/>
        </w:rPr>
        <w:t>Базовые категории инвестиционного процесса</w:t>
      </w:r>
    </w:p>
    <w:p w:rsidR="00451915" w:rsidRPr="00EE08B5" w:rsidRDefault="00451915" w:rsidP="00451915">
      <w:pPr>
        <w:ind w:firstLine="708"/>
        <w:jc w:val="both"/>
        <w:rPr>
          <w:szCs w:val="24"/>
        </w:rPr>
      </w:pPr>
      <w:r w:rsidRPr="00EE08B5">
        <w:rPr>
          <w:szCs w:val="24"/>
        </w:rPr>
        <w:t>Экономические характеристики актива. Подходы к определению стоимости актива. Сто</w:t>
      </w:r>
      <w:r w:rsidRPr="00EE08B5">
        <w:rPr>
          <w:szCs w:val="24"/>
        </w:rPr>
        <w:t>и</w:t>
      </w:r>
      <w:r w:rsidRPr="00EE08B5">
        <w:rPr>
          <w:szCs w:val="24"/>
        </w:rPr>
        <w:t>мость актива и оценка стоимости актива как случайная величина и как отражение будущего потока выгод. Управляемое развитие и «рука рынка» как детерминанты динамики создания стоимости р</w:t>
      </w:r>
      <w:r w:rsidRPr="00EE08B5">
        <w:rPr>
          <w:szCs w:val="24"/>
        </w:rPr>
        <w:t>е</w:t>
      </w:r>
      <w:r w:rsidRPr="00EE08B5">
        <w:rPr>
          <w:szCs w:val="24"/>
        </w:rPr>
        <w:t>альных активов. Эффективность – подходы к определению, метрики и группы интересов. Уровни анализа стоимости, этические аспекты в инвестиционном процессе.</w:t>
      </w:r>
    </w:p>
    <w:p w:rsidR="00451915" w:rsidRPr="00EE08B5" w:rsidRDefault="00451915" w:rsidP="00451915">
      <w:pPr>
        <w:ind w:firstLine="708"/>
        <w:jc w:val="both"/>
        <w:rPr>
          <w:szCs w:val="24"/>
        </w:rPr>
      </w:pPr>
      <w:r w:rsidRPr="00EE08B5">
        <w:rPr>
          <w:szCs w:val="24"/>
        </w:rPr>
        <w:t>Понятие проекта и роль проектной деятельности в создании стоимости реального актива.</w:t>
      </w:r>
    </w:p>
    <w:p w:rsidR="00451915" w:rsidRPr="00EE08B5" w:rsidRDefault="00451915" w:rsidP="00451915">
      <w:pPr>
        <w:ind w:firstLine="708"/>
        <w:jc w:val="both"/>
        <w:rPr>
          <w:szCs w:val="24"/>
        </w:rPr>
      </w:pPr>
    </w:p>
    <w:p w:rsidR="00451915" w:rsidRPr="00EE08B5" w:rsidRDefault="00451915" w:rsidP="00451915">
      <w:pPr>
        <w:jc w:val="both"/>
        <w:rPr>
          <w:b/>
          <w:szCs w:val="24"/>
        </w:rPr>
      </w:pPr>
      <w:r w:rsidRPr="00EE08B5">
        <w:rPr>
          <w:b/>
          <w:szCs w:val="24"/>
        </w:rPr>
        <w:t>Тема 2. Инвестиционный процесс: содержание, структура и участники</w:t>
      </w:r>
    </w:p>
    <w:p w:rsidR="00451915" w:rsidRPr="00EE08B5" w:rsidRDefault="00451915" w:rsidP="00451915">
      <w:pPr>
        <w:ind w:firstLine="708"/>
        <w:jc w:val="both"/>
        <w:rPr>
          <w:szCs w:val="24"/>
        </w:rPr>
      </w:pPr>
      <w:r w:rsidRPr="00EE08B5">
        <w:rPr>
          <w:szCs w:val="24"/>
        </w:rPr>
        <w:t xml:space="preserve">Основные </w:t>
      </w:r>
      <w:proofErr w:type="spellStart"/>
      <w:r w:rsidRPr="00EE08B5">
        <w:rPr>
          <w:szCs w:val="24"/>
        </w:rPr>
        <w:t>стейкхолдеры</w:t>
      </w:r>
      <w:proofErr w:type="spellEnd"/>
      <w:r w:rsidRPr="00EE08B5">
        <w:rPr>
          <w:szCs w:val="24"/>
        </w:rPr>
        <w:t>, влияние их интересов на проект. Система управления инвестици</w:t>
      </w:r>
      <w:r w:rsidRPr="00EE08B5">
        <w:rPr>
          <w:szCs w:val="24"/>
        </w:rPr>
        <w:t>я</w:t>
      </w:r>
      <w:r w:rsidRPr="00EE08B5">
        <w:rPr>
          <w:szCs w:val="24"/>
        </w:rPr>
        <w:t xml:space="preserve">ми – идея и принципиальная структура. </w:t>
      </w:r>
    </w:p>
    <w:p w:rsidR="00451915" w:rsidRPr="00EE08B5" w:rsidRDefault="00451915" w:rsidP="00451915">
      <w:pPr>
        <w:ind w:firstLine="708"/>
        <w:jc w:val="both"/>
        <w:rPr>
          <w:szCs w:val="24"/>
        </w:rPr>
      </w:pPr>
      <w:r w:rsidRPr="00EE08B5">
        <w:rPr>
          <w:szCs w:val="24"/>
        </w:rPr>
        <w:t xml:space="preserve">Основы теории управления проектами. Стандарт </w:t>
      </w:r>
      <w:r w:rsidRPr="00EE08B5">
        <w:rPr>
          <w:szCs w:val="24"/>
          <w:lang w:val="en-US"/>
        </w:rPr>
        <w:t>PMI</w:t>
      </w:r>
      <w:r w:rsidRPr="00EE08B5">
        <w:rPr>
          <w:szCs w:val="24"/>
        </w:rPr>
        <w:t xml:space="preserve">. Стадии проекта и система </w:t>
      </w:r>
      <w:r w:rsidRPr="00EE08B5">
        <w:rPr>
          <w:szCs w:val="24"/>
          <w:lang w:val="en-US"/>
        </w:rPr>
        <w:t>CVP</w:t>
      </w:r>
      <w:r w:rsidRPr="00EE08B5">
        <w:rPr>
          <w:szCs w:val="24"/>
        </w:rPr>
        <w:t xml:space="preserve"> (</w:t>
      </w:r>
      <w:proofErr w:type="spellStart"/>
      <w:r w:rsidRPr="00EE08B5">
        <w:rPr>
          <w:szCs w:val="24"/>
          <w:lang w:val="en-US"/>
        </w:rPr>
        <w:t>Cap</w:t>
      </w:r>
      <w:r w:rsidRPr="00EE08B5">
        <w:rPr>
          <w:szCs w:val="24"/>
          <w:lang w:val="en-US"/>
        </w:rPr>
        <w:t>i</w:t>
      </w:r>
      <w:r w:rsidRPr="00EE08B5">
        <w:rPr>
          <w:szCs w:val="24"/>
          <w:lang w:val="en-US"/>
        </w:rPr>
        <w:t>talValueProcess</w:t>
      </w:r>
      <w:proofErr w:type="spellEnd"/>
      <w:r w:rsidRPr="00EE08B5">
        <w:rPr>
          <w:szCs w:val="24"/>
        </w:rPr>
        <w:t>). Ключевые точки и задачи на каждой стадии. Инвестиционный процесс в холди</w:t>
      </w:r>
      <w:r w:rsidRPr="00EE08B5">
        <w:rPr>
          <w:szCs w:val="24"/>
        </w:rPr>
        <w:t>н</w:t>
      </w:r>
      <w:r w:rsidRPr="00EE08B5">
        <w:rPr>
          <w:szCs w:val="24"/>
        </w:rPr>
        <w:t xml:space="preserve">говых структурах. Подходы к формированию инвестиционного бюджета. Управление портфелем проектов в динамике. </w:t>
      </w:r>
    </w:p>
    <w:p w:rsidR="009C379D" w:rsidRDefault="009C379D" w:rsidP="009C379D">
      <w:pPr>
        <w:jc w:val="both"/>
      </w:pPr>
    </w:p>
    <w:p w:rsidR="009C379D" w:rsidRDefault="009C379D" w:rsidP="009C379D">
      <w:pPr>
        <w:jc w:val="both"/>
      </w:pPr>
      <w:r>
        <w:t>Литература по разделу:</w:t>
      </w:r>
    </w:p>
    <w:p w:rsidR="009C379D" w:rsidRPr="009C379D" w:rsidRDefault="009C379D" w:rsidP="009C379D">
      <w:pPr>
        <w:rPr>
          <w:szCs w:val="24"/>
        </w:rPr>
      </w:pPr>
      <w:proofErr w:type="spellStart"/>
      <w:r w:rsidRPr="009C379D">
        <w:t>Дамодаран</w:t>
      </w:r>
      <w:proofErr w:type="spellEnd"/>
      <w:r w:rsidRPr="003034DD">
        <w:rPr>
          <w:lang w:val="en-US"/>
        </w:rPr>
        <w:t> </w:t>
      </w:r>
      <w:r w:rsidRPr="009C379D">
        <w:t xml:space="preserve">А. </w:t>
      </w:r>
      <w:r w:rsidRPr="009C379D">
        <w:rPr>
          <w:szCs w:val="24"/>
        </w:rPr>
        <w:t>Инвестиционная оценка: Инструменты и методы оценки любых активов.  Ал</w:t>
      </w:r>
      <w:r w:rsidRPr="009C379D">
        <w:rPr>
          <w:szCs w:val="24"/>
        </w:rPr>
        <w:t>ь</w:t>
      </w:r>
      <w:r w:rsidRPr="009C379D">
        <w:rPr>
          <w:szCs w:val="24"/>
        </w:rPr>
        <w:t xml:space="preserve">пина </w:t>
      </w:r>
      <w:proofErr w:type="spellStart"/>
      <w:r w:rsidRPr="009C379D">
        <w:rPr>
          <w:szCs w:val="24"/>
        </w:rPr>
        <w:t>Паблишер</w:t>
      </w:r>
      <w:proofErr w:type="spellEnd"/>
      <w:r w:rsidRPr="009C379D">
        <w:rPr>
          <w:szCs w:val="24"/>
        </w:rPr>
        <w:t>,</w:t>
      </w:r>
      <w:r w:rsidRPr="003034DD">
        <w:rPr>
          <w:szCs w:val="24"/>
          <w:lang w:val="en-US"/>
        </w:rPr>
        <w:t> </w:t>
      </w:r>
      <w:r w:rsidRPr="009C379D">
        <w:rPr>
          <w:szCs w:val="24"/>
        </w:rPr>
        <w:t>2011 г.</w:t>
      </w:r>
    </w:p>
    <w:p w:rsidR="009C379D" w:rsidRDefault="009C379D" w:rsidP="009C379D">
      <w:pPr>
        <w:jc w:val="both"/>
      </w:pPr>
      <w:r>
        <w:t>И. Родионов «Проектное финансирование» // Электронный учебник</w:t>
      </w:r>
    </w:p>
    <w:p w:rsidR="008B3F2C" w:rsidRDefault="009C379D" w:rsidP="009C379D">
      <w:pPr>
        <w:jc w:val="both"/>
      </w:pPr>
      <w:r>
        <w:t>И. Родионов «Венчурные инвестиции» // Электронный учебник</w:t>
      </w:r>
    </w:p>
    <w:p w:rsidR="009C379D" w:rsidRDefault="009C379D" w:rsidP="009C379D">
      <w:pPr>
        <w:jc w:val="both"/>
      </w:pPr>
      <w:proofErr w:type="gramStart"/>
      <w:r w:rsidRPr="009C379D">
        <w:lastRenderedPageBreak/>
        <w:t>Руководство к Своду знаний по управлению проектами, Третье издание ((Руководство PMBOK®)  (http://www.amazedev.com/files/pmbok2004_rus.pdf).</w:t>
      </w:r>
      <w:proofErr w:type="gramEnd"/>
    </w:p>
    <w:p w:rsidR="008B3F2C" w:rsidRPr="002D5FF5" w:rsidRDefault="008B3F2C" w:rsidP="008B3F2C">
      <w:pPr>
        <w:jc w:val="both"/>
      </w:pPr>
    </w:p>
    <w:p w:rsidR="008B3F2C" w:rsidRPr="002D5FF5" w:rsidRDefault="008B3F2C" w:rsidP="008B3F2C">
      <w:pPr>
        <w:jc w:val="both"/>
      </w:pPr>
      <w:r w:rsidRPr="002D5FF5">
        <w:t xml:space="preserve">Количество часов аудиторной работы: </w:t>
      </w:r>
      <w:r>
        <w:t>9</w:t>
      </w:r>
      <w:r w:rsidRPr="002D5FF5">
        <w:t xml:space="preserve"> часов</w:t>
      </w:r>
    </w:p>
    <w:p w:rsidR="008B3F2C" w:rsidRPr="002D5FF5" w:rsidRDefault="008B3F2C" w:rsidP="008B3F2C">
      <w:pPr>
        <w:jc w:val="both"/>
      </w:pPr>
      <w:r w:rsidRPr="002D5FF5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15</w:t>
      </w:r>
      <w:r w:rsidRPr="002D5FF5">
        <w:t xml:space="preserve"> часов</w:t>
      </w:r>
      <w:r>
        <w:t>.</w:t>
      </w:r>
    </w:p>
    <w:p w:rsidR="00451915" w:rsidRPr="00EE08B5" w:rsidRDefault="00451915" w:rsidP="00451915">
      <w:pPr>
        <w:ind w:firstLine="708"/>
        <w:jc w:val="both"/>
        <w:rPr>
          <w:szCs w:val="24"/>
        </w:rPr>
      </w:pPr>
    </w:p>
    <w:p w:rsidR="008B3F2C" w:rsidRPr="00EE08B5" w:rsidRDefault="008B3F2C" w:rsidP="008B3F2C">
      <w:pPr>
        <w:tabs>
          <w:tab w:val="left" w:pos="8208"/>
          <w:tab w:val="left" w:pos="9288"/>
        </w:tabs>
        <w:ind w:firstLine="0"/>
        <w:jc w:val="both"/>
        <w:rPr>
          <w:b/>
          <w:szCs w:val="24"/>
          <w:u w:val="single"/>
        </w:rPr>
      </w:pPr>
      <w:r w:rsidRPr="00EE08B5">
        <w:rPr>
          <w:b/>
          <w:szCs w:val="24"/>
          <w:u w:val="single"/>
        </w:rPr>
        <w:t xml:space="preserve">РАЗДЕЛ 2. Анализ проекта: маркетинговый, финансовый, юридический аспекты 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</w:p>
    <w:p w:rsidR="008B3F2C" w:rsidRPr="00EE08B5" w:rsidRDefault="008B3F2C" w:rsidP="008B3F2C">
      <w:pPr>
        <w:ind w:firstLine="708"/>
        <w:jc w:val="both"/>
        <w:rPr>
          <w:szCs w:val="24"/>
        </w:rPr>
      </w:pPr>
    </w:p>
    <w:p w:rsidR="008B3F2C" w:rsidRPr="00EE08B5" w:rsidRDefault="008B3F2C" w:rsidP="008B3F2C">
      <w:pPr>
        <w:jc w:val="both"/>
        <w:rPr>
          <w:b/>
          <w:szCs w:val="24"/>
        </w:rPr>
      </w:pPr>
      <w:r w:rsidRPr="00EE08B5">
        <w:rPr>
          <w:b/>
          <w:szCs w:val="24"/>
        </w:rPr>
        <w:t>Тема 3. Проект на этапе предварительной оценки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>Предварительная оценка инвестиционного проекта. Общие принципы анализа на этапе оце</w:t>
      </w:r>
      <w:r w:rsidRPr="00EE08B5">
        <w:rPr>
          <w:szCs w:val="24"/>
        </w:rPr>
        <w:t>н</w:t>
      </w:r>
      <w:r w:rsidRPr="00EE08B5">
        <w:rPr>
          <w:szCs w:val="24"/>
        </w:rPr>
        <w:t>ки идеи проекта. Работа с источниками информации: интернет, пресса, способы получения инса</w:t>
      </w:r>
      <w:r w:rsidRPr="00EE08B5">
        <w:rPr>
          <w:szCs w:val="24"/>
        </w:rPr>
        <w:t>й</w:t>
      </w:r>
      <w:r w:rsidRPr="00EE08B5">
        <w:rPr>
          <w:szCs w:val="24"/>
        </w:rPr>
        <w:t>дерской информации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 xml:space="preserve">Подходы к построению предварительной маркетинговой и финансовой модели проекта. Структура финансовой модели проекта в среде </w:t>
      </w:r>
      <w:proofErr w:type="spellStart"/>
      <w:r w:rsidRPr="00EE08B5">
        <w:rPr>
          <w:szCs w:val="24"/>
          <w:lang w:val="en-US"/>
        </w:rPr>
        <w:t>MSExcel</w:t>
      </w:r>
      <w:proofErr w:type="spellEnd"/>
      <w:r w:rsidRPr="00EE08B5">
        <w:rPr>
          <w:szCs w:val="24"/>
        </w:rPr>
        <w:t>. Принципы разработки модели, ключевые моменты и наиболее часто встречающиеся недочеты.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</w:p>
    <w:p w:rsidR="008B3F2C" w:rsidRPr="00EE08B5" w:rsidRDefault="008B3F2C" w:rsidP="008B3F2C">
      <w:pPr>
        <w:jc w:val="both"/>
        <w:rPr>
          <w:szCs w:val="24"/>
        </w:rPr>
      </w:pPr>
      <w:r w:rsidRPr="00EE08B5">
        <w:rPr>
          <w:b/>
          <w:szCs w:val="24"/>
        </w:rPr>
        <w:t xml:space="preserve">Тема 4. Проект на </w:t>
      </w:r>
      <w:proofErr w:type="spellStart"/>
      <w:r w:rsidRPr="00EE08B5">
        <w:rPr>
          <w:b/>
          <w:szCs w:val="24"/>
        </w:rPr>
        <w:t>прединвестиционном</w:t>
      </w:r>
      <w:proofErr w:type="spellEnd"/>
      <w:r w:rsidRPr="00EE08B5">
        <w:rPr>
          <w:b/>
          <w:szCs w:val="24"/>
        </w:rPr>
        <w:t xml:space="preserve"> этапе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>Этап детальной оценки (</w:t>
      </w:r>
      <w:r w:rsidRPr="00EE08B5">
        <w:rPr>
          <w:szCs w:val="24"/>
          <w:lang w:val="en-US"/>
        </w:rPr>
        <w:t>feasibility</w:t>
      </w:r>
      <w:r w:rsidR="009C379D">
        <w:rPr>
          <w:szCs w:val="24"/>
        </w:rPr>
        <w:t xml:space="preserve"> </w:t>
      </w:r>
      <w:r w:rsidRPr="00EE08B5">
        <w:rPr>
          <w:szCs w:val="24"/>
          <w:lang w:val="en-US"/>
        </w:rPr>
        <w:t>study</w:t>
      </w:r>
      <w:r w:rsidRPr="00EE08B5">
        <w:rPr>
          <w:szCs w:val="24"/>
        </w:rPr>
        <w:t>). Общие принципы анализа на этапе детальной оце</w:t>
      </w:r>
      <w:r w:rsidRPr="00EE08B5">
        <w:rPr>
          <w:szCs w:val="24"/>
        </w:rPr>
        <w:t>н</w:t>
      </w:r>
      <w:r w:rsidRPr="00EE08B5">
        <w:rPr>
          <w:szCs w:val="24"/>
        </w:rPr>
        <w:t>ки. Подходы к построению рабочей финансовой модели проекта. Содержание инвестиционного м</w:t>
      </w:r>
      <w:r w:rsidRPr="00EE08B5">
        <w:rPr>
          <w:szCs w:val="24"/>
        </w:rPr>
        <w:t>е</w:t>
      </w:r>
      <w:r w:rsidRPr="00EE08B5">
        <w:rPr>
          <w:szCs w:val="24"/>
        </w:rPr>
        <w:t>морандума и традиционные ошибки при его составлении.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>Выбор ОПФ, их преимущества и ограничения, отраслевая специфика и налоговое планир</w:t>
      </w:r>
      <w:r w:rsidRPr="00EE08B5">
        <w:rPr>
          <w:szCs w:val="24"/>
        </w:rPr>
        <w:t>о</w:t>
      </w:r>
      <w:r w:rsidRPr="00EE08B5">
        <w:rPr>
          <w:szCs w:val="24"/>
        </w:rPr>
        <w:t>вание. Разработка структуры финансирования проекта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 xml:space="preserve">Этап утверждения схемы реализации. Содержание Устава Проекта, план «100 дней». 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>Особенности взаимодействия с профессиональными инвесторами: их виды, требования к проектам. Разработка соглашения об основных параметрах сделки (</w:t>
      </w:r>
      <w:r w:rsidRPr="00EE08B5">
        <w:rPr>
          <w:szCs w:val="24"/>
          <w:lang w:val="en-US"/>
        </w:rPr>
        <w:t>Term</w:t>
      </w:r>
      <w:r w:rsidR="009C379D">
        <w:rPr>
          <w:szCs w:val="24"/>
        </w:rPr>
        <w:t xml:space="preserve"> </w:t>
      </w:r>
      <w:r w:rsidRPr="00EE08B5">
        <w:rPr>
          <w:szCs w:val="24"/>
          <w:lang w:val="en-US"/>
        </w:rPr>
        <w:t>sheet</w:t>
      </w:r>
      <w:r w:rsidRPr="00EE08B5">
        <w:rPr>
          <w:szCs w:val="24"/>
        </w:rPr>
        <w:t>).</w:t>
      </w:r>
    </w:p>
    <w:p w:rsidR="009C379D" w:rsidRDefault="009C379D" w:rsidP="008B3F2C">
      <w:pPr>
        <w:jc w:val="both"/>
      </w:pPr>
    </w:p>
    <w:p w:rsidR="008B3F2C" w:rsidRDefault="009C379D" w:rsidP="008B3F2C">
      <w:pPr>
        <w:jc w:val="both"/>
      </w:pPr>
      <w:r>
        <w:t>Литература по разделу:</w:t>
      </w:r>
    </w:p>
    <w:p w:rsidR="009C379D" w:rsidRPr="008B4A6B" w:rsidRDefault="009C379D" w:rsidP="009C379D">
      <w:pPr>
        <w:rPr>
          <w:szCs w:val="24"/>
          <w:lang w:val="en-US"/>
        </w:rPr>
      </w:pPr>
      <w:proofErr w:type="spellStart"/>
      <w:r w:rsidRPr="009C379D">
        <w:t>Дамодаран</w:t>
      </w:r>
      <w:proofErr w:type="spellEnd"/>
      <w:r w:rsidRPr="003034DD">
        <w:rPr>
          <w:lang w:val="en-US"/>
        </w:rPr>
        <w:t> </w:t>
      </w:r>
      <w:r w:rsidRPr="009C379D">
        <w:t xml:space="preserve">А. </w:t>
      </w:r>
      <w:r w:rsidRPr="009C379D">
        <w:rPr>
          <w:szCs w:val="24"/>
        </w:rPr>
        <w:t xml:space="preserve">Инвестиционная оценка: Инструменты и методы оценки любых активов.  </w:t>
      </w:r>
      <w:proofErr w:type="spellStart"/>
      <w:proofErr w:type="gramStart"/>
      <w:r w:rsidRPr="003034DD">
        <w:rPr>
          <w:szCs w:val="24"/>
          <w:lang w:val="en-US"/>
        </w:rPr>
        <w:t>Альпина</w:t>
      </w:r>
      <w:proofErr w:type="spellEnd"/>
      <w:r w:rsidRPr="003034DD">
        <w:rPr>
          <w:szCs w:val="24"/>
          <w:lang w:val="en-US"/>
        </w:rPr>
        <w:t xml:space="preserve"> </w:t>
      </w:r>
      <w:proofErr w:type="spellStart"/>
      <w:r w:rsidRPr="003034DD">
        <w:rPr>
          <w:szCs w:val="24"/>
          <w:lang w:val="en-US"/>
        </w:rPr>
        <w:t>Паблишер</w:t>
      </w:r>
      <w:proofErr w:type="spellEnd"/>
      <w:r w:rsidRPr="003034DD">
        <w:rPr>
          <w:szCs w:val="24"/>
          <w:lang w:val="en-US"/>
        </w:rPr>
        <w:t>, 2011 г.</w:t>
      </w:r>
      <w:proofErr w:type="gramEnd"/>
    </w:p>
    <w:p w:rsidR="009C379D" w:rsidRPr="008B4A6B" w:rsidRDefault="009C379D" w:rsidP="008B3F2C">
      <w:pPr>
        <w:jc w:val="both"/>
        <w:rPr>
          <w:lang w:val="en-US"/>
        </w:rPr>
      </w:pPr>
      <w:r w:rsidRPr="009C379D">
        <w:rPr>
          <w:lang w:val="en-US"/>
        </w:rPr>
        <w:t>Term Sheets &amp; Valuations - A Line by Line Look at the Intricacies of Venture Capital Term Sheets &amp; Val-</w:t>
      </w:r>
      <w:proofErr w:type="spellStart"/>
      <w:r w:rsidRPr="009C379D">
        <w:rPr>
          <w:lang w:val="en-US"/>
        </w:rPr>
        <w:t>uations</w:t>
      </w:r>
      <w:proofErr w:type="spellEnd"/>
      <w:r w:rsidRPr="009C379D">
        <w:rPr>
          <w:lang w:val="en-US"/>
        </w:rPr>
        <w:t xml:space="preserve"> (Bigwig Briefs) by Alex Wilmerding, </w:t>
      </w:r>
      <w:proofErr w:type="spellStart"/>
      <w:r w:rsidRPr="009C379D">
        <w:rPr>
          <w:lang w:val="en-US"/>
        </w:rPr>
        <w:t>Aspatore</w:t>
      </w:r>
      <w:proofErr w:type="spellEnd"/>
      <w:r w:rsidRPr="009C379D">
        <w:rPr>
          <w:lang w:val="en-US"/>
        </w:rPr>
        <w:t xml:space="preserve"> Books Staff, and Aspatore.com (Paperback - Jan 1, 2006)</w:t>
      </w:r>
    </w:p>
    <w:p w:rsidR="009C379D" w:rsidRDefault="009C379D" w:rsidP="009C379D">
      <w:pPr>
        <w:jc w:val="both"/>
      </w:pPr>
      <w:r>
        <w:t>И. Родионов «Проектное финансирование» // Электронный учебник</w:t>
      </w:r>
    </w:p>
    <w:p w:rsidR="009C379D" w:rsidRPr="009C379D" w:rsidRDefault="009C379D" w:rsidP="009C379D">
      <w:pPr>
        <w:jc w:val="both"/>
      </w:pPr>
      <w:r>
        <w:t>И. Родионов «Венчурные инвестиции» // Электронный учебник</w:t>
      </w:r>
    </w:p>
    <w:p w:rsidR="008B3F2C" w:rsidRPr="009C379D" w:rsidRDefault="008B3F2C" w:rsidP="008B3F2C">
      <w:pPr>
        <w:jc w:val="both"/>
      </w:pPr>
    </w:p>
    <w:p w:rsidR="008B3F2C" w:rsidRPr="002D5FF5" w:rsidRDefault="008B3F2C" w:rsidP="008B3F2C">
      <w:pPr>
        <w:jc w:val="both"/>
      </w:pPr>
      <w:r w:rsidRPr="002D5FF5">
        <w:t xml:space="preserve">Количество часов аудиторной работы: </w:t>
      </w:r>
      <w:r>
        <w:t>15</w:t>
      </w:r>
      <w:r w:rsidRPr="002D5FF5">
        <w:t xml:space="preserve"> часов</w:t>
      </w:r>
    </w:p>
    <w:p w:rsidR="008B3F2C" w:rsidRPr="002D5FF5" w:rsidRDefault="008B3F2C" w:rsidP="008B3F2C">
      <w:pPr>
        <w:jc w:val="both"/>
      </w:pPr>
      <w:r w:rsidRPr="002D5FF5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33</w:t>
      </w:r>
      <w:r w:rsidRPr="002D5FF5">
        <w:t xml:space="preserve"> час</w:t>
      </w:r>
      <w:r>
        <w:t>а.</w:t>
      </w:r>
    </w:p>
    <w:p w:rsidR="008B3F2C" w:rsidRPr="00EE08B5" w:rsidRDefault="008B3F2C" w:rsidP="008B3F2C">
      <w:pPr>
        <w:rPr>
          <w:szCs w:val="24"/>
        </w:rPr>
      </w:pPr>
    </w:p>
    <w:p w:rsidR="008B3F2C" w:rsidRPr="00EE08B5" w:rsidRDefault="008B3F2C" w:rsidP="008B3F2C">
      <w:pPr>
        <w:ind w:firstLine="0"/>
        <w:rPr>
          <w:b/>
          <w:szCs w:val="24"/>
          <w:u w:val="single"/>
        </w:rPr>
      </w:pPr>
      <w:r w:rsidRPr="00EE08B5">
        <w:rPr>
          <w:b/>
          <w:szCs w:val="24"/>
          <w:u w:val="single"/>
        </w:rPr>
        <w:t>РАЗДЕЛ 3. Управление реализацией проекта</w:t>
      </w:r>
    </w:p>
    <w:p w:rsidR="008B3F2C" w:rsidRPr="00EE08B5" w:rsidRDefault="008B3F2C" w:rsidP="008B3F2C">
      <w:pPr>
        <w:ind w:firstLine="0"/>
        <w:rPr>
          <w:szCs w:val="24"/>
        </w:rPr>
      </w:pPr>
    </w:p>
    <w:p w:rsidR="008B3F2C" w:rsidRPr="00EE08B5" w:rsidRDefault="008B3F2C" w:rsidP="008B3F2C">
      <w:pPr>
        <w:jc w:val="both"/>
        <w:rPr>
          <w:b/>
          <w:szCs w:val="24"/>
        </w:rPr>
      </w:pPr>
      <w:r w:rsidRPr="00EE08B5">
        <w:rPr>
          <w:b/>
          <w:szCs w:val="24"/>
        </w:rPr>
        <w:t>Тема 5. Управление инвестиционными проектами на инвестиционном этапе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 xml:space="preserve">Подготовка и реализация проекта, методика </w:t>
      </w:r>
      <w:proofErr w:type="gramStart"/>
      <w:r w:rsidRPr="00EE08B5">
        <w:rPr>
          <w:szCs w:val="24"/>
        </w:rPr>
        <w:t>контроля за</w:t>
      </w:r>
      <w:proofErr w:type="gramEnd"/>
      <w:r w:rsidRPr="00EE08B5">
        <w:rPr>
          <w:szCs w:val="24"/>
        </w:rPr>
        <w:t xml:space="preserve"> развитием проекта на инвестицио</w:t>
      </w:r>
      <w:r w:rsidRPr="00EE08B5">
        <w:rPr>
          <w:szCs w:val="24"/>
        </w:rPr>
        <w:t>н</w:t>
      </w:r>
      <w:r w:rsidRPr="00EE08B5">
        <w:rPr>
          <w:szCs w:val="24"/>
        </w:rPr>
        <w:t xml:space="preserve">ной и операционной стадиях. Аналитический отчет о состоянии проекта: структура, содержание. «Скользящее» планирование. Взгляд на развитие проекта через призму управленческого учета. Анализ в структуре </w:t>
      </w:r>
      <w:r w:rsidRPr="00EE08B5">
        <w:rPr>
          <w:szCs w:val="24"/>
          <w:lang w:val="en-US"/>
        </w:rPr>
        <w:t>PL</w:t>
      </w:r>
      <w:r w:rsidRPr="00EE08B5">
        <w:rPr>
          <w:szCs w:val="24"/>
        </w:rPr>
        <w:t>-</w:t>
      </w:r>
      <w:r w:rsidRPr="00EE08B5">
        <w:rPr>
          <w:szCs w:val="24"/>
          <w:lang w:val="en-US"/>
        </w:rPr>
        <w:t>BS</w:t>
      </w:r>
      <w:r w:rsidRPr="00EE08B5">
        <w:rPr>
          <w:szCs w:val="24"/>
        </w:rPr>
        <w:t>-</w:t>
      </w:r>
      <w:r w:rsidRPr="00EE08B5">
        <w:rPr>
          <w:szCs w:val="24"/>
          <w:lang w:val="en-US"/>
        </w:rPr>
        <w:t>IS</w:t>
      </w:r>
      <w:r w:rsidRPr="00EE08B5">
        <w:rPr>
          <w:szCs w:val="24"/>
        </w:rPr>
        <w:t>.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lastRenderedPageBreak/>
        <w:t>Инвестирование в рекламу и маркетинг. Выбор средств и каналов, сравнительный анализ: стоимость контакта/качество контакта, отклик и т.п. Оценка эффективности инвестиций в рекламу и маркетинг.</w:t>
      </w:r>
    </w:p>
    <w:p w:rsidR="008B3F2C" w:rsidRPr="00EE08B5" w:rsidRDefault="008B3F2C" w:rsidP="008B3F2C">
      <w:pPr>
        <w:jc w:val="both"/>
      </w:pPr>
    </w:p>
    <w:p w:rsidR="008B3F2C" w:rsidRPr="00EE08B5" w:rsidRDefault="008B3F2C" w:rsidP="008B3F2C">
      <w:pPr>
        <w:jc w:val="both"/>
        <w:rPr>
          <w:b/>
          <w:szCs w:val="24"/>
        </w:rPr>
      </w:pPr>
      <w:r w:rsidRPr="00EE08B5">
        <w:rPr>
          <w:b/>
          <w:szCs w:val="24"/>
        </w:rPr>
        <w:t>Тема 6. Положительная приведенная стоимость – источники и детерминанты на этапе реализации</w:t>
      </w:r>
    </w:p>
    <w:p w:rsidR="008B3F2C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>Источники положительной приведенной стоимости. Конкурентные преимущества проекта. Доступ к капиталу как ключевой фактор эффективности. Работа с контрагентами: мотивирующие схемы в контрактах. Выбор источников в зависимости от стоимости и других факторов. Анализ д</w:t>
      </w:r>
      <w:r w:rsidRPr="00EE08B5">
        <w:rPr>
          <w:szCs w:val="24"/>
        </w:rPr>
        <w:t>и</w:t>
      </w:r>
      <w:r w:rsidRPr="00EE08B5">
        <w:rPr>
          <w:szCs w:val="24"/>
        </w:rPr>
        <w:t xml:space="preserve">намики отвлечения собственных средств. </w:t>
      </w:r>
    </w:p>
    <w:p w:rsidR="009C379D" w:rsidRDefault="009C379D" w:rsidP="009C379D">
      <w:pPr>
        <w:jc w:val="both"/>
      </w:pPr>
    </w:p>
    <w:p w:rsidR="009C379D" w:rsidRDefault="009C379D" w:rsidP="009C379D">
      <w:pPr>
        <w:jc w:val="both"/>
      </w:pPr>
      <w:r>
        <w:t>Литература по разделу:</w:t>
      </w:r>
    </w:p>
    <w:p w:rsidR="009C379D" w:rsidRPr="009C379D" w:rsidRDefault="009C379D" w:rsidP="009C379D">
      <w:pPr>
        <w:rPr>
          <w:szCs w:val="24"/>
          <w:lang w:val="en-US"/>
        </w:rPr>
      </w:pPr>
      <w:proofErr w:type="spellStart"/>
      <w:r w:rsidRPr="009C379D">
        <w:t>Дамодаран</w:t>
      </w:r>
      <w:proofErr w:type="spellEnd"/>
      <w:r w:rsidRPr="003034DD">
        <w:rPr>
          <w:lang w:val="en-US"/>
        </w:rPr>
        <w:t> </w:t>
      </w:r>
      <w:r w:rsidRPr="009C379D">
        <w:t xml:space="preserve">А. </w:t>
      </w:r>
      <w:r w:rsidRPr="009C379D">
        <w:rPr>
          <w:szCs w:val="24"/>
        </w:rPr>
        <w:t xml:space="preserve">Инвестиционная оценка: Инструменты и методы оценки любых активов.  </w:t>
      </w:r>
      <w:proofErr w:type="spellStart"/>
      <w:proofErr w:type="gramStart"/>
      <w:r w:rsidRPr="003034DD">
        <w:rPr>
          <w:szCs w:val="24"/>
          <w:lang w:val="en-US"/>
        </w:rPr>
        <w:t>Альпина</w:t>
      </w:r>
      <w:proofErr w:type="spellEnd"/>
      <w:r w:rsidRPr="003034DD">
        <w:rPr>
          <w:szCs w:val="24"/>
          <w:lang w:val="en-US"/>
        </w:rPr>
        <w:t xml:space="preserve"> </w:t>
      </w:r>
      <w:proofErr w:type="spellStart"/>
      <w:r w:rsidRPr="003034DD">
        <w:rPr>
          <w:szCs w:val="24"/>
          <w:lang w:val="en-US"/>
        </w:rPr>
        <w:t>Паблишер</w:t>
      </w:r>
      <w:proofErr w:type="spellEnd"/>
      <w:r w:rsidRPr="003034DD">
        <w:rPr>
          <w:szCs w:val="24"/>
          <w:lang w:val="en-US"/>
        </w:rPr>
        <w:t>, 2011 г.</w:t>
      </w:r>
      <w:proofErr w:type="gramEnd"/>
    </w:p>
    <w:p w:rsidR="009C379D" w:rsidRPr="008B4A6B" w:rsidRDefault="009C379D" w:rsidP="00E90882">
      <w:pPr>
        <w:jc w:val="both"/>
        <w:rPr>
          <w:lang w:val="en-US"/>
        </w:rPr>
      </w:pPr>
      <w:r w:rsidRPr="009C379D">
        <w:rPr>
          <w:lang w:val="en-US"/>
        </w:rPr>
        <w:t xml:space="preserve">Financial Modeling, 3rd Edition by Simon </w:t>
      </w:r>
      <w:proofErr w:type="spellStart"/>
      <w:r w:rsidRPr="009C379D">
        <w:rPr>
          <w:lang w:val="en-US"/>
        </w:rPr>
        <w:t>Benninga</w:t>
      </w:r>
      <w:proofErr w:type="spellEnd"/>
      <w:r w:rsidRPr="009C379D">
        <w:rPr>
          <w:lang w:val="en-US"/>
        </w:rPr>
        <w:t xml:space="preserve"> (Hardcover - Feb 29, 2008)</w:t>
      </w:r>
    </w:p>
    <w:p w:rsidR="009C379D" w:rsidRPr="008B4A6B" w:rsidRDefault="009C379D" w:rsidP="00E90882">
      <w:pPr>
        <w:jc w:val="both"/>
        <w:rPr>
          <w:lang w:val="en-US"/>
        </w:rPr>
      </w:pPr>
    </w:p>
    <w:p w:rsidR="00E90882" w:rsidRPr="002D5FF5" w:rsidRDefault="00E90882" w:rsidP="00E90882">
      <w:pPr>
        <w:jc w:val="both"/>
      </w:pPr>
      <w:r w:rsidRPr="002D5FF5">
        <w:t xml:space="preserve">Количество часов аудиторной работы: </w:t>
      </w:r>
      <w:r>
        <w:t>14</w:t>
      </w:r>
      <w:r w:rsidRPr="002D5FF5">
        <w:t xml:space="preserve"> часов</w:t>
      </w:r>
    </w:p>
    <w:p w:rsidR="00E90882" w:rsidRPr="002D5FF5" w:rsidRDefault="00E90882" w:rsidP="00E90882">
      <w:pPr>
        <w:jc w:val="both"/>
      </w:pPr>
      <w:r w:rsidRPr="002D5FF5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14</w:t>
      </w:r>
      <w:r w:rsidRPr="002D5FF5">
        <w:t xml:space="preserve"> час</w:t>
      </w:r>
      <w:r>
        <w:t>ов.</w:t>
      </w:r>
    </w:p>
    <w:p w:rsidR="00E90882" w:rsidRPr="00EE08B5" w:rsidRDefault="00E90882" w:rsidP="008B3F2C">
      <w:pPr>
        <w:ind w:firstLine="708"/>
        <w:jc w:val="both"/>
        <w:rPr>
          <w:szCs w:val="24"/>
        </w:rPr>
      </w:pPr>
    </w:p>
    <w:p w:rsidR="008B3F2C" w:rsidRPr="00EE08B5" w:rsidRDefault="008B3F2C" w:rsidP="008B3F2C">
      <w:pPr>
        <w:jc w:val="both"/>
        <w:rPr>
          <w:b/>
          <w:szCs w:val="24"/>
        </w:rPr>
      </w:pPr>
    </w:p>
    <w:p w:rsidR="008B3F2C" w:rsidRPr="00EE08B5" w:rsidRDefault="008B3F2C" w:rsidP="008B3F2C">
      <w:pPr>
        <w:ind w:firstLine="0"/>
        <w:jc w:val="both"/>
        <w:rPr>
          <w:b/>
          <w:szCs w:val="24"/>
          <w:u w:val="single"/>
        </w:rPr>
      </w:pPr>
      <w:r w:rsidRPr="00EE08B5">
        <w:rPr>
          <w:b/>
          <w:szCs w:val="24"/>
          <w:u w:val="single"/>
        </w:rPr>
        <w:t>РАЗДЕЛ 4. Продвинутые аспекты</w:t>
      </w:r>
    </w:p>
    <w:p w:rsidR="008B3F2C" w:rsidRPr="00EE08B5" w:rsidRDefault="008B3F2C" w:rsidP="008B3F2C">
      <w:pPr>
        <w:ind w:firstLine="0"/>
        <w:jc w:val="both"/>
        <w:rPr>
          <w:b/>
          <w:szCs w:val="24"/>
        </w:rPr>
      </w:pPr>
    </w:p>
    <w:p w:rsidR="008B3F2C" w:rsidRPr="00EE08B5" w:rsidRDefault="008B3F2C" w:rsidP="008B3F2C">
      <w:pPr>
        <w:jc w:val="both"/>
        <w:rPr>
          <w:b/>
          <w:szCs w:val="24"/>
        </w:rPr>
      </w:pPr>
      <w:r w:rsidRPr="00EE08B5">
        <w:rPr>
          <w:b/>
          <w:szCs w:val="24"/>
        </w:rPr>
        <w:t xml:space="preserve">Тема 7. За пределами </w:t>
      </w:r>
      <w:r w:rsidRPr="00EE08B5">
        <w:rPr>
          <w:b/>
          <w:szCs w:val="24"/>
          <w:lang w:val="en-US"/>
        </w:rPr>
        <w:t>NPV</w:t>
      </w:r>
      <w:r w:rsidRPr="00EE08B5">
        <w:rPr>
          <w:b/>
          <w:szCs w:val="24"/>
        </w:rPr>
        <w:t xml:space="preserve"> методик – альтернативные методы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 xml:space="preserve">Условия применимости  IRR, ограничения по использованию </w:t>
      </w:r>
      <w:r w:rsidRPr="00EE08B5">
        <w:rPr>
          <w:szCs w:val="24"/>
          <w:lang w:val="en-US"/>
        </w:rPr>
        <w:t>NPV</w:t>
      </w:r>
      <w:r w:rsidRPr="00EE08B5">
        <w:rPr>
          <w:szCs w:val="24"/>
        </w:rPr>
        <w:t xml:space="preserve"> методик в целом.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>Риск и неопределенность в инвестиционном анализе. «Теневая» стоимость информации. Р</w:t>
      </w:r>
      <w:r w:rsidRPr="00EE08B5">
        <w:rPr>
          <w:szCs w:val="24"/>
        </w:rPr>
        <w:t>е</w:t>
      </w:r>
      <w:r w:rsidRPr="00EE08B5">
        <w:rPr>
          <w:szCs w:val="24"/>
        </w:rPr>
        <w:t>альные опционы: еще одна теоретическая модель или принципиально новый подход к анализу э</w:t>
      </w:r>
      <w:r w:rsidRPr="00EE08B5">
        <w:rPr>
          <w:szCs w:val="24"/>
        </w:rPr>
        <w:t>ф</w:t>
      </w:r>
      <w:r w:rsidRPr="00EE08B5">
        <w:rPr>
          <w:szCs w:val="24"/>
        </w:rPr>
        <w:t xml:space="preserve">фективности. Объективные и субъективные факторы. 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r w:rsidRPr="00EE08B5">
        <w:rPr>
          <w:szCs w:val="24"/>
        </w:rPr>
        <w:t>Сравнительный метод в оценке эффективности проектов, проверка адекватности оценки ст</w:t>
      </w:r>
      <w:r w:rsidRPr="00EE08B5">
        <w:rPr>
          <w:szCs w:val="24"/>
        </w:rPr>
        <w:t>а</w:t>
      </w:r>
      <w:r w:rsidRPr="00EE08B5">
        <w:rPr>
          <w:szCs w:val="24"/>
        </w:rPr>
        <w:t>вок дисконтирования и темпов роста в прогнозном и терминальном периодах.</w:t>
      </w:r>
    </w:p>
    <w:p w:rsidR="008B3F2C" w:rsidRPr="00EE08B5" w:rsidRDefault="008B3F2C" w:rsidP="008B3F2C">
      <w:pPr>
        <w:ind w:firstLine="708"/>
        <w:jc w:val="both"/>
        <w:rPr>
          <w:szCs w:val="24"/>
        </w:rPr>
      </w:pPr>
      <w:proofErr w:type="gramStart"/>
      <w:r w:rsidRPr="00EE08B5">
        <w:rPr>
          <w:szCs w:val="24"/>
          <w:lang w:val="en-US"/>
        </w:rPr>
        <w:t>EVA</w:t>
      </w:r>
      <w:r w:rsidRPr="00EE08B5">
        <w:rPr>
          <w:szCs w:val="24"/>
        </w:rPr>
        <w:t>-</w:t>
      </w:r>
      <w:r w:rsidRPr="00EE08B5">
        <w:rPr>
          <w:szCs w:val="24"/>
          <w:lang w:val="en-US"/>
        </w:rPr>
        <w:t>based</w:t>
      </w:r>
      <w:r w:rsidRPr="00EE08B5">
        <w:rPr>
          <w:szCs w:val="24"/>
        </w:rPr>
        <w:t xml:space="preserve"> методики в инвестиционном анализе.</w:t>
      </w:r>
      <w:proofErr w:type="gramEnd"/>
    </w:p>
    <w:p w:rsidR="008B3F2C" w:rsidRPr="00EE08B5" w:rsidRDefault="008B3F2C" w:rsidP="008B3F2C">
      <w:pPr>
        <w:ind w:firstLine="708"/>
        <w:jc w:val="both"/>
        <w:rPr>
          <w:szCs w:val="24"/>
        </w:rPr>
      </w:pPr>
    </w:p>
    <w:p w:rsidR="008B3F2C" w:rsidRPr="00EE08B5" w:rsidRDefault="008B3F2C" w:rsidP="008B3F2C">
      <w:pPr>
        <w:jc w:val="both"/>
        <w:rPr>
          <w:szCs w:val="24"/>
        </w:rPr>
      </w:pPr>
      <w:r w:rsidRPr="00EE08B5">
        <w:rPr>
          <w:b/>
          <w:szCs w:val="24"/>
        </w:rPr>
        <w:t>Тема 8. Поведенческие аспекты в управлении инвестициями</w:t>
      </w:r>
    </w:p>
    <w:p w:rsidR="00451915" w:rsidRDefault="008B3F2C" w:rsidP="008B3F2C">
      <w:pPr>
        <w:rPr>
          <w:szCs w:val="24"/>
        </w:rPr>
      </w:pPr>
      <w:r w:rsidRPr="00EE08B5">
        <w:rPr>
          <w:szCs w:val="24"/>
        </w:rPr>
        <w:t>Поведенческие аспекты в оценке эффективности инвестиций в реальные активы. Эмпирич</w:t>
      </w:r>
      <w:r w:rsidRPr="00EE08B5">
        <w:rPr>
          <w:szCs w:val="24"/>
        </w:rPr>
        <w:t>е</w:t>
      </w:r>
      <w:r w:rsidRPr="00EE08B5">
        <w:rPr>
          <w:szCs w:val="24"/>
        </w:rPr>
        <w:t>ские и теоретические исследования роли поведенческих факторов в управлении инвестициями</w:t>
      </w:r>
      <w:r w:rsidR="00E90882">
        <w:rPr>
          <w:szCs w:val="24"/>
        </w:rPr>
        <w:t>.</w:t>
      </w:r>
    </w:p>
    <w:p w:rsidR="009C379D" w:rsidRDefault="009C379D" w:rsidP="00E90882">
      <w:pPr>
        <w:jc w:val="both"/>
      </w:pPr>
    </w:p>
    <w:p w:rsidR="009C379D" w:rsidRDefault="009C379D" w:rsidP="009C379D">
      <w:pPr>
        <w:jc w:val="both"/>
      </w:pPr>
      <w:r>
        <w:t>Литература по разделу:</w:t>
      </w:r>
    </w:p>
    <w:p w:rsidR="009C379D" w:rsidRPr="009C379D" w:rsidRDefault="009C379D" w:rsidP="009C379D">
      <w:pPr>
        <w:rPr>
          <w:szCs w:val="24"/>
          <w:lang w:val="en-US"/>
        </w:rPr>
      </w:pPr>
      <w:proofErr w:type="spellStart"/>
      <w:r w:rsidRPr="009C379D">
        <w:t>Дамодаран</w:t>
      </w:r>
      <w:proofErr w:type="spellEnd"/>
      <w:r w:rsidRPr="003034DD">
        <w:rPr>
          <w:lang w:val="en-US"/>
        </w:rPr>
        <w:t> </w:t>
      </w:r>
      <w:r w:rsidRPr="009C379D">
        <w:t xml:space="preserve">А. </w:t>
      </w:r>
      <w:r w:rsidRPr="009C379D">
        <w:rPr>
          <w:szCs w:val="24"/>
        </w:rPr>
        <w:t xml:space="preserve">Инвестиционная оценка: Инструменты и методы оценки любых активов.  </w:t>
      </w:r>
      <w:proofErr w:type="spellStart"/>
      <w:proofErr w:type="gramStart"/>
      <w:r w:rsidRPr="003034DD">
        <w:rPr>
          <w:szCs w:val="24"/>
          <w:lang w:val="en-US"/>
        </w:rPr>
        <w:t>Альпина</w:t>
      </w:r>
      <w:proofErr w:type="spellEnd"/>
      <w:r w:rsidRPr="003034DD">
        <w:rPr>
          <w:szCs w:val="24"/>
          <w:lang w:val="en-US"/>
        </w:rPr>
        <w:t xml:space="preserve"> </w:t>
      </w:r>
      <w:proofErr w:type="spellStart"/>
      <w:r w:rsidRPr="003034DD">
        <w:rPr>
          <w:szCs w:val="24"/>
          <w:lang w:val="en-US"/>
        </w:rPr>
        <w:t>Паблишер</w:t>
      </w:r>
      <w:proofErr w:type="spellEnd"/>
      <w:r w:rsidRPr="003034DD">
        <w:rPr>
          <w:szCs w:val="24"/>
          <w:lang w:val="en-US"/>
        </w:rPr>
        <w:t>, 2011 г.</w:t>
      </w:r>
      <w:proofErr w:type="gramEnd"/>
    </w:p>
    <w:p w:rsidR="009C379D" w:rsidRPr="008B4A6B" w:rsidRDefault="009C379D" w:rsidP="00E90882">
      <w:pPr>
        <w:jc w:val="both"/>
        <w:rPr>
          <w:szCs w:val="24"/>
          <w:lang w:val="en-US"/>
        </w:rPr>
      </w:pPr>
      <w:r w:rsidRPr="00EE08B5">
        <w:rPr>
          <w:szCs w:val="24"/>
          <w:lang w:val="en-US"/>
        </w:rPr>
        <w:t>Real Options in Theory and Practice (Financial Management Association Survey and Synthesis) by Graeme A. Guthrie (Hardcover - Jul 16, 2009)</w:t>
      </w:r>
    </w:p>
    <w:p w:rsidR="009C379D" w:rsidRPr="009C379D" w:rsidRDefault="009C379D" w:rsidP="00E90882">
      <w:pPr>
        <w:jc w:val="both"/>
        <w:rPr>
          <w:lang w:val="en-US"/>
        </w:rPr>
      </w:pPr>
      <w:r w:rsidRPr="009C379D">
        <w:rPr>
          <w:lang w:val="en-US"/>
        </w:rPr>
        <w:t>Real Options, Revised Edition: A Practitioner's Guide by Tom Copela</w:t>
      </w:r>
      <w:r>
        <w:rPr>
          <w:lang w:val="en-US"/>
        </w:rPr>
        <w:t xml:space="preserve">nd and Vladimir </w:t>
      </w:r>
      <w:proofErr w:type="spellStart"/>
      <w:r>
        <w:rPr>
          <w:lang w:val="en-US"/>
        </w:rPr>
        <w:t>Antikarov</w:t>
      </w:r>
      <w:proofErr w:type="spellEnd"/>
      <w:r>
        <w:rPr>
          <w:lang w:val="en-US"/>
        </w:rPr>
        <w:t xml:space="preserve"> (Hard</w:t>
      </w:r>
      <w:r w:rsidRPr="009C379D">
        <w:rPr>
          <w:lang w:val="en-US"/>
        </w:rPr>
        <w:t>cover - Nov 3, 2003)</w:t>
      </w:r>
    </w:p>
    <w:p w:rsidR="009C379D" w:rsidRPr="009C379D" w:rsidRDefault="009C379D" w:rsidP="00E90882">
      <w:pPr>
        <w:jc w:val="both"/>
        <w:rPr>
          <w:lang w:val="en-US"/>
        </w:rPr>
      </w:pPr>
    </w:p>
    <w:p w:rsidR="00E90882" w:rsidRPr="002D5FF5" w:rsidRDefault="00E90882" w:rsidP="00E90882">
      <w:pPr>
        <w:jc w:val="both"/>
      </w:pPr>
      <w:r w:rsidRPr="002D5FF5">
        <w:t xml:space="preserve">Количество часов аудиторной работы: </w:t>
      </w:r>
      <w:r>
        <w:t>14</w:t>
      </w:r>
      <w:r w:rsidRPr="002D5FF5">
        <w:t xml:space="preserve"> часов</w:t>
      </w:r>
    </w:p>
    <w:p w:rsidR="00E90882" w:rsidRPr="002D5FF5" w:rsidRDefault="00E90882" w:rsidP="00E90882">
      <w:pPr>
        <w:jc w:val="both"/>
      </w:pPr>
      <w:r w:rsidRPr="002D5FF5">
        <w:t xml:space="preserve">Общий объем самостоятельной работы и распределение самостоятельной работы для разных видов подготовки студента: </w:t>
      </w:r>
      <w:r>
        <w:t>12</w:t>
      </w:r>
      <w:r w:rsidRPr="002D5FF5">
        <w:t xml:space="preserve"> час</w:t>
      </w:r>
      <w:r>
        <w:t>ов.</w:t>
      </w:r>
    </w:p>
    <w:p w:rsidR="00E90882" w:rsidRPr="00451915" w:rsidRDefault="00E90882" w:rsidP="008B3F2C"/>
    <w:p w:rsidR="001A5F84" w:rsidRPr="002D5FF5" w:rsidRDefault="001A5F84" w:rsidP="001A5F84">
      <w:pPr>
        <w:pStyle w:val="1"/>
      </w:pPr>
      <w:r w:rsidRPr="002D5FF5">
        <w:lastRenderedPageBreak/>
        <w:t>Образовательные технологии</w:t>
      </w:r>
    </w:p>
    <w:p w:rsidR="00B612E0" w:rsidRDefault="00B612E0" w:rsidP="00B612E0">
      <w:pPr>
        <w:ind w:firstLine="0"/>
        <w:jc w:val="both"/>
      </w:pPr>
      <w:r w:rsidRPr="00702480">
        <w:rPr>
          <w:snapToGrid w:val="0"/>
        </w:rPr>
        <w:t>При проведении семинарских занятий проводится практический разбор технологии принятия управленческих решений. При этом используются ролевые игры, разбор практических задач и ке</w:t>
      </w:r>
      <w:r w:rsidRPr="00702480">
        <w:rPr>
          <w:snapToGrid w:val="0"/>
        </w:rPr>
        <w:t>й</w:t>
      </w:r>
      <w:r w:rsidRPr="00702480">
        <w:rPr>
          <w:snapToGrid w:val="0"/>
        </w:rPr>
        <w:t>сов,</w:t>
      </w:r>
      <w:r>
        <w:rPr>
          <w:snapToGrid w:val="0"/>
        </w:rPr>
        <w:t xml:space="preserve"> мастер-классы</w:t>
      </w:r>
      <w:r w:rsidRPr="00702480">
        <w:rPr>
          <w:snapToGrid w:val="0"/>
        </w:rPr>
        <w:t>.</w:t>
      </w:r>
    </w:p>
    <w:p w:rsidR="001A5F84" w:rsidRPr="002D5FF5" w:rsidRDefault="001A5F84" w:rsidP="00297F09">
      <w:pPr>
        <w:pStyle w:val="2"/>
        <w:jc w:val="both"/>
      </w:pPr>
      <w:r w:rsidRPr="002D5FF5">
        <w:t>Методические указания студентам</w:t>
      </w:r>
    </w:p>
    <w:p w:rsidR="002D5FF5" w:rsidRPr="002D5FF5" w:rsidRDefault="002D5FF5" w:rsidP="002D5FF5">
      <w:pPr>
        <w:jc w:val="both"/>
      </w:pPr>
      <w:r w:rsidRPr="002D5FF5">
        <w:t>Для подготовки к занятию студенту необходимо:</w:t>
      </w:r>
    </w:p>
    <w:p w:rsidR="002D5FF5" w:rsidRPr="002D5FF5" w:rsidRDefault="002D5FF5" w:rsidP="002D5FF5">
      <w:pPr>
        <w:jc w:val="both"/>
      </w:pPr>
      <w:r w:rsidRPr="002D5FF5">
        <w:t>•</w:t>
      </w:r>
      <w:r w:rsidRPr="002D5FF5">
        <w:tab/>
        <w:t>повторить лекционный материал;</w:t>
      </w:r>
    </w:p>
    <w:p w:rsidR="002D5FF5" w:rsidRPr="002D5FF5" w:rsidRDefault="002D5FF5" w:rsidP="002D5FF5">
      <w:pPr>
        <w:jc w:val="both"/>
      </w:pPr>
      <w:r w:rsidRPr="002D5FF5">
        <w:t>•</w:t>
      </w:r>
      <w:r w:rsidRPr="002D5FF5">
        <w:tab/>
        <w:t>прочитать базовую и дополнительную литературу, рекомендуемую по изучаемому вопросу;</w:t>
      </w:r>
    </w:p>
    <w:p w:rsidR="002D5FF5" w:rsidRPr="002D5FF5" w:rsidRDefault="002D5FF5" w:rsidP="002D5FF5">
      <w:pPr>
        <w:jc w:val="both"/>
      </w:pPr>
    </w:p>
    <w:p w:rsidR="002D5FF5" w:rsidRPr="002D5FF5" w:rsidRDefault="002D5FF5" w:rsidP="002D5FF5">
      <w:pPr>
        <w:jc w:val="both"/>
      </w:pPr>
      <w:r w:rsidRPr="002D5FF5">
        <w:t>Для подготовки к экзамену рекомендуется использовать:</w:t>
      </w:r>
    </w:p>
    <w:p w:rsidR="002D5FF5" w:rsidRPr="002D5FF5" w:rsidRDefault="002D5FF5" w:rsidP="002D5FF5">
      <w:pPr>
        <w:jc w:val="both"/>
      </w:pPr>
      <w:r w:rsidRPr="002D5FF5">
        <w:t>•</w:t>
      </w:r>
      <w:r w:rsidRPr="002D5FF5">
        <w:tab/>
        <w:t>конспекты лекций;</w:t>
      </w:r>
    </w:p>
    <w:p w:rsidR="002D5FF5" w:rsidRPr="002D5FF5" w:rsidRDefault="002D5FF5" w:rsidP="002D5FF5">
      <w:pPr>
        <w:jc w:val="both"/>
      </w:pPr>
      <w:r w:rsidRPr="002D5FF5">
        <w:t>•</w:t>
      </w:r>
      <w:r w:rsidRPr="002D5FF5">
        <w:tab/>
        <w:t>базовое и дополнительное учебные пособия;</w:t>
      </w:r>
    </w:p>
    <w:p w:rsidR="001A5F84" w:rsidRPr="002D5FF5" w:rsidRDefault="002D5FF5" w:rsidP="002D5FF5">
      <w:pPr>
        <w:jc w:val="both"/>
      </w:pPr>
      <w:r w:rsidRPr="002D5FF5">
        <w:t>•</w:t>
      </w:r>
      <w:r w:rsidRPr="002D5FF5">
        <w:tab/>
        <w:t>конспекты семинарских занятий</w:t>
      </w:r>
      <w:r w:rsidR="001A5F84" w:rsidRPr="002D5FF5">
        <w:t>.</w:t>
      </w:r>
      <w:r w:rsidRPr="002D5FF5">
        <w:t xml:space="preserve"> </w:t>
      </w:r>
    </w:p>
    <w:p w:rsidR="001A5F84" w:rsidRPr="002D5FF5" w:rsidRDefault="001A5F84" w:rsidP="00297F09">
      <w:pPr>
        <w:pStyle w:val="1"/>
        <w:jc w:val="both"/>
      </w:pPr>
      <w:r w:rsidRPr="002D5FF5">
        <w:t>Оценочные средства для текущего контроля и аттестации студента</w:t>
      </w:r>
    </w:p>
    <w:p w:rsidR="00281D10" w:rsidRPr="002D5FF5" w:rsidRDefault="00281D10" w:rsidP="00281D10">
      <w:pPr>
        <w:pStyle w:val="2"/>
        <w:spacing w:before="240"/>
      </w:pPr>
      <w:r w:rsidRPr="002D5FF5">
        <w:t>Вопросы для оценки качества освоения дисциплины</w:t>
      </w:r>
    </w:p>
    <w:p w:rsidR="00B612E0" w:rsidRPr="007B46EA" w:rsidRDefault="00B612E0" w:rsidP="00B612E0">
      <w:pPr>
        <w:rPr>
          <w:szCs w:val="24"/>
        </w:rPr>
      </w:pPr>
      <w:r w:rsidRPr="007B46EA">
        <w:rPr>
          <w:szCs w:val="24"/>
        </w:rPr>
        <w:t>Примерный перечень вопрос для подготовки к зачету: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Виды стоимости актива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Связь стоимости, доходности и ликвидности актива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Определение проекта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Основные стадии проекта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Виды денежных потоков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Прямой и косвенный метод расчета потоков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Подходы к определению ставки дисконтирования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Оборачиваемость дебиторской задолженности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Оборачиваемость запасов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Оборачиваемость кредиторской задолженности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Стоимость капитала: модели и реальная практика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Структура управленческого отчета о прибылях и убытках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Структура управленческого баланса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Структура управленческого отчета о движении денежных средств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Показатели эффективности проекта в зависимости от отраслевой принадлежности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</w:rPr>
        <w:t>Ограничения применимости показателей эффективности</w:t>
      </w:r>
    </w:p>
    <w:p w:rsidR="00B612E0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  <w:lang w:val="en-US"/>
        </w:rPr>
        <w:t>Term sheet</w:t>
      </w:r>
      <w:r>
        <w:rPr>
          <w:szCs w:val="24"/>
        </w:rPr>
        <w:t xml:space="preserve"> – назначение</w:t>
      </w:r>
    </w:p>
    <w:p w:rsidR="00B612E0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 w:rsidRPr="00EE08B5">
        <w:rPr>
          <w:szCs w:val="24"/>
          <w:lang w:val="en-US"/>
        </w:rPr>
        <w:t>Term sheet</w:t>
      </w:r>
      <w:r>
        <w:rPr>
          <w:szCs w:val="24"/>
        </w:rPr>
        <w:t xml:space="preserve"> - </w:t>
      </w:r>
      <w:r w:rsidRPr="00EE08B5">
        <w:rPr>
          <w:szCs w:val="24"/>
        </w:rPr>
        <w:t>основные разделы</w:t>
      </w:r>
    </w:p>
    <w:p w:rsidR="00B612E0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>
        <w:rPr>
          <w:szCs w:val="24"/>
        </w:rPr>
        <w:t>Отвлечение собственных средств: роль и измерение</w:t>
      </w:r>
    </w:p>
    <w:p w:rsidR="00B612E0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>
        <w:rPr>
          <w:szCs w:val="24"/>
        </w:rPr>
        <w:t>Чувствительность показателей эффективности</w:t>
      </w:r>
    </w:p>
    <w:p w:rsidR="00B612E0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proofErr w:type="spellStart"/>
      <w:r>
        <w:rPr>
          <w:szCs w:val="24"/>
        </w:rPr>
        <w:t>Секьюритизация</w:t>
      </w:r>
      <w:proofErr w:type="spellEnd"/>
      <w:r>
        <w:rPr>
          <w:szCs w:val="24"/>
        </w:rPr>
        <w:t xml:space="preserve"> обязательств</w:t>
      </w:r>
    </w:p>
    <w:p w:rsidR="00B612E0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>
        <w:rPr>
          <w:szCs w:val="24"/>
        </w:rPr>
        <w:t xml:space="preserve">Цена </w:t>
      </w:r>
      <w:proofErr w:type="spellStart"/>
      <w:r>
        <w:rPr>
          <w:szCs w:val="24"/>
        </w:rPr>
        <w:t>страйк</w:t>
      </w:r>
      <w:proofErr w:type="spellEnd"/>
      <w:r>
        <w:rPr>
          <w:szCs w:val="24"/>
        </w:rPr>
        <w:t xml:space="preserve"> обычного опциона – </w:t>
      </w:r>
      <w:proofErr w:type="gramStart"/>
      <w:r>
        <w:rPr>
          <w:szCs w:val="24"/>
        </w:rPr>
        <w:t>эквивалент</w:t>
      </w:r>
      <w:proofErr w:type="gramEnd"/>
      <w:r>
        <w:rPr>
          <w:szCs w:val="24"/>
        </w:rPr>
        <w:t xml:space="preserve"> какого параметра опциона реального</w:t>
      </w:r>
    </w:p>
    <w:p w:rsidR="00B612E0" w:rsidRPr="00EE08B5" w:rsidRDefault="00B612E0" w:rsidP="00B612E0">
      <w:pPr>
        <w:numPr>
          <w:ilvl w:val="0"/>
          <w:numId w:val="24"/>
        </w:numPr>
        <w:tabs>
          <w:tab w:val="clear" w:pos="720"/>
          <w:tab w:val="num" w:pos="900"/>
        </w:tabs>
        <w:ind w:left="900" w:hanging="900"/>
        <w:rPr>
          <w:szCs w:val="24"/>
        </w:rPr>
      </w:pPr>
      <w:r>
        <w:rPr>
          <w:szCs w:val="24"/>
        </w:rPr>
        <w:t>Биномиальная модель оценки опциона</w:t>
      </w:r>
    </w:p>
    <w:p w:rsidR="00DB38F6" w:rsidRPr="002D5FF5" w:rsidRDefault="00DB38F6" w:rsidP="00DB38F6"/>
    <w:p w:rsidR="008C2054" w:rsidRPr="002A1678" w:rsidRDefault="008C2054" w:rsidP="00B60708">
      <w:pPr>
        <w:pStyle w:val="2"/>
        <w:spacing w:before="240"/>
      </w:pPr>
      <w:r w:rsidRPr="002A1678">
        <w:t>Примеры заданий итогового контроля</w:t>
      </w:r>
    </w:p>
    <w:p w:rsidR="00D870A0" w:rsidRPr="00D870A0" w:rsidRDefault="00D870A0" w:rsidP="00D870A0">
      <w:pPr>
        <w:rPr>
          <w:szCs w:val="24"/>
        </w:rPr>
      </w:pPr>
      <w:r w:rsidRPr="00D870A0">
        <w:rPr>
          <w:szCs w:val="24"/>
        </w:rPr>
        <w:t>Итоговое задание по дисциплине «Управление реальными инвестициями»</w:t>
      </w:r>
    </w:p>
    <w:p w:rsidR="00D870A0" w:rsidRPr="00D870A0" w:rsidRDefault="00D870A0" w:rsidP="00D870A0">
      <w:pPr>
        <w:rPr>
          <w:szCs w:val="24"/>
        </w:rPr>
      </w:pPr>
      <w:r w:rsidRPr="00D870A0">
        <w:rPr>
          <w:szCs w:val="24"/>
        </w:rPr>
        <w:t>Часть 1.</w:t>
      </w:r>
    </w:p>
    <w:p w:rsidR="00D870A0" w:rsidRPr="00D870A0" w:rsidRDefault="00D870A0" w:rsidP="00D870A0">
      <w:pPr>
        <w:rPr>
          <w:szCs w:val="24"/>
        </w:rPr>
      </w:pPr>
      <w:r w:rsidRPr="00D870A0">
        <w:rPr>
          <w:szCs w:val="24"/>
        </w:rPr>
        <w:t xml:space="preserve">Подготовить финансовую модель проекта в программе </w:t>
      </w:r>
      <w:r w:rsidRPr="00D870A0">
        <w:rPr>
          <w:szCs w:val="24"/>
          <w:lang w:val="en-US"/>
        </w:rPr>
        <w:t>MS</w:t>
      </w:r>
      <w:r w:rsidRPr="00D870A0">
        <w:rPr>
          <w:szCs w:val="24"/>
        </w:rPr>
        <w:t xml:space="preserve"> </w:t>
      </w:r>
      <w:r w:rsidRPr="00D870A0">
        <w:rPr>
          <w:szCs w:val="24"/>
          <w:lang w:val="en-US"/>
        </w:rPr>
        <w:t>Excel</w:t>
      </w:r>
      <w:r w:rsidRPr="00D870A0">
        <w:rPr>
          <w:szCs w:val="24"/>
        </w:rPr>
        <w:t>, содержащую следующие разделы: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lastRenderedPageBreak/>
        <w:t>Исходная информация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Прогноз выручки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Прогноз затрат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Прогноз налоговой нагрузки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Прогноз потребности в оборотном капитале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Прогноз кредитной нагрузки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ОПУ, Баланс, БДДС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Расчет показателей эффективности и чувствительности</w:t>
      </w:r>
    </w:p>
    <w:p w:rsidR="00D870A0" w:rsidRPr="00D870A0" w:rsidRDefault="00D870A0" w:rsidP="009745BB">
      <w:pPr>
        <w:ind w:firstLine="360"/>
        <w:rPr>
          <w:szCs w:val="24"/>
        </w:rPr>
      </w:pPr>
      <w:r w:rsidRPr="00D870A0">
        <w:rPr>
          <w:szCs w:val="24"/>
        </w:rPr>
        <w:t>Часть 2.</w:t>
      </w:r>
    </w:p>
    <w:p w:rsidR="00D870A0" w:rsidRPr="00D870A0" w:rsidRDefault="00D870A0" w:rsidP="009C379D">
      <w:pPr>
        <w:ind w:firstLine="360"/>
        <w:rPr>
          <w:szCs w:val="24"/>
        </w:rPr>
      </w:pPr>
      <w:r w:rsidRPr="00D870A0">
        <w:rPr>
          <w:szCs w:val="24"/>
        </w:rPr>
        <w:t xml:space="preserve">Подготовить финансовую модель бюджета проекта на стадии реализации в </w:t>
      </w:r>
      <w:r w:rsidRPr="00D870A0">
        <w:rPr>
          <w:szCs w:val="24"/>
          <w:lang w:val="en-US"/>
        </w:rPr>
        <w:t>MS</w:t>
      </w:r>
      <w:r w:rsidRPr="00D870A0">
        <w:rPr>
          <w:szCs w:val="24"/>
        </w:rPr>
        <w:t xml:space="preserve"> </w:t>
      </w:r>
      <w:r w:rsidRPr="00D870A0">
        <w:rPr>
          <w:szCs w:val="24"/>
          <w:lang w:val="en-US"/>
        </w:rPr>
        <w:t>Excel</w:t>
      </w:r>
      <w:r w:rsidRPr="00D870A0">
        <w:rPr>
          <w:szCs w:val="24"/>
        </w:rPr>
        <w:t>, содерж</w:t>
      </w:r>
      <w:r w:rsidRPr="00D870A0">
        <w:rPr>
          <w:szCs w:val="24"/>
        </w:rPr>
        <w:t>а</w:t>
      </w:r>
      <w:r w:rsidRPr="00D870A0">
        <w:rPr>
          <w:szCs w:val="24"/>
        </w:rPr>
        <w:t>щую следующие разделы: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Бюджет ОПУ, Баланса, БДДС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Операционные бюджеты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Автоматизированный план-факт анализ и анализ выполнения по тренду</w:t>
      </w:r>
    </w:p>
    <w:p w:rsidR="00D870A0" w:rsidRPr="00D870A0" w:rsidRDefault="00D870A0" w:rsidP="00D870A0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D870A0">
        <w:rPr>
          <w:rFonts w:ascii="Times New Roman" w:hAnsi="Times New Roman"/>
          <w:sz w:val="24"/>
          <w:szCs w:val="24"/>
        </w:rPr>
        <w:t>Автоматизированный анализ кассовых разрывов и расчет кредитных линий</w:t>
      </w:r>
    </w:p>
    <w:p w:rsidR="00D870A0" w:rsidRPr="00D870A0" w:rsidRDefault="00D870A0" w:rsidP="00D870A0">
      <w:pPr>
        <w:rPr>
          <w:highlight w:val="yellow"/>
        </w:rPr>
      </w:pPr>
    </w:p>
    <w:p w:rsidR="003C304C" w:rsidRPr="002D5FF5" w:rsidRDefault="00D61665" w:rsidP="001A5F84">
      <w:pPr>
        <w:pStyle w:val="1"/>
      </w:pPr>
      <w:r w:rsidRPr="002D5FF5"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 w:rsidRPr="002D5FF5">
        <w:t>Базовый учебник</w:t>
      </w:r>
    </w:p>
    <w:p w:rsidR="00FB3021" w:rsidRPr="003034DD" w:rsidRDefault="00FB3021" w:rsidP="00FB3021">
      <w:pPr>
        <w:rPr>
          <w:szCs w:val="24"/>
          <w:lang w:val="en-US"/>
        </w:rPr>
      </w:pPr>
      <w:proofErr w:type="spellStart"/>
      <w:r w:rsidRPr="009C379D">
        <w:t>Дамодаран</w:t>
      </w:r>
      <w:proofErr w:type="spellEnd"/>
      <w:r w:rsidRPr="003034DD">
        <w:rPr>
          <w:lang w:val="en-US"/>
        </w:rPr>
        <w:t> </w:t>
      </w:r>
      <w:r w:rsidR="003034DD" w:rsidRPr="009C379D">
        <w:t>А.</w:t>
      </w:r>
      <w:r w:rsidRPr="009C379D">
        <w:t xml:space="preserve"> </w:t>
      </w:r>
      <w:r w:rsidRPr="009C379D">
        <w:rPr>
          <w:szCs w:val="24"/>
        </w:rPr>
        <w:t xml:space="preserve">Инвестиционная оценка: Инструменты и методы оценки любых активов.  </w:t>
      </w:r>
      <w:proofErr w:type="spellStart"/>
      <w:proofErr w:type="gramStart"/>
      <w:r w:rsidRPr="003034DD">
        <w:rPr>
          <w:szCs w:val="24"/>
          <w:lang w:val="en-US"/>
        </w:rPr>
        <w:t>Альпина</w:t>
      </w:r>
      <w:proofErr w:type="spellEnd"/>
      <w:r w:rsidRPr="003034DD">
        <w:rPr>
          <w:szCs w:val="24"/>
          <w:lang w:val="en-US"/>
        </w:rPr>
        <w:t xml:space="preserve"> </w:t>
      </w:r>
      <w:proofErr w:type="spellStart"/>
      <w:r w:rsidRPr="003034DD">
        <w:rPr>
          <w:szCs w:val="24"/>
          <w:lang w:val="en-US"/>
        </w:rPr>
        <w:t>Паблишер</w:t>
      </w:r>
      <w:proofErr w:type="spellEnd"/>
      <w:r w:rsidRPr="003034DD">
        <w:rPr>
          <w:szCs w:val="24"/>
          <w:lang w:val="en-US"/>
        </w:rPr>
        <w:t>, 2011 г.</w:t>
      </w:r>
      <w:proofErr w:type="gramEnd"/>
    </w:p>
    <w:p w:rsidR="00FB3021" w:rsidRPr="00FB3021" w:rsidRDefault="00FB3021" w:rsidP="003034DD">
      <w:pPr>
        <w:ind w:firstLine="0"/>
        <w:rPr>
          <w:rFonts w:eastAsia="Times New Roman"/>
          <w:szCs w:val="24"/>
        </w:rPr>
      </w:pPr>
    </w:p>
    <w:p w:rsidR="00281D10" w:rsidRDefault="00281D10" w:rsidP="00281D10">
      <w:pPr>
        <w:pStyle w:val="2"/>
        <w:spacing w:before="240"/>
      </w:pPr>
      <w:r>
        <w:t>Основная литература</w:t>
      </w:r>
    </w:p>
    <w:p w:rsidR="00281D10" w:rsidRPr="003034DD" w:rsidRDefault="003034DD" w:rsidP="003034DD">
      <w:pPr>
        <w:rPr>
          <w:lang w:val="en-US"/>
        </w:rPr>
      </w:pPr>
      <w:proofErr w:type="spellStart"/>
      <w:r w:rsidRPr="009C379D">
        <w:t>Брейли</w:t>
      </w:r>
      <w:proofErr w:type="spellEnd"/>
      <w:r w:rsidRPr="009C379D">
        <w:t xml:space="preserve"> Р., Майерс С. Принципы корпоративных финансов. </w:t>
      </w:r>
      <w:proofErr w:type="spellStart"/>
      <w:proofErr w:type="gramStart"/>
      <w:r w:rsidRPr="003034DD">
        <w:rPr>
          <w:lang w:val="en-US"/>
        </w:rPr>
        <w:t>Олимп</w:t>
      </w:r>
      <w:proofErr w:type="spellEnd"/>
      <w:r w:rsidRPr="003034DD">
        <w:rPr>
          <w:lang w:val="en-US"/>
        </w:rPr>
        <w:t xml:space="preserve"> </w:t>
      </w:r>
      <w:proofErr w:type="spellStart"/>
      <w:r w:rsidRPr="003034DD">
        <w:rPr>
          <w:lang w:val="en-US"/>
        </w:rPr>
        <w:t>Бизнес</w:t>
      </w:r>
      <w:proofErr w:type="spellEnd"/>
      <w:r w:rsidRPr="003034DD">
        <w:rPr>
          <w:lang w:val="en-US"/>
        </w:rPr>
        <w:t>, 2010.</w:t>
      </w:r>
      <w:proofErr w:type="gramEnd"/>
    </w:p>
    <w:p w:rsidR="00281D10" w:rsidRDefault="00281D10" w:rsidP="00281D10">
      <w:pPr>
        <w:pStyle w:val="2"/>
        <w:spacing w:before="240"/>
      </w:pPr>
      <w:r>
        <w:t xml:space="preserve">Дополнительная литература </w:t>
      </w:r>
    </w:p>
    <w:p w:rsidR="00996EA1" w:rsidRPr="003034DD" w:rsidRDefault="00996EA1" w:rsidP="00996EA1">
      <w:pPr>
        <w:ind w:firstLine="0"/>
        <w:rPr>
          <w:szCs w:val="24"/>
          <w:lang w:val="en-US"/>
        </w:rPr>
      </w:pPr>
      <w:r w:rsidRPr="003034DD">
        <w:rPr>
          <w:szCs w:val="24"/>
          <w:lang w:val="en-US"/>
        </w:rPr>
        <w:t xml:space="preserve">T.  </w:t>
      </w:r>
      <w:proofErr w:type="spellStart"/>
      <w:r w:rsidRPr="003034DD">
        <w:rPr>
          <w:szCs w:val="24"/>
          <w:lang w:val="en-US"/>
        </w:rPr>
        <w:t>Koller</w:t>
      </w:r>
      <w:proofErr w:type="spellEnd"/>
      <w:r w:rsidRPr="003034DD">
        <w:rPr>
          <w:szCs w:val="24"/>
          <w:lang w:val="en-US"/>
        </w:rPr>
        <w:t xml:space="preserve">, M. </w:t>
      </w:r>
      <w:proofErr w:type="spellStart"/>
      <w:r w:rsidRPr="003034DD">
        <w:rPr>
          <w:szCs w:val="24"/>
          <w:lang w:val="en-US"/>
        </w:rPr>
        <w:t>Goedhart</w:t>
      </w:r>
      <w:proofErr w:type="spellEnd"/>
      <w:r w:rsidRPr="003034DD">
        <w:rPr>
          <w:szCs w:val="24"/>
          <w:lang w:val="en-US"/>
        </w:rPr>
        <w:t xml:space="preserve">, and D. </w:t>
      </w:r>
      <w:proofErr w:type="spellStart"/>
      <w:proofErr w:type="gramStart"/>
      <w:r w:rsidRPr="003034DD">
        <w:rPr>
          <w:szCs w:val="24"/>
          <w:lang w:val="en-US"/>
        </w:rPr>
        <w:t>Wessels</w:t>
      </w:r>
      <w:proofErr w:type="spellEnd"/>
      <w:r w:rsidRPr="003034DD">
        <w:rPr>
          <w:szCs w:val="24"/>
          <w:lang w:val="en-US"/>
        </w:rPr>
        <w:t xml:space="preserve">  “</w:t>
      </w:r>
      <w:proofErr w:type="gramEnd"/>
      <w:r w:rsidRPr="003034DD">
        <w:rPr>
          <w:szCs w:val="24"/>
          <w:lang w:val="en-US"/>
        </w:rPr>
        <w:t>Valuation: Measuring and Managing the Value of Companies", 5th Edition (Wiley Finance) by McKinsey &amp; Company Inc., (Hardcover - Jul 26, 2010)</w:t>
      </w:r>
    </w:p>
    <w:p w:rsidR="00996EA1" w:rsidRPr="003034DD" w:rsidRDefault="00996EA1" w:rsidP="00996EA1">
      <w:pPr>
        <w:ind w:firstLine="0"/>
        <w:rPr>
          <w:szCs w:val="24"/>
          <w:lang w:val="en-US"/>
        </w:rPr>
      </w:pPr>
      <w:r w:rsidRPr="003034DD">
        <w:rPr>
          <w:szCs w:val="24"/>
          <w:lang w:val="en-US"/>
        </w:rPr>
        <w:t xml:space="preserve">John C. Kelleher and Justin J. </w:t>
      </w:r>
      <w:proofErr w:type="spellStart"/>
      <w:r w:rsidRPr="003034DD">
        <w:rPr>
          <w:szCs w:val="24"/>
          <w:lang w:val="en-US"/>
        </w:rPr>
        <w:t>MacCormack</w:t>
      </w:r>
      <w:proofErr w:type="spellEnd"/>
      <w:r w:rsidRPr="003034DD">
        <w:rPr>
          <w:szCs w:val="24"/>
          <w:lang w:val="en-US"/>
        </w:rPr>
        <w:t xml:space="preserve"> Internal rate of return: A cautionary tale // The McKinsey Quarterly, Web exclusive, August 2004</w:t>
      </w:r>
    </w:p>
    <w:p w:rsidR="00996EA1" w:rsidRPr="003034DD" w:rsidRDefault="00996EA1" w:rsidP="00996EA1">
      <w:pPr>
        <w:ind w:firstLine="0"/>
        <w:rPr>
          <w:szCs w:val="24"/>
          <w:lang w:val="en-US"/>
        </w:rPr>
      </w:pPr>
      <w:r w:rsidRPr="003034DD">
        <w:rPr>
          <w:szCs w:val="24"/>
          <w:lang w:val="en-US"/>
        </w:rPr>
        <w:t xml:space="preserve">Simon </w:t>
      </w:r>
      <w:proofErr w:type="spellStart"/>
      <w:r w:rsidRPr="003034DD">
        <w:rPr>
          <w:szCs w:val="24"/>
          <w:lang w:val="en-US"/>
        </w:rPr>
        <w:t>Gervais</w:t>
      </w:r>
      <w:proofErr w:type="spellEnd"/>
      <w:r w:rsidRPr="003034DD">
        <w:rPr>
          <w:szCs w:val="24"/>
          <w:lang w:val="en-US"/>
        </w:rPr>
        <w:t xml:space="preserve"> Behavioral Finance: Capital Budgeting and Other Investment Decisions November 24, 2009 (</w:t>
      </w:r>
      <w:hyperlink r:id="rId8" w:history="1">
        <w:r w:rsidRPr="003034DD">
          <w:rPr>
            <w:rStyle w:val="ad"/>
            <w:lang w:val="en-US"/>
          </w:rPr>
          <w:t>http://faculty.fuqua.duke.edu/~sgervais/Research/Papers/BookChapter.OvCapitalBudgeting.pdf</w:t>
        </w:r>
      </w:hyperlink>
      <w:r w:rsidRPr="003034DD">
        <w:rPr>
          <w:lang w:val="en-US"/>
        </w:rPr>
        <w:t>)</w:t>
      </w:r>
    </w:p>
    <w:p w:rsidR="00996EA1" w:rsidRPr="003034DD" w:rsidRDefault="00996EA1" w:rsidP="00996EA1">
      <w:pPr>
        <w:ind w:firstLine="0"/>
        <w:rPr>
          <w:szCs w:val="24"/>
          <w:lang w:val="en-US"/>
        </w:rPr>
      </w:pPr>
      <w:proofErr w:type="gramStart"/>
      <w:r w:rsidRPr="003034DD">
        <w:rPr>
          <w:szCs w:val="24"/>
          <w:lang w:val="en-US"/>
        </w:rPr>
        <w:t>“Capital Budgeting Valuation: Financial Analysis for Today’s Investment Decisions” John Wiley &amp; Sons, Inc, 2011.Edited by Kent Baker and Phillip English, Robert Kolb Finance Series.</w:t>
      </w:r>
      <w:proofErr w:type="gramEnd"/>
    </w:p>
    <w:p w:rsidR="00996EA1" w:rsidRPr="003034DD" w:rsidRDefault="00996EA1" w:rsidP="00996EA1">
      <w:pPr>
        <w:ind w:firstLine="0"/>
        <w:rPr>
          <w:szCs w:val="24"/>
          <w:lang w:val="en-US"/>
        </w:rPr>
      </w:pPr>
      <w:r w:rsidRPr="003034DD">
        <w:rPr>
          <w:szCs w:val="24"/>
          <w:lang w:val="en-US"/>
        </w:rPr>
        <w:t xml:space="preserve">Real Options, Revised Edition: A Practitioner's Guide by Tom Copeland and Vladimir </w:t>
      </w:r>
      <w:proofErr w:type="spellStart"/>
      <w:r w:rsidRPr="003034DD">
        <w:rPr>
          <w:szCs w:val="24"/>
          <w:lang w:val="en-US"/>
        </w:rPr>
        <w:t>Antikarov</w:t>
      </w:r>
      <w:proofErr w:type="spellEnd"/>
      <w:r w:rsidRPr="003034DD">
        <w:rPr>
          <w:szCs w:val="24"/>
          <w:lang w:val="en-US"/>
        </w:rPr>
        <w:t xml:space="preserve"> (Har</w:t>
      </w:r>
      <w:r w:rsidRPr="003034DD">
        <w:rPr>
          <w:szCs w:val="24"/>
          <w:lang w:val="en-US"/>
        </w:rPr>
        <w:t>d</w:t>
      </w:r>
      <w:r w:rsidRPr="003034DD">
        <w:rPr>
          <w:szCs w:val="24"/>
          <w:lang w:val="en-US"/>
        </w:rPr>
        <w:t>cover - Nov 3, 2003)</w:t>
      </w:r>
    </w:p>
    <w:p w:rsidR="00996EA1" w:rsidRPr="003034DD" w:rsidRDefault="00996EA1" w:rsidP="00996EA1">
      <w:pPr>
        <w:ind w:firstLine="0"/>
        <w:rPr>
          <w:szCs w:val="24"/>
          <w:lang w:val="en-US"/>
        </w:rPr>
      </w:pPr>
      <w:r w:rsidRPr="003034DD">
        <w:rPr>
          <w:szCs w:val="24"/>
          <w:lang w:val="en-US"/>
        </w:rPr>
        <w:t xml:space="preserve">Financial Modeling, 3rd Edition by Simon </w:t>
      </w:r>
      <w:proofErr w:type="spellStart"/>
      <w:r w:rsidRPr="003034DD">
        <w:rPr>
          <w:szCs w:val="24"/>
          <w:lang w:val="en-US"/>
        </w:rPr>
        <w:t>Benninga</w:t>
      </w:r>
      <w:proofErr w:type="spellEnd"/>
      <w:r w:rsidRPr="003034DD">
        <w:rPr>
          <w:szCs w:val="24"/>
          <w:lang w:val="en-US"/>
        </w:rPr>
        <w:t xml:space="preserve"> (Hardcover - Feb 29, 2008)</w:t>
      </w:r>
    </w:p>
    <w:p w:rsidR="00281D10" w:rsidRPr="00EE08B5" w:rsidRDefault="00281D10" w:rsidP="00281D10">
      <w:pPr>
        <w:ind w:firstLine="0"/>
        <w:rPr>
          <w:szCs w:val="24"/>
          <w:lang w:val="en-US"/>
        </w:rPr>
      </w:pPr>
      <w:proofErr w:type="spellStart"/>
      <w:r w:rsidRPr="003034DD">
        <w:rPr>
          <w:szCs w:val="24"/>
          <w:lang w:val="en-US"/>
        </w:rPr>
        <w:t>AnandSanwal</w:t>
      </w:r>
      <w:proofErr w:type="spellEnd"/>
      <w:r w:rsidRPr="003034DD">
        <w:rPr>
          <w:szCs w:val="24"/>
          <w:lang w:val="en-US"/>
        </w:rPr>
        <w:t xml:space="preserve"> "Optimizing Corporate Portfolio Management: Aligning Investment Proposals with Organ</w:t>
      </w:r>
      <w:r w:rsidRPr="003034DD">
        <w:rPr>
          <w:szCs w:val="24"/>
          <w:lang w:val="en-US"/>
        </w:rPr>
        <w:t>i</w:t>
      </w:r>
      <w:r w:rsidRPr="00EE08B5">
        <w:rPr>
          <w:szCs w:val="24"/>
          <w:lang w:val="en-US"/>
        </w:rPr>
        <w:t>zational Strategy" // Wiley (April 27, 2007), 224 pages</w:t>
      </w:r>
    </w:p>
    <w:p w:rsidR="00281D10" w:rsidRPr="00EE08B5" w:rsidRDefault="00281D10" w:rsidP="00281D10">
      <w:pPr>
        <w:ind w:firstLine="0"/>
        <w:rPr>
          <w:szCs w:val="24"/>
          <w:lang w:val="en-US"/>
        </w:rPr>
      </w:pPr>
      <w:r w:rsidRPr="00EE08B5">
        <w:rPr>
          <w:szCs w:val="24"/>
          <w:lang w:val="en-US"/>
        </w:rPr>
        <w:t xml:space="preserve">Advanced Capital Budgeting: Refinements in the Economic Analysis of Investment Projects by Harold </w:t>
      </w:r>
      <w:proofErr w:type="spellStart"/>
      <w:r w:rsidRPr="00EE08B5">
        <w:rPr>
          <w:szCs w:val="24"/>
          <w:lang w:val="en-US"/>
        </w:rPr>
        <w:t>Bierman</w:t>
      </w:r>
      <w:proofErr w:type="spellEnd"/>
      <w:r w:rsidRPr="00EE08B5">
        <w:rPr>
          <w:szCs w:val="24"/>
          <w:lang w:val="en-US"/>
        </w:rPr>
        <w:t xml:space="preserve"> (Hardcover - April 4, 2007)</w:t>
      </w:r>
    </w:p>
    <w:p w:rsidR="00281D10" w:rsidRPr="00EE08B5" w:rsidRDefault="00281D10" w:rsidP="00281D10">
      <w:pPr>
        <w:ind w:firstLine="0"/>
        <w:rPr>
          <w:szCs w:val="24"/>
          <w:lang w:val="en-US"/>
        </w:rPr>
      </w:pPr>
      <w:r w:rsidRPr="00EE08B5">
        <w:rPr>
          <w:szCs w:val="24"/>
          <w:lang w:val="en-US"/>
        </w:rPr>
        <w:t>Term Sheets &amp; Valuations - A Line by Line Look at the Intricacies of Venture Capital Term Sheets &amp; Va</w:t>
      </w:r>
      <w:r w:rsidRPr="00EE08B5">
        <w:rPr>
          <w:szCs w:val="24"/>
          <w:lang w:val="en-US"/>
        </w:rPr>
        <w:t>l</w:t>
      </w:r>
      <w:r w:rsidRPr="00EE08B5">
        <w:rPr>
          <w:szCs w:val="24"/>
          <w:lang w:val="en-US"/>
        </w:rPr>
        <w:t xml:space="preserve">uations (Bigwig Briefs) by Alex Wilmerding, </w:t>
      </w:r>
      <w:proofErr w:type="spellStart"/>
      <w:r w:rsidRPr="00EE08B5">
        <w:rPr>
          <w:szCs w:val="24"/>
          <w:lang w:val="en-US"/>
        </w:rPr>
        <w:t>Aspatore</w:t>
      </w:r>
      <w:proofErr w:type="spellEnd"/>
      <w:r w:rsidRPr="00EE08B5">
        <w:rPr>
          <w:szCs w:val="24"/>
          <w:lang w:val="en-US"/>
        </w:rPr>
        <w:t xml:space="preserve"> Books Staff, and Aspatore.com (Paperback - Jan 1, 2006)</w:t>
      </w:r>
    </w:p>
    <w:p w:rsidR="00281D10" w:rsidRPr="00EE08B5" w:rsidRDefault="00281D10" w:rsidP="00281D10">
      <w:pPr>
        <w:ind w:firstLine="0"/>
        <w:rPr>
          <w:szCs w:val="24"/>
          <w:lang w:val="en-US"/>
        </w:rPr>
      </w:pPr>
      <w:r w:rsidRPr="00EE08B5">
        <w:rPr>
          <w:szCs w:val="24"/>
          <w:lang w:val="en-US"/>
        </w:rPr>
        <w:lastRenderedPageBreak/>
        <w:t>Real Options in Theory and Practice (Financial Management Association Survey and Synthesis) by Gra</w:t>
      </w:r>
      <w:r w:rsidRPr="00EE08B5">
        <w:rPr>
          <w:szCs w:val="24"/>
          <w:lang w:val="en-US"/>
        </w:rPr>
        <w:t>e</w:t>
      </w:r>
      <w:r w:rsidRPr="00EE08B5">
        <w:rPr>
          <w:szCs w:val="24"/>
          <w:lang w:val="en-US"/>
        </w:rPr>
        <w:t>me A. Guthrie (Hardcover - Jul 16, 2009)</w:t>
      </w:r>
    </w:p>
    <w:p w:rsidR="00281D10" w:rsidRPr="00EE08B5" w:rsidRDefault="00281D10" w:rsidP="00281D10">
      <w:pPr>
        <w:ind w:firstLine="0"/>
        <w:rPr>
          <w:szCs w:val="24"/>
        </w:rPr>
      </w:pPr>
      <w:r w:rsidRPr="00EE08B5">
        <w:rPr>
          <w:szCs w:val="24"/>
        </w:rPr>
        <w:t>И. Родионов «Проектное финансирование» // Электронный учебник</w:t>
      </w:r>
    </w:p>
    <w:p w:rsidR="00281D10" w:rsidRPr="00EE08B5" w:rsidRDefault="00281D10" w:rsidP="00281D10">
      <w:pPr>
        <w:ind w:firstLine="0"/>
        <w:rPr>
          <w:szCs w:val="24"/>
        </w:rPr>
      </w:pPr>
      <w:r w:rsidRPr="00EE08B5">
        <w:rPr>
          <w:szCs w:val="24"/>
        </w:rPr>
        <w:t>И. Родионов «Венчурные инвестиции» // Электронный учебник</w:t>
      </w:r>
    </w:p>
    <w:p w:rsidR="00281D10" w:rsidRPr="00EE08B5" w:rsidRDefault="00281D10" w:rsidP="00281D10">
      <w:pPr>
        <w:ind w:firstLine="0"/>
        <w:rPr>
          <w:szCs w:val="24"/>
        </w:rPr>
      </w:pPr>
      <w:proofErr w:type="spellStart"/>
      <w:r w:rsidRPr="00EE08B5">
        <w:rPr>
          <w:szCs w:val="24"/>
        </w:rPr>
        <w:t>Чиркова</w:t>
      </w:r>
      <w:proofErr w:type="spellEnd"/>
      <w:r w:rsidRPr="00EE08B5">
        <w:rPr>
          <w:szCs w:val="24"/>
        </w:rPr>
        <w:t xml:space="preserve"> Е.В. Как оценить бизнес по аналогии: Методологическое пособие по использованию сра</w:t>
      </w:r>
      <w:r w:rsidRPr="00EE08B5">
        <w:rPr>
          <w:szCs w:val="24"/>
        </w:rPr>
        <w:t>в</w:t>
      </w:r>
      <w:r w:rsidRPr="00EE08B5">
        <w:rPr>
          <w:szCs w:val="24"/>
        </w:rPr>
        <w:t>нительных рыночных коэффициентов при оценке бизнеса и ценных бумаг – М.; Альпина Бизнес Букс, 2005.</w:t>
      </w:r>
    </w:p>
    <w:p w:rsidR="00281D10" w:rsidRPr="00EE08B5" w:rsidRDefault="00281D10" w:rsidP="00281D10">
      <w:pPr>
        <w:ind w:firstLine="0"/>
        <w:rPr>
          <w:szCs w:val="24"/>
        </w:rPr>
      </w:pPr>
      <w:proofErr w:type="gramStart"/>
      <w:r w:rsidRPr="00EE08B5">
        <w:rPr>
          <w:szCs w:val="24"/>
        </w:rPr>
        <w:t>Руководство к Своду знаний по управлению проектами, Третье издание ((Руководство PMBOK®)  (</w:t>
      </w:r>
      <w:hyperlink r:id="rId9" w:history="1">
        <w:r w:rsidRPr="00EE08B5">
          <w:rPr>
            <w:rStyle w:val="ad"/>
          </w:rPr>
          <w:t>http://www.amazedev.com/files/pmbok2004_rus.pdf</w:t>
        </w:r>
      </w:hyperlink>
      <w:r w:rsidRPr="00EE08B5">
        <w:t>).</w:t>
      </w:r>
      <w:proofErr w:type="gramEnd"/>
    </w:p>
    <w:p w:rsidR="00281D10" w:rsidRPr="00EE08B5" w:rsidRDefault="00281D10" w:rsidP="00281D10">
      <w:pPr>
        <w:ind w:firstLine="0"/>
        <w:rPr>
          <w:szCs w:val="24"/>
          <w:lang w:val="en-US"/>
        </w:rPr>
      </w:pPr>
      <w:proofErr w:type="gramStart"/>
      <w:r w:rsidRPr="00EE08B5">
        <w:rPr>
          <w:szCs w:val="24"/>
          <w:lang w:val="en-US"/>
        </w:rPr>
        <w:t xml:space="preserve">Copeland, </w:t>
      </w:r>
      <w:proofErr w:type="spellStart"/>
      <w:r w:rsidRPr="00EE08B5">
        <w:rPr>
          <w:szCs w:val="24"/>
          <w:lang w:val="en-US"/>
        </w:rPr>
        <w:t>Tufano</w:t>
      </w:r>
      <w:proofErr w:type="spellEnd"/>
      <w:r w:rsidRPr="00EE08B5">
        <w:rPr>
          <w:szCs w:val="24"/>
          <w:lang w:val="en-US"/>
        </w:rPr>
        <w:t xml:space="preserve"> A Real World Way to Manage Real Options, Harvard Business Review, Mach 2004.</w:t>
      </w:r>
      <w:proofErr w:type="gramEnd"/>
    </w:p>
    <w:p w:rsidR="00281D10" w:rsidRPr="007120C4" w:rsidRDefault="00281D10" w:rsidP="00281D10">
      <w:pPr>
        <w:spacing w:after="100" w:afterAutospacing="1"/>
        <w:ind w:left="709" w:firstLine="0"/>
        <w:rPr>
          <w:bCs/>
          <w:iCs/>
          <w:szCs w:val="24"/>
          <w:lang w:val="en-US"/>
        </w:rPr>
      </w:pPr>
    </w:p>
    <w:p w:rsidR="003C304C" w:rsidRPr="002D5FF5" w:rsidRDefault="001A5F84" w:rsidP="00B60708">
      <w:pPr>
        <w:pStyle w:val="2"/>
        <w:spacing w:before="240"/>
      </w:pPr>
      <w:r w:rsidRPr="002D5FF5">
        <w:t>Программные средства</w:t>
      </w:r>
    </w:p>
    <w:p w:rsidR="00281D10" w:rsidRPr="005772C1" w:rsidRDefault="00281D10" w:rsidP="00281D10">
      <w:pPr>
        <w:jc w:val="both"/>
      </w:pPr>
      <w:r>
        <w:t>Для</w:t>
      </w:r>
      <w:r w:rsidR="009745BB">
        <w:t xml:space="preserve"> </w:t>
      </w:r>
      <w:r>
        <w:t>успешного</w:t>
      </w:r>
      <w:r w:rsidR="009745BB">
        <w:t xml:space="preserve"> </w:t>
      </w:r>
      <w:r>
        <w:t>освоения</w:t>
      </w:r>
      <w:r w:rsidR="009745BB">
        <w:t xml:space="preserve"> </w:t>
      </w:r>
      <w:r>
        <w:t>дисциплины</w:t>
      </w:r>
      <w:r w:rsidRPr="005772C1">
        <w:t xml:space="preserve">, </w:t>
      </w:r>
      <w:r>
        <w:t>студент</w:t>
      </w:r>
      <w:r w:rsidR="009745BB">
        <w:t xml:space="preserve"> </w:t>
      </w:r>
      <w:r>
        <w:t>использует</w:t>
      </w:r>
      <w:r w:rsidR="009745BB">
        <w:t xml:space="preserve"> </w:t>
      </w:r>
      <w:r>
        <w:t>следующие</w:t>
      </w:r>
      <w:r w:rsidR="009745BB">
        <w:t xml:space="preserve"> </w:t>
      </w:r>
      <w:r>
        <w:t>программные</w:t>
      </w:r>
      <w:r w:rsidR="009745BB">
        <w:t xml:space="preserve"> </w:t>
      </w:r>
      <w:r>
        <w:t>сре</w:t>
      </w:r>
      <w:r>
        <w:t>д</w:t>
      </w:r>
      <w:r>
        <w:t>ства</w:t>
      </w:r>
      <w:r w:rsidRPr="005772C1">
        <w:t>:</w:t>
      </w:r>
    </w:p>
    <w:p w:rsidR="00281D10" w:rsidRPr="007120C4" w:rsidRDefault="00281D10" w:rsidP="00281D10">
      <w:pPr>
        <w:pStyle w:val="a1"/>
        <w:ind w:left="1134" w:hanging="425"/>
        <w:rPr>
          <w:lang w:val="en-US"/>
        </w:rPr>
      </w:pPr>
      <w:proofErr w:type="spellStart"/>
      <w:r w:rsidRPr="007120C4">
        <w:rPr>
          <w:lang w:val="en-US"/>
        </w:rPr>
        <w:t>MsWord</w:t>
      </w:r>
      <w:proofErr w:type="spellEnd"/>
    </w:p>
    <w:p w:rsidR="00281D10" w:rsidRPr="007120C4" w:rsidRDefault="00281D10" w:rsidP="00281D10">
      <w:pPr>
        <w:pStyle w:val="a1"/>
        <w:ind w:left="1134" w:hanging="425"/>
        <w:rPr>
          <w:lang w:val="en-US"/>
        </w:rPr>
      </w:pPr>
      <w:proofErr w:type="spellStart"/>
      <w:r>
        <w:rPr>
          <w:lang w:val="en-US"/>
        </w:rPr>
        <w:t>MsExcel</w:t>
      </w:r>
      <w:proofErr w:type="spellEnd"/>
    </w:p>
    <w:p w:rsidR="00281D10" w:rsidRDefault="00281D10" w:rsidP="00281D10">
      <w:pPr>
        <w:pStyle w:val="a1"/>
        <w:numPr>
          <w:ilvl w:val="0"/>
          <w:numId w:val="0"/>
        </w:numPr>
        <w:ind w:left="709"/>
        <w:jc w:val="both"/>
      </w:pPr>
      <w:r>
        <w:t>А</w:t>
      </w:r>
      <w:r w:rsidR="009745BB">
        <w:t xml:space="preserve"> </w:t>
      </w:r>
      <w:r>
        <w:t>также осуществляют доступ к следующим базам данных НИУ ВШЭ:</w:t>
      </w:r>
    </w:p>
    <w:p w:rsidR="00281D10" w:rsidRPr="00862A92" w:rsidRDefault="00281D10" w:rsidP="00281D10">
      <w:pPr>
        <w:pStyle w:val="a1"/>
        <w:jc w:val="both"/>
        <w:rPr>
          <w:lang w:val="en-US"/>
        </w:rPr>
      </w:pPr>
      <w:proofErr w:type="spellStart"/>
      <w:r w:rsidRPr="00862A92">
        <w:rPr>
          <w:lang w:val="en-US"/>
        </w:rPr>
        <w:t>Fira</w:t>
      </w:r>
      <w:proofErr w:type="spellEnd"/>
      <w:r w:rsidRPr="00862A92">
        <w:rPr>
          <w:lang w:val="en-US"/>
        </w:rPr>
        <w:t xml:space="preserve"> PRO</w:t>
      </w:r>
    </w:p>
    <w:p w:rsidR="00281D10" w:rsidRPr="00862A92" w:rsidRDefault="00281D10" w:rsidP="00281D10">
      <w:pPr>
        <w:pStyle w:val="a1"/>
        <w:jc w:val="both"/>
        <w:rPr>
          <w:lang w:val="en-US"/>
        </w:rPr>
      </w:pPr>
      <w:r w:rsidRPr="00862A92">
        <w:rPr>
          <w:lang w:val="en-US"/>
        </w:rPr>
        <w:t>СПАРК-</w:t>
      </w:r>
      <w:proofErr w:type="spellStart"/>
      <w:r w:rsidRPr="00862A92">
        <w:rPr>
          <w:lang w:val="en-US"/>
        </w:rPr>
        <w:t>Интерфакс</w:t>
      </w:r>
      <w:proofErr w:type="spellEnd"/>
    </w:p>
    <w:p w:rsidR="00281D10" w:rsidRPr="00862A92" w:rsidRDefault="00281D10" w:rsidP="00281D10">
      <w:pPr>
        <w:pStyle w:val="a1"/>
        <w:jc w:val="both"/>
        <w:rPr>
          <w:lang w:val="en-US"/>
        </w:rPr>
      </w:pPr>
      <w:r w:rsidRPr="00862A92">
        <w:rPr>
          <w:lang w:val="en-US"/>
        </w:rPr>
        <w:t>Bloomberg</w:t>
      </w:r>
    </w:p>
    <w:p w:rsidR="00281D10" w:rsidRPr="00862A92" w:rsidRDefault="00281D10" w:rsidP="00281D10">
      <w:pPr>
        <w:pStyle w:val="a1"/>
        <w:jc w:val="both"/>
        <w:rPr>
          <w:lang w:val="en-US"/>
        </w:rPr>
      </w:pPr>
      <w:r w:rsidRPr="00862A92">
        <w:rPr>
          <w:lang w:val="en-US"/>
        </w:rPr>
        <w:t xml:space="preserve">Bureau Van </w:t>
      </w:r>
      <w:proofErr w:type="spellStart"/>
      <w:r w:rsidRPr="00862A92">
        <w:rPr>
          <w:lang w:val="en-US"/>
        </w:rPr>
        <w:t>Dijk</w:t>
      </w:r>
      <w:proofErr w:type="spellEnd"/>
    </w:p>
    <w:p w:rsidR="001A5F84" w:rsidRPr="002D5FF5" w:rsidRDefault="001A5F84" w:rsidP="001A5F84">
      <w:pPr>
        <w:pStyle w:val="1"/>
      </w:pPr>
      <w:r w:rsidRPr="002D5FF5">
        <w:t>Материально-техническое обеспечение дисциплины</w:t>
      </w:r>
    </w:p>
    <w:p w:rsidR="00281D10" w:rsidRDefault="00281D10" w:rsidP="00281D10">
      <w:pPr>
        <w:jc w:val="both"/>
      </w:pPr>
      <w:r>
        <w:t>Для проведения занятий используется мультимедийное оборудование и проекционное об</w:t>
      </w:r>
      <w:r>
        <w:t>о</w:t>
      </w:r>
      <w:r>
        <w:t>рудование при проведении лекций и семинарских занятии, для практической работы используются компьютеры, оборудованные необходимым программным обеспечением, и имеющим доступ в И</w:t>
      </w:r>
      <w:r>
        <w:t>н</w:t>
      </w:r>
      <w:r>
        <w:t>тернет.</w:t>
      </w:r>
    </w:p>
    <w:p w:rsidR="00D657AF" w:rsidRPr="002D5FF5" w:rsidRDefault="00D657AF" w:rsidP="00281D10">
      <w:pPr>
        <w:jc w:val="both"/>
      </w:pPr>
    </w:p>
    <w:sectPr w:rsidR="00D657AF" w:rsidRPr="002D5FF5" w:rsidSect="007F478A">
      <w:headerReference w:type="default" r:id="rId10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B8" w:rsidRDefault="000D55B8" w:rsidP="00074D27">
      <w:r>
        <w:separator/>
      </w:r>
    </w:p>
  </w:endnote>
  <w:endnote w:type="continuationSeparator" w:id="0">
    <w:p w:rsidR="000D55B8" w:rsidRDefault="000D55B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B8" w:rsidRDefault="000D55B8" w:rsidP="00074D27">
      <w:r>
        <w:separator/>
      </w:r>
    </w:p>
  </w:footnote>
  <w:footnote w:type="continuationSeparator" w:id="0">
    <w:p w:rsidR="000D55B8" w:rsidRDefault="000D55B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AC5E33" w:rsidTr="00F34C7D">
      <w:tc>
        <w:tcPr>
          <w:tcW w:w="872" w:type="dxa"/>
        </w:tcPr>
        <w:p w:rsidR="00AC5E33" w:rsidRPr="00761513" w:rsidRDefault="009B55AE" w:rsidP="00D162AD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6560" cy="452755"/>
                <wp:effectExtent l="19050" t="0" r="254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C5E33" w:rsidRPr="002D5FF5" w:rsidRDefault="00AC5E33" w:rsidP="00D162AD">
          <w:pPr>
            <w:jc w:val="center"/>
            <w:rPr>
              <w:sz w:val="20"/>
              <w:szCs w:val="20"/>
            </w:rPr>
          </w:pPr>
          <w:r w:rsidRPr="002D5FF5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2D5FF5">
            <w:rPr>
              <w:sz w:val="20"/>
              <w:szCs w:val="20"/>
            </w:rPr>
            <w:br/>
            <w:t xml:space="preserve">Программа дисциплины </w:t>
          </w:r>
          <w:r w:rsidR="00B05D8F">
            <w:rPr>
              <w:sz w:val="20"/>
              <w:szCs w:val="20"/>
            </w:rPr>
            <w:t>У</w:t>
          </w:r>
          <w:r w:rsidR="00AA3787">
            <w:rPr>
              <w:sz w:val="20"/>
              <w:szCs w:val="20"/>
            </w:rPr>
            <w:t>правление реальными инвестициями</w:t>
          </w:r>
        </w:p>
        <w:p w:rsidR="00AC5E33" w:rsidRPr="002D5FF5" w:rsidRDefault="00AC5E33" w:rsidP="00D162AD">
          <w:pPr>
            <w:jc w:val="center"/>
            <w:rPr>
              <w:sz w:val="20"/>
              <w:szCs w:val="20"/>
            </w:rPr>
          </w:pPr>
          <w:r w:rsidRPr="002D5FF5">
            <w:rPr>
              <w:sz w:val="20"/>
              <w:szCs w:val="20"/>
            </w:rPr>
            <w:t xml:space="preserve">для направления </w:t>
          </w:r>
          <w:fldSimple w:instr=" FILLIN   \* MERGEFORMAT ">
            <w:r w:rsidRPr="002D5FF5">
              <w:rPr>
                <w:sz w:val="20"/>
                <w:szCs w:val="20"/>
              </w:rPr>
              <w:t>080300.68 "Финансы и кредит"</w:t>
            </w:r>
          </w:fldSimple>
          <w:r w:rsidRPr="002D5FF5">
            <w:rPr>
              <w:sz w:val="20"/>
              <w:szCs w:val="20"/>
            </w:rPr>
            <w:t xml:space="preserve"> подготовки магистра</w:t>
          </w:r>
        </w:p>
        <w:p w:rsidR="00AC5E33" w:rsidRPr="00060113" w:rsidRDefault="00AC5E33" w:rsidP="00D162AD">
          <w:pPr>
            <w:jc w:val="center"/>
            <w:rPr>
              <w:sz w:val="20"/>
              <w:szCs w:val="20"/>
            </w:rPr>
          </w:pPr>
          <w:r w:rsidRPr="002D5FF5">
            <w:rPr>
              <w:sz w:val="20"/>
              <w:szCs w:val="20"/>
            </w:rPr>
            <w:t>(Магистерская программа «Финансы»)</w:t>
          </w:r>
        </w:p>
      </w:tc>
    </w:tr>
  </w:tbl>
  <w:p w:rsidR="00AC5E33" w:rsidRPr="0068711A" w:rsidRDefault="00AC5E33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716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3F7A2C"/>
    <w:multiLevelType w:val="hybridMultilevel"/>
    <w:tmpl w:val="D1A403A0"/>
    <w:lvl w:ilvl="0" w:tplc="4BD0DFA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3A3D11"/>
    <w:multiLevelType w:val="hybridMultilevel"/>
    <w:tmpl w:val="FC502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1C5E15"/>
    <w:multiLevelType w:val="hybridMultilevel"/>
    <w:tmpl w:val="03669AD0"/>
    <w:lvl w:ilvl="0" w:tplc="EEE096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E474B8"/>
    <w:multiLevelType w:val="hybridMultilevel"/>
    <w:tmpl w:val="1D407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E7669F"/>
    <w:multiLevelType w:val="hybridMultilevel"/>
    <w:tmpl w:val="438CE01E"/>
    <w:lvl w:ilvl="0" w:tplc="EEE096B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5D09F7"/>
    <w:multiLevelType w:val="hybridMultilevel"/>
    <w:tmpl w:val="DE5630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B22B25"/>
    <w:multiLevelType w:val="hybridMultilevel"/>
    <w:tmpl w:val="BF38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68F2"/>
    <w:multiLevelType w:val="hybridMultilevel"/>
    <w:tmpl w:val="B222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11A6B"/>
    <w:multiLevelType w:val="hybridMultilevel"/>
    <w:tmpl w:val="FFA627A8"/>
    <w:lvl w:ilvl="0" w:tplc="A66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F061A0"/>
    <w:multiLevelType w:val="hybridMultilevel"/>
    <w:tmpl w:val="9066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F04206"/>
    <w:multiLevelType w:val="hybridMultilevel"/>
    <w:tmpl w:val="5CB046A4"/>
    <w:lvl w:ilvl="0" w:tplc="BA28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783D4E"/>
    <w:multiLevelType w:val="hybridMultilevel"/>
    <w:tmpl w:val="209C6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7"/>
  </w:num>
  <w:num w:numId="15">
    <w:abstractNumId w:val="16"/>
  </w:num>
  <w:num w:numId="16">
    <w:abstractNumId w:val="0"/>
  </w:num>
  <w:num w:numId="17">
    <w:abstractNumId w:val="15"/>
  </w:num>
  <w:num w:numId="18">
    <w:abstractNumId w:val="19"/>
  </w:num>
  <w:num w:numId="19">
    <w:abstractNumId w:val="12"/>
  </w:num>
  <w:num w:numId="20">
    <w:abstractNumId w:val="3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6"/>
  </w:num>
  <w:num w:numId="26">
    <w:abstractNumId w:val="10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74EA"/>
    <w:rsid w:val="000406C1"/>
    <w:rsid w:val="00045BA8"/>
    <w:rsid w:val="000472C0"/>
    <w:rsid w:val="00047C49"/>
    <w:rsid w:val="000522F8"/>
    <w:rsid w:val="00060113"/>
    <w:rsid w:val="0006198E"/>
    <w:rsid w:val="00063DB0"/>
    <w:rsid w:val="00064DC0"/>
    <w:rsid w:val="00065D14"/>
    <w:rsid w:val="00065FFA"/>
    <w:rsid w:val="00073753"/>
    <w:rsid w:val="00074D27"/>
    <w:rsid w:val="000A6144"/>
    <w:rsid w:val="000A674A"/>
    <w:rsid w:val="000D55B8"/>
    <w:rsid w:val="000D609D"/>
    <w:rsid w:val="000D63C6"/>
    <w:rsid w:val="000D7484"/>
    <w:rsid w:val="00112927"/>
    <w:rsid w:val="00114AB6"/>
    <w:rsid w:val="00115DBB"/>
    <w:rsid w:val="00133D80"/>
    <w:rsid w:val="001372FC"/>
    <w:rsid w:val="00142CC1"/>
    <w:rsid w:val="00172DAD"/>
    <w:rsid w:val="00191D99"/>
    <w:rsid w:val="001A26BC"/>
    <w:rsid w:val="001A2982"/>
    <w:rsid w:val="001A5F84"/>
    <w:rsid w:val="001E282E"/>
    <w:rsid w:val="001F5D87"/>
    <w:rsid w:val="001F5F2C"/>
    <w:rsid w:val="001F63CC"/>
    <w:rsid w:val="002214E3"/>
    <w:rsid w:val="0022650B"/>
    <w:rsid w:val="002330AB"/>
    <w:rsid w:val="0023478D"/>
    <w:rsid w:val="00241180"/>
    <w:rsid w:val="00255657"/>
    <w:rsid w:val="002568B9"/>
    <w:rsid w:val="00256971"/>
    <w:rsid w:val="00257AD2"/>
    <w:rsid w:val="00281D10"/>
    <w:rsid w:val="00293910"/>
    <w:rsid w:val="00297587"/>
    <w:rsid w:val="00297F09"/>
    <w:rsid w:val="002A1678"/>
    <w:rsid w:val="002A2C97"/>
    <w:rsid w:val="002A739A"/>
    <w:rsid w:val="002C38D5"/>
    <w:rsid w:val="002D3358"/>
    <w:rsid w:val="002D5FF5"/>
    <w:rsid w:val="002E10B5"/>
    <w:rsid w:val="00302A48"/>
    <w:rsid w:val="003034DD"/>
    <w:rsid w:val="00303A42"/>
    <w:rsid w:val="00336982"/>
    <w:rsid w:val="00357344"/>
    <w:rsid w:val="0037505F"/>
    <w:rsid w:val="003811A6"/>
    <w:rsid w:val="00386E27"/>
    <w:rsid w:val="00387C5D"/>
    <w:rsid w:val="00391778"/>
    <w:rsid w:val="00395817"/>
    <w:rsid w:val="003B3D6E"/>
    <w:rsid w:val="003B628E"/>
    <w:rsid w:val="003C304C"/>
    <w:rsid w:val="003C7CA8"/>
    <w:rsid w:val="003D4DDE"/>
    <w:rsid w:val="003E09EB"/>
    <w:rsid w:val="003F41E3"/>
    <w:rsid w:val="00410097"/>
    <w:rsid w:val="00417EC9"/>
    <w:rsid w:val="00436D50"/>
    <w:rsid w:val="00451915"/>
    <w:rsid w:val="00452B07"/>
    <w:rsid w:val="00465AB9"/>
    <w:rsid w:val="00466879"/>
    <w:rsid w:val="00472AC9"/>
    <w:rsid w:val="00486373"/>
    <w:rsid w:val="004966A6"/>
    <w:rsid w:val="004B4BE0"/>
    <w:rsid w:val="004C514D"/>
    <w:rsid w:val="004E2613"/>
    <w:rsid w:val="005218F3"/>
    <w:rsid w:val="00526A68"/>
    <w:rsid w:val="00534A84"/>
    <w:rsid w:val="00536CD1"/>
    <w:rsid w:val="00543518"/>
    <w:rsid w:val="005563E2"/>
    <w:rsid w:val="005779C3"/>
    <w:rsid w:val="00594AF7"/>
    <w:rsid w:val="005954BC"/>
    <w:rsid w:val="005C181E"/>
    <w:rsid w:val="005C6CFC"/>
    <w:rsid w:val="005F5408"/>
    <w:rsid w:val="005F7C4A"/>
    <w:rsid w:val="00601336"/>
    <w:rsid w:val="00605BD3"/>
    <w:rsid w:val="0062096E"/>
    <w:rsid w:val="00666F4E"/>
    <w:rsid w:val="00670437"/>
    <w:rsid w:val="00676D9F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D58E8"/>
    <w:rsid w:val="0070703D"/>
    <w:rsid w:val="00714321"/>
    <w:rsid w:val="00730766"/>
    <w:rsid w:val="00740D59"/>
    <w:rsid w:val="0074309C"/>
    <w:rsid w:val="00747F28"/>
    <w:rsid w:val="00760879"/>
    <w:rsid w:val="00761513"/>
    <w:rsid w:val="0077738C"/>
    <w:rsid w:val="00785361"/>
    <w:rsid w:val="007B3E47"/>
    <w:rsid w:val="007C4D36"/>
    <w:rsid w:val="007D11C1"/>
    <w:rsid w:val="007D18CB"/>
    <w:rsid w:val="007D4137"/>
    <w:rsid w:val="007F478A"/>
    <w:rsid w:val="00826DA4"/>
    <w:rsid w:val="00850D1F"/>
    <w:rsid w:val="00853570"/>
    <w:rsid w:val="008627E1"/>
    <w:rsid w:val="008830AA"/>
    <w:rsid w:val="00884548"/>
    <w:rsid w:val="0088494A"/>
    <w:rsid w:val="00884D36"/>
    <w:rsid w:val="00886906"/>
    <w:rsid w:val="008876C5"/>
    <w:rsid w:val="008913EA"/>
    <w:rsid w:val="008936B0"/>
    <w:rsid w:val="008B0554"/>
    <w:rsid w:val="008B3F2C"/>
    <w:rsid w:val="008B4A6B"/>
    <w:rsid w:val="008B7F20"/>
    <w:rsid w:val="008C2054"/>
    <w:rsid w:val="008D3D6A"/>
    <w:rsid w:val="008E4EA7"/>
    <w:rsid w:val="008F050B"/>
    <w:rsid w:val="008F201C"/>
    <w:rsid w:val="00910B45"/>
    <w:rsid w:val="00922C99"/>
    <w:rsid w:val="00924E53"/>
    <w:rsid w:val="00937489"/>
    <w:rsid w:val="00940D74"/>
    <w:rsid w:val="009745BB"/>
    <w:rsid w:val="00974D13"/>
    <w:rsid w:val="00977A2F"/>
    <w:rsid w:val="009927E6"/>
    <w:rsid w:val="009953F5"/>
    <w:rsid w:val="00996EA1"/>
    <w:rsid w:val="009A2C30"/>
    <w:rsid w:val="009B55AE"/>
    <w:rsid w:val="009B6EDB"/>
    <w:rsid w:val="009C30FB"/>
    <w:rsid w:val="009C379D"/>
    <w:rsid w:val="009D3686"/>
    <w:rsid w:val="009D6F34"/>
    <w:rsid w:val="009E34AB"/>
    <w:rsid w:val="009E75CD"/>
    <w:rsid w:val="009E775B"/>
    <w:rsid w:val="009E7D0D"/>
    <w:rsid w:val="009F2863"/>
    <w:rsid w:val="00A03652"/>
    <w:rsid w:val="00A120C4"/>
    <w:rsid w:val="00A24AC1"/>
    <w:rsid w:val="00A251DA"/>
    <w:rsid w:val="00A4470A"/>
    <w:rsid w:val="00A50D32"/>
    <w:rsid w:val="00A668D9"/>
    <w:rsid w:val="00A715E4"/>
    <w:rsid w:val="00A80629"/>
    <w:rsid w:val="00A860A1"/>
    <w:rsid w:val="00A8781A"/>
    <w:rsid w:val="00AA3787"/>
    <w:rsid w:val="00AB6E41"/>
    <w:rsid w:val="00AC21C7"/>
    <w:rsid w:val="00AC5E33"/>
    <w:rsid w:val="00AD0316"/>
    <w:rsid w:val="00AD3B01"/>
    <w:rsid w:val="00AE2B96"/>
    <w:rsid w:val="00AF2C6A"/>
    <w:rsid w:val="00AF5554"/>
    <w:rsid w:val="00AF7B60"/>
    <w:rsid w:val="00B031A5"/>
    <w:rsid w:val="00B05D8F"/>
    <w:rsid w:val="00B238E0"/>
    <w:rsid w:val="00B26419"/>
    <w:rsid w:val="00B37485"/>
    <w:rsid w:val="00B4077B"/>
    <w:rsid w:val="00B45E94"/>
    <w:rsid w:val="00B4623D"/>
    <w:rsid w:val="00B4644A"/>
    <w:rsid w:val="00B50233"/>
    <w:rsid w:val="00B532E7"/>
    <w:rsid w:val="00B60708"/>
    <w:rsid w:val="00B612E0"/>
    <w:rsid w:val="00B75EF8"/>
    <w:rsid w:val="00B8018C"/>
    <w:rsid w:val="00B9138C"/>
    <w:rsid w:val="00B91DC4"/>
    <w:rsid w:val="00BA6F4D"/>
    <w:rsid w:val="00BB0EDE"/>
    <w:rsid w:val="00BB2D78"/>
    <w:rsid w:val="00BB564F"/>
    <w:rsid w:val="00BC09C9"/>
    <w:rsid w:val="00BC278C"/>
    <w:rsid w:val="00BC54C0"/>
    <w:rsid w:val="00BD36CB"/>
    <w:rsid w:val="00BF7CD6"/>
    <w:rsid w:val="00C02B2C"/>
    <w:rsid w:val="00C04C3C"/>
    <w:rsid w:val="00C108E9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92948"/>
    <w:rsid w:val="00CA09FC"/>
    <w:rsid w:val="00CA71C9"/>
    <w:rsid w:val="00CB0577"/>
    <w:rsid w:val="00CB79E2"/>
    <w:rsid w:val="00CB79EB"/>
    <w:rsid w:val="00CB7E21"/>
    <w:rsid w:val="00CC2E18"/>
    <w:rsid w:val="00CC437F"/>
    <w:rsid w:val="00CD60A1"/>
    <w:rsid w:val="00CE0C83"/>
    <w:rsid w:val="00CE0CF0"/>
    <w:rsid w:val="00CE26D8"/>
    <w:rsid w:val="00CF3C81"/>
    <w:rsid w:val="00CF3D82"/>
    <w:rsid w:val="00CF72DC"/>
    <w:rsid w:val="00D1078E"/>
    <w:rsid w:val="00D109AC"/>
    <w:rsid w:val="00D13078"/>
    <w:rsid w:val="00D162AD"/>
    <w:rsid w:val="00D22D80"/>
    <w:rsid w:val="00D243CE"/>
    <w:rsid w:val="00D344FC"/>
    <w:rsid w:val="00D5134E"/>
    <w:rsid w:val="00D520F2"/>
    <w:rsid w:val="00D550B6"/>
    <w:rsid w:val="00D5784E"/>
    <w:rsid w:val="00D600F4"/>
    <w:rsid w:val="00D61665"/>
    <w:rsid w:val="00D657AF"/>
    <w:rsid w:val="00D70E08"/>
    <w:rsid w:val="00D77124"/>
    <w:rsid w:val="00D870A0"/>
    <w:rsid w:val="00DA25E9"/>
    <w:rsid w:val="00DA3251"/>
    <w:rsid w:val="00DA640F"/>
    <w:rsid w:val="00DB38F6"/>
    <w:rsid w:val="00DD0F6A"/>
    <w:rsid w:val="00DD7358"/>
    <w:rsid w:val="00DD74A4"/>
    <w:rsid w:val="00DE36C5"/>
    <w:rsid w:val="00DE49C8"/>
    <w:rsid w:val="00DF432D"/>
    <w:rsid w:val="00DF606F"/>
    <w:rsid w:val="00E112E7"/>
    <w:rsid w:val="00E17945"/>
    <w:rsid w:val="00E27CCE"/>
    <w:rsid w:val="00E348FF"/>
    <w:rsid w:val="00E358A1"/>
    <w:rsid w:val="00E43B1C"/>
    <w:rsid w:val="00E45CA7"/>
    <w:rsid w:val="00E50013"/>
    <w:rsid w:val="00E501DC"/>
    <w:rsid w:val="00E86C43"/>
    <w:rsid w:val="00E90882"/>
    <w:rsid w:val="00EA37B4"/>
    <w:rsid w:val="00EA63CF"/>
    <w:rsid w:val="00EB1A4B"/>
    <w:rsid w:val="00EB4687"/>
    <w:rsid w:val="00EC408F"/>
    <w:rsid w:val="00EC5BB3"/>
    <w:rsid w:val="00EC7C19"/>
    <w:rsid w:val="00ED6B80"/>
    <w:rsid w:val="00ED729B"/>
    <w:rsid w:val="00ED7BB1"/>
    <w:rsid w:val="00EE009F"/>
    <w:rsid w:val="00F00036"/>
    <w:rsid w:val="00F00B02"/>
    <w:rsid w:val="00F133F3"/>
    <w:rsid w:val="00F16287"/>
    <w:rsid w:val="00F220B3"/>
    <w:rsid w:val="00F25354"/>
    <w:rsid w:val="00F25502"/>
    <w:rsid w:val="00F259A5"/>
    <w:rsid w:val="00F34C7D"/>
    <w:rsid w:val="00F847FE"/>
    <w:rsid w:val="00F9190E"/>
    <w:rsid w:val="00F967DE"/>
    <w:rsid w:val="00F97DCE"/>
    <w:rsid w:val="00FB3021"/>
    <w:rsid w:val="00FB5B80"/>
    <w:rsid w:val="00FC0276"/>
    <w:rsid w:val="00FC1684"/>
    <w:rsid w:val="00FC4274"/>
    <w:rsid w:val="00FD21C8"/>
    <w:rsid w:val="00FD294D"/>
    <w:rsid w:val="00FD2BCA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"/>
    <w:basedOn w:val="a2"/>
    <w:rsid w:val="00B26419"/>
    <w:pPr>
      <w:widowControl w:val="0"/>
      <w:autoSpaceDE w:val="0"/>
      <w:autoSpaceDN w:val="0"/>
      <w:adjustRightInd w:val="0"/>
      <w:spacing w:after="120" w:line="260" w:lineRule="auto"/>
      <w:ind w:firstLine="580"/>
    </w:pPr>
    <w:rPr>
      <w:rFonts w:eastAsia="Times New Roman"/>
      <w:sz w:val="18"/>
      <w:szCs w:val="18"/>
      <w:lang w:eastAsia="ru-RU"/>
    </w:rPr>
  </w:style>
  <w:style w:type="paragraph" w:customStyle="1" w:styleId="Text">
    <w:name w:val="Text"/>
    <w:basedOn w:val="a2"/>
    <w:rsid w:val="002D5FF5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right="19"/>
      <w:jc w:val="both"/>
    </w:pPr>
    <w:rPr>
      <w:rFonts w:eastAsia="Times New Roman"/>
      <w:color w:val="000000"/>
      <w:spacing w:val="-16"/>
      <w:szCs w:val="29"/>
      <w:lang w:eastAsia="ru-RU"/>
    </w:rPr>
  </w:style>
  <w:style w:type="character" w:customStyle="1" w:styleId="authorlink">
    <w:name w:val="author_link"/>
    <w:rsid w:val="00FB3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Body Text"/>
    <w:basedOn w:val="a2"/>
    <w:rsid w:val="00B26419"/>
    <w:pPr>
      <w:widowControl w:val="0"/>
      <w:autoSpaceDE w:val="0"/>
      <w:autoSpaceDN w:val="0"/>
      <w:adjustRightInd w:val="0"/>
      <w:spacing w:after="120" w:line="260" w:lineRule="auto"/>
      <w:ind w:firstLine="580"/>
    </w:pPr>
    <w:rPr>
      <w:rFonts w:eastAsia="Times New Roman"/>
      <w:sz w:val="18"/>
      <w:szCs w:val="18"/>
      <w:lang w:eastAsia="ru-RU"/>
    </w:rPr>
  </w:style>
  <w:style w:type="paragraph" w:customStyle="1" w:styleId="Text">
    <w:name w:val="Text"/>
    <w:basedOn w:val="a2"/>
    <w:rsid w:val="002D5FF5"/>
    <w:pPr>
      <w:widowControl w:val="0"/>
      <w:shd w:val="clear" w:color="auto" w:fill="FFFFFF"/>
      <w:autoSpaceDE w:val="0"/>
      <w:autoSpaceDN w:val="0"/>
      <w:adjustRightInd w:val="0"/>
      <w:spacing w:before="5" w:line="322" w:lineRule="exact"/>
      <w:ind w:right="19"/>
      <w:jc w:val="both"/>
    </w:pPr>
    <w:rPr>
      <w:rFonts w:eastAsia="Times New Roman"/>
      <w:color w:val="000000"/>
      <w:spacing w:val="-16"/>
      <w:szCs w:val="29"/>
      <w:lang w:eastAsia="ru-RU"/>
    </w:rPr>
  </w:style>
  <w:style w:type="character" w:customStyle="1" w:styleId="authorlink">
    <w:name w:val="author_link"/>
    <w:rsid w:val="00FB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fuqua.duke.edu/~sgervais/Research/Papers/BookChapter.OvCapitalBudgetin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azedev.com/files/pmbok2004_ru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borisovaef</cp:lastModifiedBy>
  <cp:revision>11</cp:revision>
  <cp:lastPrinted>2014-03-18T08:16:00Z</cp:lastPrinted>
  <dcterms:created xsi:type="dcterms:W3CDTF">2014-01-27T08:52:00Z</dcterms:created>
  <dcterms:modified xsi:type="dcterms:W3CDTF">2014-03-18T08:16:00Z</dcterms:modified>
</cp:coreProperties>
</file>