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>
      <w:bookmarkStart w:id="0" w:name="_GoBack"/>
      <w:bookmarkEnd w:id="0"/>
    </w:p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0C5F18" w:rsidRDefault="0002550B" w:rsidP="0002550B">
      <w:pPr>
        <w:jc w:val="center"/>
        <w:rPr>
          <w:b/>
          <w:sz w:val="28"/>
        </w:rPr>
      </w:pPr>
      <w:r w:rsidRPr="000C5F18">
        <w:rPr>
          <w:b/>
          <w:sz w:val="28"/>
        </w:rPr>
        <w:t xml:space="preserve">Факультет </w:t>
      </w:r>
      <w:r w:rsidR="000C5F18" w:rsidRPr="000C5F18">
        <w:rPr>
          <w:b/>
          <w:sz w:val="28"/>
        </w:rPr>
        <w:t>Экономики</w:t>
      </w:r>
    </w:p>
    <w:p w:rsidR="0002550B" w:rsidRPr="000C5F18" w:rsidRDefault="0002550B" w:rsidP="0002550B">
      <w:pPr>
        <w:jc w:val="center"/>
        <w:rPr>
          <w:b/>
          <w:sz w:val="28"/>
        </w:rPr>
      </w:pPr>
    </w:p>
    <w:p w:rsidR="00BD36CB" w:rsidRDefault="00BD36CB" w:rsidP="0002550B">
      <w:pPr>
        <w:jc w:val="center"/>
        <w:rPr>
          <w:sz w:val="28"/>
        </w:rPr>
      </w:pPr>
    </w:p>
    <w:p w:rsidR="000C5F18" w:rsidRPr="00297587" w:rsidRDefault="000C5F18" w:rsidP="0002550B">
      <w:pPr>
        <w:jc w:val="center"/>
        <w:rPr>
          <w:sz w:val="28"/>
        </w:rPr>
      </w:pPr>
    </w:p>
    <w:p w:rsidR="00EC7C19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02550B" w:rsidRPr="000C5F18" w:rsidRDefault="000C5F18" w:rsidP="0002550B">
      <w:pPr>
        <w:jc w:val="center"/>
        <w:rPr>
          <w:b/>
          <w:sz w:val="28"/>
        </w:rPr>
      </w:pPr>
      <w:r w:rsidRPr="000C5F18">
        <w:rPr>
          <w:b/>
          <w:sz w:val="28"/>
        </w:rPr>
        <w:t>Анализ финансовых рынков</w:t>
      </w:r>
    </w:p>
    <w:p w:rsidR="00BD36CB" w:rsidRDefault="00BD36CB" w:rsidP="0002550B">
      <w:pPr>
        <w:ind w:firstLine="0"/>
      </w:pPr>
    </w:p>
    <w:p w:rsidR="0002550B" w:rsidRDefault="000743FE" w:rsidP="0002550B">
      <w:pPr>
        <w:ind w:firstLine="0"/>
      </w:pPr>
      <w:r>
        <w:fldChar w:fldCharType="begin"/>
      </w:r>
      <w:r w:rsidR="006372F8">
        <w:instrText xml:space="preserve"> AUTOTEXT  " Простая надпись" </w:instrText>
      </w:r>
      <w:r>
        <w:fldChar w:fldCharType="end"/>
      </w:r>
    </w:p>
    <w:p w:rsidR="00EC7C19" w:rsidRPr="000C5F18" w:rsidRDefault="0002550B" w:rsidP="0002550B">
      <w:pPr>
        <w:jc w:val="center"/>
        <w:rPr>
          <w:b/>
          <w:sz w:val="28"/>
        </w:rPr>
      </w:pPr>
      <w:r w:rsidRPr="000C5F18">
        <w:rPr>
          <w:b/>
          <w:sz w:val="28"/>
        </w:rPr>
        <w:t>для направления</w:t>
      </w:r>
      <w:r w:rsidR="00EC7C19" w:rsidRPr="000C5F18">
        <w:rPr>
          <w:b/>
          <w:sz w:val="28"/>
        </w:rPr>
        <w:t xml:space="preserve"> </w:t>
      </w:r>
      <w:r w:rsidRPr="000C5F18">
        <w:rPr>
          <w:b/>
          <w:sz w:val="28"/>
        </w:rPr>
        <w:t xml:space="preserve"> </w:t>
      </w:r>
      <w:r w:rsidR="000C5F18" w:rsidRPr="000C5F18">
        <w:rPr>
          <w:b/>
          <w:sz w:val="28"/>
        </w:rPr>
        <w:t>080100.62 Экономика</w:t>
      </w:r>
    </w:p>
    <w:p w:rsidR="0002550B" w:rsidRPr="000C5F18" w:rsidRDefault="0002550B" w:rsidP="0002550B">
      <w:pPr>
        <w:jc w:val="center"/>
        <w:rPr>
          <w:b/>
          <w:sz w:val="28"/>
        </w:rPr>
      </w:pPr>
      <w:r w:rsidRPr="000C5F18">
        <w:rPr>
          <w:b/>
          <w:sz w:val="28"/>
        </w:rPr>
        <w:t xml:space="preserve">подготовки </w:t>
      </w:r>
      <w:r w:rsidR="000C5F18" w:rsidRPr="000C5F18">
        <w:rPr>
          <w:b/>
          <w:sz w:val="28"/>
        </w:rPr>
        <w:t>бакалавра</w:t>
      </w:r>
    </w:p>
    <w:p w:rsidR="0002550B" w:rsidRPr="000C5F18" w:rsidRDefault="0002550B" w:rsidP="0002550B">
      <w:pPr>
        <w:jc w:val="center"/>
        <w:rPr>
          <w:b/>
          <w:sz w:val="28"/>
        </w:rPr>
      </w:pPr>
    </w:p>
    <w:p w:rsidR="00740D59" w:rsidRDefault="00740D59" w:rsidP="0002550B">
      <w:pPr>
        <w:jc w:val="center"/>
      </w:pP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417EC9" w:rsidRPr="000C5F18" w:rsidRDefault="000C5F18" w:rsidP="00297587">
      <w:pPr>
        <w:ind w:firstLine="0"/>
      </w:pPr>
      <w:r>
        <w:t xml:space="preserve">Тимофеев Дмитрий Вячеславович, </w:t>
      </w:r>
      <w:hyperlink r:id="rId9" w:history="1">
        <w:r w:rsidRPr="008E1C99">
          <w:rPr>
            <w:rStyle w:val="ad"/>
          </w:rPr>
          <w:t>tidivi@yandex.ru</w:t>
        </w:r>
      </w:hyperlink>
      <w:r w:rsidRPr="000C5F18">
        <w:t xml:space="preserve">; Захаров Игорь Юрьевич, </w:t>
      </w:r>
      <w:hyperlink r:id="rId10" w:history="1">
        <w:r w:rsidRPr="008E1C99">
          <w:rPr>
            <w:rStyle w:val="ad"/>
          </w:rPr>
          <w:t>20</w:t>
        </w:r>
        <w:r w:rsidRPr="008E1C99">
          <w:rPr>
            <w:rStyle w:val="ad"/>
            <w:lang w:val="en-US"/>
          </w:rPr>
          <w:t>ta</w:t>
        </w:r>
        <w:r w:rsidRPr="000C5F18">
          <w:rPr>
            <w:rStyle w:val="ad"/>
          </w:rPr>
          <w:t>02@</w:t>
        </w:r>
        <w:r w:rsidRPr="008E1C99">
          <w:rPr>
            <w:rStyle w:val="ad"/>
            <w:lang w:val="en-US"/>
          </w:rPr>
          <w:t>mail</w:t>
        </w:r>
        <w:r w:rsidRPr="000C5F18">
          <w:rPr>
            <w:rStyle w:val="ad"/>
          </w:rPr>
          <w:t>.</w:t>
        </w:r>
        <w:r w:rsidRPr="008E1C99">
          <w:rPr>
            <w:rStyle w:val="ad"/>
            <w:lang w:val="en-US"/>
          </w:rPr>
          <w:t>ru</w:t>
        </w:r>
      </w:hyperlink>
      <w:r w:rsidRPr="000C5F18">
        <w:t xml:space="preserve"> </w:t>
      </w:r>
    </w:p>
    <w:p w:rsidR="00417EC9" w:rsidRDefault="00417EC9" w:rsidP="0002550B"/>
    <w:p w:rsidR="005C6CFC" w:rsidRDefault="005C6CFC" w:rsidP="0002550B"/>
    <w:p w:rsidR="0070703D" w:rsidRDefault="0070703D" w:rsidP="0002550B"/>
    <w:p w:rsidR="0070703D" w:rsidRDefault="0070703D" w:rsidP="0002550B"/>
    <w:p w:rsidR="007B3E47" w:rsidRPr="009D0253" w:rsidRDefault="007B3E47" w:rsidP="007B3E47">
      <w:pPr>
        <w:ind w:firstLine="0"/>
      </w:pPr>
      <w:r w:rsidRPr="009D0253">
        <w:t xml:space="preserve">Одобрена на заседании кафедры </w:t>
      </w:r>
      <w:r w:rsidR="00DB677D">
        <w:t xml:space="preserve">финансового менеджмента </w:t>
      </w:r>
      <w:r w:rsidR="000C5F18" w:rsidRPr="009D0253">
        <w:t xml:space="preserve"> </w:t>
      </w:r>
      <w:r w:rsidR="000743FE" w:rsidRPr="009D0253">
        <w:fldChar w:fldCharType="begin"/>
      </w:r>
      <w:r w:rsidR="00EF3EEA" w:rsidRPr="009D0253">
        <w:instrText xml:space="preserve"> FILLIN   \* MERGEFORMAT </w:instrText>
      </w:r>
      <w:r w:rsidR="000743FE" w:rsidRPr="009D0253">
        <w:fldChar w:fldCharType="end"/>
      </w:r>
      <w:r w:rsidRPr="009D0253">
        <w:t xml:space="preserve"> «___»____________20</w:t>
      </w:r>
      <w:r w:rsidR="000C5F18" w:rsidRPr="009D0253">
        <w:t>13</w:t>
      </w:r>
      <w:r w:rsidRPr="009D0253">
        <w:t xml:space="preserve"> г</w:t>
      </w:r>
    </w:p>
    <w:p w:rsidR="0070703D" w:rsidRPr="009D0253" w:rsidRDefault="0070703D" w:rsidP="007B3E47">
      <w:pPr>
        <w:ind w:firstLine="0"/>
      </w:pPr>
    </w:p>
    <w:p w:rsidR="007B3E47" w:rsidRDefault="007B3E47" w:rsidP="007B3E47">
      <w:pPr>
        <w:ind w:firstLine="0"/>
      </w:pPr>
      <w:r w:rsidRPr="009D0253">
        <w:t xml:space="preserve">Зав. кафедрой </w:t>
      </w:r>
      <w:r w:rsidR="00DB677D">
        <w:t>Шакина Елена Анатольевна</w:t>
      </w:r>
      <w:r w:rsidR="0070703D" w:rsidRPr="009D0253">
        <w:t xml:space="preserve"> _______________________</w:t>
      </w:r>
    </w:p>
    <w:p w:rsidR="0002550B" w:rsidRDefault="0002550B" w:rsidP="0002550B"/>
    <w:p w:rsidR="002A739A" w:rsidRDefault="002A739A" w:rsidP="0002550B"/>
    <w:p w:rsidR="0070703D" w:rsidRDefault="0070703D" w:rsidP="0070703D">
      <w:pPr>
        <w:ind w:firstLine="0"/>
      </w:pPr>
      <w:r w:rsidRPr="0070703D">
        <w:t>Утверждена Учебно-методическим Советом НИУ ВШЭ - Пермь «___»_____________201</w:t>
      </w:r>
      <w:r w:rsidR="000C5F18">
        <w:t>3</w:t>
      </w:r>
      <w:r w:rsidRPr="0070703D">
        <w:t xml:space="preserve"> г.</w:t>
      </w:r>
    </w:p>
    <w:p w:rsidR="0070703D" w:rsidRDefault="0070703D" w:rsidP="0070703D">
      <w:pPr>
        <w:ind w:firstLine="0"/>
      </w:pPr>
    </w:p>
    <w:p w:rsidR="0070703D" w:rsidRDefault="0070703D" w:rsidP="0070703D">
      <w:pPr>
        <w:ind w:firstLine="0"/>
      </w:pPr>
      <w:r>
        <w:t>Председатель  Г.Е. Володина ________________________</w:t>
      </w:r>
    </w:p>
    <w:p w:rsidR="0070703D" w:rsidRDefault="0070703D" w:rsidP="0070703D"/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5C6CFC" w:rsidRPr="00B4644A" w:rsidRDefault="005C6CFC" w:rsidP="0002550B"/>
    <w:p w:rsidR="0002550B" w:rsidRDefault="00EC7C19" w:rsidP="00B4644A">
      <w:pPr>
        <w:jc w:val="center"/>
      </w:pPr>
      <w:r w:rsidRPr="0070703D">
        <w:t>Пермь</w:t>
      </w:r>
      <w:r w:rsidR="00B50233">
        <w:t>, 201</w:t>
      </w:r>
      <w:r w:rsidR="000C5F18">
        <w:t>3</w:t>
      </w:r>
    </w:p>
    <w:p w:rsidR="0002550B" w:rsidRPr="00B4644A" w:rsidRDefault="0002550B" w:rsidP="0002550B">
      <w:r>
        <w:t xml:space="preserve"> </w:t>
      </w:r>
    </w:p>
    <w:p w:rsidR="007B3E47" w:rsidRPr="000C5F18" w:rsidRDefault="00B4644A" w:rsidP="000C5F18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CA71C9" w:rsidRDefault="00CA71C9" w:rsidP="00EC5BB3">
      <w:pPr>
        <w:sectPr w:rsidR="00CA71C9" w:rsidSect="00A715E4">
          <w:footerReference w:type="default" r:id="rId11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Default="008F201C" w:rsidP="001A5F84">
      <w:pPr>
        <w:pStyle w:val="1"/>
      </w:pPr>
      <w:r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</w:t>
      </w:r>
      <w:r w:rsidR="00B50233">
        <w:t>и</w:t>
      </w:r>
      <w:r w:rsidR="00B50233">
        <w:t>стентов</w:t>
      </w:r>
      <w:r>
        <w:t xml:space="preserve"> и студентов направления</w:t>
      </w:r>
      <w:r w:rsidR="00CF3C81">
        <w:t xml:space="preserve"> подготовки</w:t>
      </w:r>
      <w:r w:rsidR="000F46C6">
        <w:t xml:space="preserve"> бакалавра</w:t>
      </w:r>
      <w:r w:rsidR="00CF3C81">
        <w:t xml:space="preserve"> </w:t>
      </w:r>
      <w:r w:rsidR="000C5F18">
        <w:t>по направлению</w:t>
      </w:r>
      <w:r w:rsidR="000C5F18" w:rsidRPr="000C5F18">
        <w:t xml:space="preserve"> 080100.62 Экономика</w:t>
      </w:r>
      <w:r w:rsidR="000743FE">
        <w:fldChar w:fldCharType="begin"/>
      </w:r>
      <w:r w:rsidR="00EF3EEA">
        <w:instrText xml:space="preserve"> FILLIN   \* MERGEFORMAT </w:instrText>
      </w:r>
      <w:r w:rsidR="000743FE">
        <w:fldChar w:fldCharType="end"/>
      </w:r>
      <w:r w:rsidR="00F34C7D">
        <w:t>,</w:t>
      </w:r>
      <w:r w:rsidR="00740D59">
        <w:t xml:space="preserve"> </w:t>
      </w:r>
      <w:r>
        <w:t>из</w:t>
      </w:r>
      <w:r>
        <w:t>у</w:t>
      </w:r>
      <w:r>
        <w:t xml:space="preserve">чающих дисциплину </w:t>
      </w:r>
      <w:r w:rsidR="000F46C6">
        <w:t>«</w:t>
      </w:r>
      <w:r w:rsidR="000C5F18">
        <w:t>Анализ финансовых рынков</w:t>
      </w:r>
      <w:r w:rsidR="000F46C6">
        <w:t>»</w:t>
      </w:r>
      <w:r w:rsidR="000C5F18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:rsidR="00924E53" w:rsidRDefault="00686D87" w:rsidP="00297F09">
      <w:pPr>
        <w:pStyle w:val="a1"/>
        <w:jc w:val="both"/>
      </w:pPr>
      <w:r>
        <w:t>Оригинальным стандартом</w:t>
      </w:r>
      <w:r w:rsidR="000F46C6">
        <w:t xml:space="preserve"> по направлению </w:t>
      </w:r>
      <w:r w:rsidR="000F46C6" w:rsidRPr="000C5F18">
        <w:t>080100.62 Экономика</w:t>
      </w:r>
      <w:r w:rsidR="000F46C6">
        <w:t xml:space="preserve">, утвержденным Ученым Советом </w:t>
      </w:r>
      <w:r w:rsidR="0001410E">
        <w:t>НИУ ВШЭ</w:t>
      </w:r>
      <w:r w:rsidR="000F46C6">
        <w:t xml:space="preserve"> </w:t>
      </w:r>
      <w:r w:rsidR="000F46C6" w:rsidRPr="000F46C6">
        <w:t>от 02.07.2010 г. № 15</w:t>
      </w:r>
      <w:r w:rsidR="00924E53">
        <w:t>;</w:t>
      </w:r>
    </w:p>
    <w:p w:rsidR="00D5784E" w:rsidRDefault="000522F8" w:rsidP="00297F09">
      <w:pPr>
        <w:pStyle w:val="a1"/>
        <w:jc w:val="both"/>
      </w:pPr>
      <w:r>
        <w:t>Рабочим</w:t>
      </w:r>
      <w:r w:rsidR="00D5784E">
        <w:t xml:space="preserve"> учебным планом университета по направлению</w:t>
      </w:r>
      <w:r w:rsidR="00CF3C81">
        <w:t xml:space="preserve"> подготовки</w:t>
      </w:r>
      <w:r w:rsidR="000F46C6" w:rsidRPr="000F46C6">
        <w:t xml:space="preserve"> </w:t>
      </w:r>
      <w:r w:rsidR="000F46C6" w:rsidRPr="000C5F18">
        <w:t>080100.62 Эк</w:t>
      </w:r>
      <w:r w:rsidR="000F46C6" w:rsidRPr="000C5F18">
        <w:t>о</w:t>
      </w:r>
      <w:r w:rsidR="000F46C6" w:rsidRPr="000C5F18">
        <w:t>номика</w:t>
      </w:r>
      <w:r w:rsidR="00D5784E">
        <w:t>, утвержденны</w:t>
      </w:r>
      <w:r w:rsidR="00CF3C81">
        <w:t>м</w:t>
      </w:r>
      <w:r w:rsidR="000F46C6">
        <w:t xml:space="preserve"> </w:t>
      </w:r>
      <w:r w:rsidR="00686D87">
        <w:t>26.07.</w:t>
      </w:r>
      <w:r w:rsidR="000F46C6">
        <w:t xml:space="preserve"> 201</w:t>
      </w:r>
      <w:r w:rsidR="000F46C6" w:rsidRPr="000F46C6">
        <w:t>3</w:t>
      </w:r>
      <w:r w:rsidR="00D5784E">
        <w:t>г.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8F7127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7A2858">
        <w:t>«Анализ финансовых рынков»</w:t>
      </w:r>
      <w:r>
        <w:t xml:space="preserve"> являются</w:t>
      </w:r>
      <w:r w:rsidR="008F7127">
        <w:t xml:space="preserve"> подготовка в области основ гуманитарных, социальных, экономических и математических  знаний, получение высшего профессионально профилированного (на уровне бакалавра) образования, позволяющего выпускн</w:t>
      </w:r>
      <w:r w:rsidR="008F7127">
        <w:t>и</w:t>
      </w:r>
      <w:r w:rsidR="008F7127">
        <w:t>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</w:t>
      </w:r>
      <w:r w:rsidR="008F7127">
        <w:t>и</w:t>
      </w:r>
      <w:r w:rsidR="008F7127">
        <w:t>вости на рынке труда</w:t>
      </w:r>
      <w:r>
        <w:t>.</w:t>
      </w:r>
      <w:r w:rsidR="00D5784E">
        <w:t xml:space="preserve"> </w:t>
      </w:r>
    </w:p>
    <w:p w:rsidR="00B60708" w:rsidRDefault="008F7127" w:rsidP="008F7127">
      <w:pPr>
        <w:jc w:val="both"/>
      </w:pPr>
      <w:r>
        <w:t>В области воспитания личности целью освоения дисциплины «Анализ финансовых рынков» являются</w:t>
      </w:r>
      <w:r w:rsidRPr="008F7127">
        <w:t xml:space="preserve"> </w:t>
      </w:r>
      <w:r>
        <w:t xml:space="preserve"> формирование социально-личностных качеств студентов: целеустремленности, организ</w:t>
      </w:r>
      <w:r>
        <w:t>о</w:t>
      </w:r>
      <w:r>
        <w:t xml:space="preserve">ванности, трудолюбия, ответственности, гражданственности, коммуникативности, толерантности, повышение их общей культуры и расширение кругозора.  </w:t>
      </w:r>
    </w:p>
    <w:p w:rsidR="00543518" w:rsidRDefault="006D4465" w:rsidP="001A5F84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256971" w:rsidP="00256971">
      <w:pPr>
        <w:pStyle w:val="a1"/>
      </w:pPr>
      <w:r>
        <w:t xml:space="preserve">Знать </w:t>
      </w:r>
      <w:r w:rsidR="00D70035">
        <w:t>основные методы исследования финансовых рынков, понимать связи межу те</w:t>
      </w:r>
      <w:r w:rsidR="00D70035">
        <w:t>о</w:t>
      </w:r>
      <w:r w:rsidR="00D70035">
        <w:t>рией и практикой, осознавать границы применимости теории и моделей</w:t>
      </w:r>
    </w:p>
    <w:p w:rsidR="00F34C7D" w:rsidRDefault="00256971" w:rsidP="00F34C7D">
      <w:pPr>
        <w:pStyle w:val="a1"/>
      </w:pPr>
      <w:r>
        <w:t xml:space="preserve">Уметь </w:t>
      </w:r>
      <w:r w:rsidR="00D70035">
        <w:t>применять финансовые и экономические модели на практике с целью ос</w:t>
      </w:r>
      <w:r w:rsidR="00D70035">
        <w:t>у</w:t>
      </w:r>
      <w:r w:rsidR="00D70035">
        <w:t xml:space="preserve">ществления инвестиций и управлению активами </w:t>
      </w:r>
    </w:p>
    <w:p w:rsidR="00F34C7D" w:rsidRDefault="00256971" w:rsidP="00F34C7D">
      <w:pPr>
        <w:pStyle w:val="a1"/>
      </w:pPr>
      <w:r>
        <w:t>Иметь навыки</w:t>
      </w:r>
      <w:r w:rsidR="00D70035">
        <w:t xml:space="preserve"> поиска и обработки информации, презентации результатов собственн</w:t>
      </w:r>
      <w:r w:rsidR="00D70035">
        <w:t>о</w:t>
      </w:r>
      <w:r w:rsidR="00D70035">
        <w:t xml:space="preserve">го исследования </w:t>
      </w:r>
      <w:r>
        <w:t xml:space="preserve"> 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p w:rsidR="00D70035" w:rsidRDefault="00D70035" w:rsidP="00297F09">
      <w:pPr>
        <w:jc w:val="both"/>
        <w:rPr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777"/>
        <w:gridCol w:w="4203"/>
        <w:gridCol w:w="2402"/>
      </w:tblGrid>
      <w:tr w:rsidR="00D70035" w:rsidRPr="00FF26C9" w:rsidTr="004B086E">
        <w:trPr>
          <w:cantSplit/>
          <w:tblHeader/>
        </w:trPr>
        <w:tc>
          <w:tcPr>
            <w:tcW w:w="0" w:type="auto"/>
            <w:vAlign w:val="center"/>
          </w:tcPr>
          <w:p w:rsidR="00D70035" w:rsidRPr="00FF26C9" w:rsidRDefault="00D70035" w:rsidP="00995ED3">
            <w:pPr>
              <w:ind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0" w:type="auto"/>
            <w:vAlign w:val="center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0" w:type="auto"/>
            <w:vAlign w:val="center"/>
          </w:tcPr>
          <w:p w:rsidR="00D70035" w:rsidRPr="00FF26C9" w:rsidRDefault="00D70035" w:rsidP="00995ED3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  <w:r w:rsidRPr="00FF26C9">
              <w:rPr>
                <w:szCs w:val="24"/>
                <w:lang w:eastAsia="ru-RU"/>
              </w:rPr>
              <w:t>Дескрипторы – основные признаки освоения (показатели достижения р</w:t>
            </w:r>
            <w:r w:rsidRPr="00FF26C9">
              <w:rPr>
                <w:szCs w:val="24"/>
                <w:lang w:eastAsia="ru-RU"/>
              </w:rPr>
              <w:t>е</w:t>
            </w:r>
            <w:r w:rsidRPr="00FF26C9">
              <w:rPr>
                <w:szCs w:val="24"/>
                <w:lang w:eastAsia="ru-RU"/>
              </w:rPr>
              <w:t>зультата)</w:t>
            </w:r>
          </w:p>
        </w:tc>
        <w:tc>
          <w:tcPr>
            <w:tcW w:w="0" w:type="auto"/>
            <w:vAlign w:val="center"/>
          </w:tcPr>
          <w:p w:rsidR="00D70035" w:rsidRPr="00FF26C9" w:rsidRDefault="00D70035" w:rsidP="00995ED3">
            <w:pPr>
              <w:ind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Формы и методы обучения, спосо</w:t>
            </w:r>
            <w:r w:rsidRPr="00FF26C9">
              <w:rPr>
                <w:szCs w:val="24"/>
                <w:lang w:eastAsia="ru-RU"/>
              </w:rPr>
              <w:t>б</w:t>
            </w:r>
            <w:r w:rsidRPr="00FF26C9">
              <w:rPr>
                <w:szCs w:val="24"/>
                <w:lang w:eastAsia="ru-RU"/>
              </w:rPr>
              <w:t>ствующие формир</w:t>
            </w:r>
            <w:r w:rsidRPr="00FF26C9">
              <w:rPr>
                <w:szCs w:val="24"/>
                <w:lang w:eastAsia="ru-RU"/>
              </w:rPr>
              <w:t>о</w:t>
            </w:r>
            <w:r w:rsidRPr="00FF26C9">
              <w:rPr>
                <w:szCs w:val="24"/>
                <w:lang w:eastAsia="ru-RU"/>
              </w:rPr>
              <w:t>ванию и развитию компетенции</w:t>
            </w:r>
          </w:p>
        </w:tc>
      </w:tr>
      <w:tr w:rsidR="00F71C1E" w:rsidRPr="00FF26C9" w:rsidTr="004B086E">
        <w:tc>
          <w:tcPr>
            <w:tcW w:w="0" w:type="auto"/>
          </w:tcPr>
          <w:p w:rsidR="00F71C1E" w:rsidRPr="00FF26C9" w:rsidRDefault="00F71C1E" w:rsidP="00F71C1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71C1E">
              <w:rPr>
                <w:rFonts w:eastAsia="Times New Roman"/>
                <w:szCs w:val="24"/>
                <w:lang w:eastAsia="ru-RU"/>
              </w:rPr>
              <w:t>готов использовать осно</w:t>
            </w:r>
            <w:r w:rsidRPr="00F71C1E">
              <w:rPr>
                <w:rFonts w:eastAsia="Times New Roman"/>
                <w:szCs w:val="24"/>
                <w:lang w:eastAsia="ru-RU"/>
              </w:rPr>
              <w:t>в</w:t>
            </w:r>
            <w:r w:rsidRPr="00F71C1E">
              <w:rPr>
                <w:rFonts w:eastAsia="Times New Roman"/>
                <w:szCs w:val="24"/>
                <w:lang w:eastAsia="ru-RU"/>
              </w:rPr>
              <w:t>ные законы научных дисц</w:t>
            </w:r>
            <w:r w:rsidRPr="00F71C1E">
              <w:rPr>
                <w:rFonts w:eastAsia="Times New Roman"/>
                <w:szCs w:val="24"/>
                <w:lang w:eastAsia="ru-RU"/>
              </w:rPr>
              <w:t>и</w:t>
            </w:r>
            <w:r w:rsidRPr="00F71C1E">
              <w:rPr>
                <w:rFonts w:eastAsia="Times New Roman"/>
                <w:szCs w:val="24"/>
                <w:lang w:eastAsia="ru-RU"/>
              </w:rPr>
              <w:t xml:space="preserve">плин в профессиональной деятельности, применять методы математического анализа и моделирования,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71C1E">
              <w:rPr>
                <w:rFonts w:eastAsia="Times New Roman"/>
                <w:szCs w:val="24"/>
                <w:lang w:eastAsia="ru-RU"/>
              </w:rPr>
              <w:t>теоретического и экспер</w:t>
            </w:r>
            <w:r w:rsidRPr="00F71C1E">
              <w:rPr>
                <w:rFonts w:eastAsia="Times New Roman"/>
                <w:szCs w:val="24"/>
                <w:lang w:eastAsia="ru-RU"/>
              </w:rPr>
              <w:t>и</w:t>
            </w:r>
            <w:r w:rsidRPr="00F71C1E">
              <w:rPr>
                <w:rFonts w:eastAsia="Times New Roman"/>
                <w:szCs w:val="24"/>
                <w:lang w:eastAsia="ru-RU"/>
              </w:rPr>
              <w:lastRenderedPageBreak/>
              <w:t>ментального исследования в  экономике</w:t>
            </w:r>
          </w:p>
        </w:tc>
        <w:tc>
          <w:tcPr>
            <w:tcW w:w="0" w:type="auto"/>
          </w:tcPr>
          <w:p w:rsidR="00F71C1E" w:rsidRPr="00FF26C9" w:rsidRDefault="00F71C1E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ОНК-1</w:t>
            </w:r>
          </w:p>
        </w:tc>
        <w:tc>
          <w:tcPr>
            <w:tcW w:w="0" w:type="auto"/>
          </w:tcPr>
          <w:p w:rsidR="00F71C1E" w:rsidRPr="00FF26C9" w:rsidRDefault="00F71C1E" w:rsidP="00995ED3">
            <w:pPr>
              <w:ind w:firstLine="0"/>
              <w:rPr>
                <w:szCs w:val="24"/>
              </w:rPr>
            </w:pPr>
            <w:r w:rsidRPr="00217420">
              <w:rPr>
                <w:szCs w:val="24"/>
              </w:rPr>
              <w:t>Знает и применяет общенаучные – л</w:t>
            </w:r>
            <w:r w:rsidRPr="00217420">
              <w:rPr>
                <w:szCs w:val="24"/>
              </w:rPr>
              <w:t>о</w:t>
            </w:r>
            <w:r w:rsidRPr="00217420">
              <w:rPr>
                <w:szCs w:val="24"/>
              </w:rPr>
              <w:t>гические методы: сравнение, обобщ</w:t>
            </w:r>
            <w:r w:rsidRPr="00217420">
              <w:rPr>
                <w:szCs w:val="24"/>
              </w:rPr>
              <w:t>е</w:t>
            </w:r>
            <w:r w:rsidRPr="00217420">
              <w:rPr>
                <w:szCs w:val="24"/>
              </w:rPr>
              <w:t>ние, анализ, синтез, дедукция, инду</w:t>
            </w:r>
            <w:r w:rsidRPr="00217420">
              <w:rPr>
                <w:szCs w:val="24"/>
              </w:rPr>
              <w:t>к</w:t>
            </w:r>
            <w:r w:rsidRPr="00217420">
              <w:rPr>
                <w:szCs w:val="24"/>
              </w:rPr>
              <w:t>ция, анал</w:t>
            </w:r>
            <w:r w:rsidR="00E627BD">
              <w:rPr>
                <w:szCs w:val="24"/>
              </w:rPr>
              <w:t>о</w:t>
            </w:r>
            <w:r w:rsidRPr="00217420">
              <w:rPr>
                <w:szCs w:val="24"/>
              </w:rPr>
              <w:t>гия, гипотетико-дедуктивный метод.</w:t>
            </w:r>
          </w:p>
        </w:tc>
        <w:tc>
          <w:tcPr>
            <w:tcW w:w="0" w:type="auto"/>
          </w:tcPr>
          <w:p w:rsidR="00F71C1E" w:rsidRPr="00FF26C9" w:rsidRDefault="00E627BD" w:rsidP="00E627BD">
            <w:pPr>
              <w:ind w:firstLine="0"/>
              <w:rPr>
                <w:szCs w:val="24"/>
                <w:lang w:eastAsia="ru-RU"/>
              </w:rPr>
            </w:pPr>
            <w:r w:rsidRPr="00E627BD">
              <w:rPr>
                <w:szCs w:val="24"/>
                <w:lang w:eastAsia="ru-RU"/>
              </w:rPr>
              <w:t>Изучение теоретич</w:t>
            </w:r>
            <w:r w:rsidRPr="00E627BD">
              <w:rPr>
                <w:szCs w:val="24"/>
                <w:lang w:eastAsia="ru-RU"/>
              </w:rPr>
              <w:t>е</w:t>
            </w:r>
            <w:r w:rsidRPr="00E627BD">
              <w:rPr>
                <w:szCs w:val="24"/>
                <w:lang w:eastAsia="ru-RU"/>
              </w:rPr>
              <w:t xml:space="preserve">ского материала, решение </w:t>
            </w:r>
            <w:r>
              <w:rPr>
                <w:szCs w:val="24"/>
                <w:lang w:eastAsia="ru-RU"/>
              </w:rPr>
              <w:t>прикла</w:t>
            </w:r>
            <w:r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>ных</w:t>
            </w:r>
            <w:r w:rsidRPr="00E627BD">
              <w:rPr>
                <w:szCs w:val="24"/>
                <w:lang w:eastAsia="ru-RU"/>
              </w:rPr>
              <w:t xml:space="preserve"> задач, </w:t>
            </w:r>
            <w:r>
              <w:rPr>
                <w:szCs w:val="24"/>
                <w:lang w:eastAsia="ru-RU"/>
              </w:rPr>
              <w:t>письме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ная подготовка к с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минарским занят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 xml:space="preserve">ям, </w:t>
            </w:r>
            <w:r w:rsidRPr="00E627BD">
              <w:rPr>
                <w:szCs w:val="24"/>
                <w:lang w:eastAsia="ru-RU"/>
              </w:rPr>
              <w:t>написание эссе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lastRenderedPageBreak/>
              <w:t>готов к организационно-управленческой работе с малыми коллективами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ИК-3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Владеет навыками работы в коллект</w:t>
            </w:r>
            <w:r w:rsidRPr="00FF26C9">
              <w:rPr>
                <w:szCs w:val="24"/>
              </w:rPr>
              <w:t>и</w:t>
            </w:r>
            <w:r w:rsidRPr="00FF26C9">
              <w:rPr>
                <w:szCs w:val="24"/>
              </w:rPr>
              <w:t>ве</w:t>
            </w: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Обосновывает свою точку зрения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 в дискуссионной форме в малых группах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готов работать с информ</w:t>
            </w:r>
            <w:r w:rsidRPr="00FF26C9">
              <w:rPr>
                <w:rFonts w:eastAsia="Times New Roman"/>
                <w:szCs w:val="24"/>
                <w:lang w:eastAsia="ru-RU"/>
              </w:rPr>
              <w:t>а</w:t>
            </w:r>
            <w:r w:rsidRPr="00FF26C9">
              <w:rPr>
                <w:rFonts w:eastAsia="Times New Roman"/>
                <w:szCs w:val="24"/>
                <w:lang w:eastAsia="ru-RU"/>
              </w:rPr>
              <w:t>цией из различных источн</w:t>
            </w:r>
            <w:r w:rsidRPr="00FF26C9">
              <w:rPr>
                <w:rFonts w:eastAsia="Times New Roman"/>
                <w:szCs w:val="24"/>
                <w:lang w:eastAsia="ru-RU"/>
              </w:rPr>
              <w:t>и</w:t>
            </w:r>
            <w:r w:rsidRPr="00FF26C9">
              <w:rPr>
                <w:rFonts w:eastAsia="Times New Roman"/>
                <w:szCs w:val="24"/>
                <w:lang w:eastAsia="ru-RU"/>
              </w:rPr>
              <w:t>ков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ИК-4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Использует различные источники для получения необходимой информации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тия, эссе, реферир</w:t>
            </w:r>
            <w:r w:rsidRPr="00FF26C9">
              <w:rPr>
                <w:szCs w:val="24"/>
                <w:lang w:eastAsia="ru-RU"/>
              </w:rPr>
              <w:t>о</w:t>
            </w:r>
            <w:r w:rsidRPr="00FF26C9">
              <w:rPr>
                <w:szCs w:val="24"/>
                <w:lang w:eastAsia="ru-RU"/>
              </w:rPr>
              <w:t>вание источников по теме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способен логически верно, аргументировано и ясно строить устную и письме</w:t>
            </w:r>
            <w:r w:rsidRPr="00FF26C9">
              <w:rPr>
                <w:rFonts w:eastAsia="Times New Roman"/>
                <w:szCs w:val="24"/>
                <w:lang w:eastAsia="ru-RU"/>
              </w:rPr>
              <w:t>н</w:t>
            </w:r>
            <w:r w:rsidRPr="00FF26C9">
              <w:rPr>
                <w:rFonts w:eastAsia="Times New Roman"/>
                <w:szCs w:val="24"/>
                <w:lang w:eastAsia="ru-RU"/>
              </w:rPr>
              <w:t>ную речь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СЛК-6</w:t>
            </w:r>
          </w:p>
        </w:tc>
        <w:tc>
          <w:tcPr>
            <w:tcW w:w="0" w:type="auto"/>
          </w:tcPr>
          <w:p w:rsidR="00D70035" w:rsidRPr="00FF26C9" w:rsidRDefault="00D70035" w:rsidP="00E627BD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Демонстрирует умение аргументир</w:t>
            </w:r>
            <w:r w:rsidRPr="00FF26C9">
              <w:rPr>
                <w:szCs w:val="24"/>
              </w:rPr>
              <w:t>о</w:t>
            </w:r>
            <w:r w:rsidRPr="00FF26C9">
              <w:rPr>
                <w:szCs w:val="24"/>
              </w:rPr>
              <w:t>вать свою точку зрения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тия, эссе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готов к кооперации с колл</w:t>
            </w:r>
            <w:r w:rsidRPr="00FF26C9">
              <w:rPr>
                <w:rFonts w:eastAsia="Times New Roman"/>
                <w:szCs w:val="24"/>
                <w:lang w:eastAsia="ru-RU"/>
              </w:rPr>
              <w:t>е</w:t>
            </w:r>
            <w:r w:rsidRPr="00FF26C9">
              <w:rPr>
                <w:rFonts w:eastAsia="Times New Roman"/>
                <w:szCs w:val="24"/>
                <w:lang w:eastAsia="ru-RU"/>
              </w:rPr>
              <w:t>гами, работе в коллективе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СЛК-7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Владеет навыками работы в коллект</w:t>
            </w:r>
            <w:r w:rsidRPr="00FF26C9">
              <w:rPr>
                <w:szCs w:val="24"/>
              </w:rPr>
              <w:t>и</w:t>
            </w:r>
            <w:r w:rsidRPr="00FF26C9">
              <w:rPr>
                <w:szCs w:val="24"/>
              </w:rPr>
              <w:t>ве</w:t>
            </w:r>
            <w:r>
              <w:rPr>
                <w:szCs w:val="24"/>
              </w:rPr>
              <w:t>;</w:t>
            </w: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Обосновывает свою точку зрения</w:t>
            </w:r>
            <w:r>
              <w:rPr>
                <w:szCs w:val="24"/>
              </w:rPr>
              <w:t>;</w:t>
            </w: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Оценивает точки зрения коллег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 в дискуссионной форме в малых группах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владеет основными метод</w:t>
            </w:r>
            <w:r w:rsidRPr="00FF26C9">
              <w:rPr>
                <w:rFonts w:eastAsia="Times New Roman"/>
                <w:szCs w:val="24"/>
                <w:lang w:eastAsia="ru-RU"/>
              </w:rPr>
              <w:t>а</w:t>
            </w:r>
            <w:r w:rsidRPr="00FF26C9">
              <w:rPr>
                <w:rFonts w:eastAsia="Times New Roman"/>
                <w:szCs w:val="24"/>
                <w:lang w:eastAsia="ru-RU"/>
              </w:rPr>
              <w:t>ми, способами и средствами получения, хранения, пер</w:t>
            </w:r>
            <w:r w:rsidRPr="00FF26C9">
              <w:rPr>
                <w:rFonts w:eastAsia="Times New Roman"/>
                <w:szCs w:val="24"/>
                <w:lang w:eastAsia="ru-RU"/>
              </w:rPr>
              <w:t>е</w:t>
            </w:r>
            <w:r w:rsidRPr="00FF26C9">
              <w:rPr>
                <w:rFonts w:eastAsia="Times New Roman"/>
                <w:szCs w:val="24"/>
                <w:lang w:eastAsia="ru-RU"/>
              </w:rPr>
              <w:t>работки информации, имеет навыки работы с компьют</w:t>
            </w:r>
            <w:r w:rsidRPr="00FF26C9">
              <w:rPr>
                <w:rFonts w:eastAsia="Times New Roman"/>
                <w:szCs w:val="24"/>
                <w:lang w:eastAsia="ru-RU"/>
              </w:rPr>
              <w:t>е</w:t>
            </w:r>
            <w:r w:rsidRPr="00FF26C9">
              <w:rPr>
                <w:rFonts w:eastAsia="Times New Roman"/>
                <w:szCs w:val="24"/>
                <w:lang w:eastAsia="ru-RU"/>
              </w:rPr>
              <w:t>ром как средством управл</w:t>
            </w:r>
            <w:r w:rsidRPr="00FF26C9">
              <w:rPr>
                <w:rFonts w:eastAsia="Times New Roman"/>
                <w:szCs w:val="24"/>
                <w:lang w:eastAsia="ru-RU"/>
              </w:rPr>
              <w:t>е</w:t>
            </w:r>
            <w:r w:rsidRPr="00FF26C9">
              <w:rPr>
                <w:rFonts w:eastAsia="Times New Roman"/>
                <w:szCs w:val="24"/>
                <w:lang w:eastAsia="ru-RU"/>
              </w:rPr>
              <w:t>ния информацией, способен работать с информацией в глобальных компьютерных сетях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СЛК-13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Использует различные источники для получения необходимой информации</w:t>
            </w:r>
            <w:r>
              <w:rPr>
                <w:szCs w:val="24"/>
              </w:rPr>
              <w:t>;</w:t>
            </w: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Применяет информационные технол</w:t>
            </w:r>
            <w:r w:rsidRPr="00FF26C9">
              <w:rPr>
                <w:szCs w:val="24"/>
              </w:rPr>
              <w:t>о</w:t>
            </w:r>
            <w:r w:rsidRPr="00FF26C9">
              <w:rPr>
                <w:szCs w:val="24"/>
              </w:rPr>
              <w:t>гии для поиска и обработки информ</w:t>
            </w:r>
            <w:r w:rsidRPr="00FF26C9">
              <w:rPr>
                <w:szCs w:val="24"/>
              </w:rPr>
              <w:t>а</w:t>
            </w:r>
            <w:r w:rsidRPr="00FF26C9">
              <w:rPr>
                <w:szCs w:val="24"/>
              </w:rPr>
              <w:t>ции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тия, эссе, реферир</w:t>
            </w:r>
            <w:r w:rsidRPr="00FF26C9">
              <w:rPr>
                <w:szCs w:val="24"/>
                <w:lang w:eastAsia="ru-RU"/>
              </w:rPr>
              <w:t>о</w:t>
            </w:r>
            <w:r w:rsidRPr="00FF26C9">
              <w:rPr>
                <w:szCs w:val="24"/>
                <w:lang w:eastAsia="ru-RU"/>
              </w:rPr>
              <w:t>вание источников по теме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владеет иностранным яз</w:t>
            </w:r>
            <w:r w:rsidRPr="00FF26C9">
              <w:rPr>
                <w:rFonts w:eastAsia="Times New Roman"/>
                <w:szCs w:val="24"/>
                <w:lang w:eastAsia="ru-RU"/>
              </w:rPr>
              <w:t>ы</w:t>
            </w:r>
            <w:r w:rsidRPr="00FF26C9">
              <w:rPr>
                <w:rFonts w:eastAsia="Times New Roman"/>
                <w:szCs w:val="24"/>
                <w:lang w:eastAsia="ru-RU"/>
              </w:rPr>
              <w:t>ком на уровне, достаточном для разговорного общения, а также</w:t>
            </w:r>
          </w:p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для поиска и анализа ин</w:t>
            </w:r>
            <w:r w:rsidRPr="00FF26C9">
              <w:rPr>
                <w:rFonts w:eastAsia="Times New Roman"/>
                <w:szCs w:val="24"/>
                <w:lang w:eastAsia="ru-RU"/>
              </w:rPr>
              <w:t>о</w:t>
            </w:r>
            <w:r w:rsidRPr="00FF26C9">
              <w:rPr>
                <w:rFonts w:eastAsia="Times New Roman"/>
                <w:szCs w:val="24"/>
                <w:lang w:eastAsia="ru-RU"/>
              </w:rPr>
              <w:t>странных источников и</w:t>
            </w:r>
            <w:r w:rsidRPr="00FF26C9">
              <w:rPr>
                <w:rFonts w:eastAsia="Times New Roman"/>
                <w:szCs w:val="24"/>
                <w:lang w:eastAsia="ru-RU"/>
              </w:rPr>
              <w:t>н</w:t>
            </w:r>
            <w:r w:rsidRPr="00FF26C9">
              <w:rPr>
                <w:rFonts w:eastAsia="Times New Roman"/>
                <w:szCs w:val="24"/>
                <w:lang w:eastAsia="ru-RU"/>
              </w:rPr>
              <w:t>формации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СЛК-14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Использует различные иностранные источники для получения необход</w:t>
            </w:r>
            <w:r w:rsidRPr="00FF26C9">
              <w:rPr>
                <w:szCs w:val="24"/>
              </w:rPr>
              <w:t>и</w:t>
            </w:r>
            <w:r w:rsidRPr="00FF26C9">
              <w:rPr>
                <w:szCs w:val="24"/>
              </w:rPr>
              <w:t>мой информации</w:t>
            </w:r>
            <w:r>
              <w:rPr>
                <w:szCs w:val="24"/>
              </w:rPr>
              <w:t>;</w:t>
            </w: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Владеет терминологией как на ру</w:t>
            </w:r>
            <w:r w:rsidRPr="00FF26C9">
              <w:rPr>
                <w:szCs w:val="24"/>
              </w:rPr>
              <w:t>с</w:t>
            </w:r>
            <w:r w:rsidRPr="00FF26C9">
              <w:rPr>
                <w:szCs w:val="24"/>
              </w:rPr>
              <w:t>ском языке, так и на иностранном</w:t>
            </w:r>
            <w:r>
              <w:rPr>
                <w:szCs w:val="24"/>
              </w:rPr>
              <w:t>;</w:t>
            </w: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тия, эссе, реферир</w:t>
            </w:r>
            <w:r w:rsidRPr="00FF26C9">
              <w:rPr>
                <w:szCs w:val="24"/>
                <w:lang w:eastAsia="ru-RU"/>
              </w:rPr>
              <w:t>о</w:t>
            </w:r>
            <w:r w:rsidRPr="00FF26C9">
              <w:rPr>
                <w:szCs w:val="24"/>
                <w:lang w:eastAsia="ru-RU"/>
              </w:rPr>
              <w:t>вание источников по теме</w:t>
            </w:r>
          </w:p>
        </w:tc>
      </w:tr>
      <w:tr w:rsidR="005845DF" w:rsidRPr="00FF26C9" w:rsidTr="004B086E">
        <w:tc>
          <w:tcPr>
            <w:tcW w:w="0" w:type="auto"/>
          </w:tcPr>
          <w:p w:rsidR="005845DF" w:rsidRPr="005845DF" w:rsidRDefault="005845DF" w:rsidP="005845D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5845DF">
              <w:rPr>
                <w:rFonts w:eastAsia="Times New Roman"/>
                <w:szCs w:val="24"/>
                <w:lang w:eastAsia="ru-RU"/>
              </w:rPr>
              <w:t>способен  анализировать и интерпретировать финанс</w:t>
            </w:r>
            <w:r w:rsidRPr="005845DF">
              <w:rPr>
                <w:rFonts w:eastAsia="Times New Roman"/>
                <w:szCs w:val="24"/>
                <w:lang w:eastAsia="ru-RU"/>
              </w:rPr>
              <w:t>о</w:t>
            </w:r>
            <w:r w:rsidRPr="005845DF">
              <w:rPr>
                <w:rFonts w:eastAsia="Times New Roman"/>
                <w:szCs w:val="24"/>
                <w:lang w:eastAsia="ru-RU"/>
              </w:rPr>
              <w:t>вую,  бухгалтерскую и иную информацию, содержащу</w:t>
            </w:r>
            <w:r w:rsidRPr="005845DF">
              <w:rPr>
                <w:rFonts w:eastAsia="Times New Roman"/>
                <w:szCs w:val="24"/>
                <w:lang w:eastAsia="ru-RU"/>
              </w:rPr>
              <w:t>ю</w:t>
            </w:r>
            <w:r w:rsidRPr="005845DF">
              <w:rPr>
                <w:rFonts w:eastAsia="Times New Roman"/>
                <w:szCs w:val="24"/>
                <w:lang w:eastAsia="ru-RU"/>
              </w:rPr>
              <w:t>ся в отчетности предпри</w:t>
            </w:r>
            <w:r w:rsidRPr="005845DF">
              <w:rPr>
                <w:rFonts w:eastAsia="Times New Roman"/>
                <w:szCs w:val="24"/>
                <w:lang w:eastAsia="ru-RU"/>
              </w:rPr>
              <w:t>я</w:t>
            </w:r>
            <w:r w:rsidRPr="005845DF">
              <w:rPr>
                <w:rFonts w:eastAsia="Times New Roman"/>
                <w:szCs w:val="24"/>
                <w:lang w:eastAsia="ru-RU"/>
              </w:rPr>
              <w:t>тий различных форм со</w:t>
            </w:r>
            <w:r w:rsidRPr="005845DF">
              <w:rPr>
                <w:rFonts w:eastAsia="Times New Roman"/>
                <w:szCs w:val="24"/>
                <w:lang w:eastAsia="ru-RU"/>
              </w:rPr>
              <w:t>б</w:t>
            </w:r>
            <w:r w:rsidRPr="005845DF">
              <w:rPr>
                <w:rFonts w:eastAsia="Times New Roman"/>
                <w:szCs w:val="24"/>
                <w:lang w:eastAsia="ru-RU"/>
              </w:rPr>
              <w:t>ственности, организаций, ведомств и т.д. и использ</w:t>
            </w:r>
            <w:r w:rsidRPr="005845DF">
              <w:rPr>
                <w:rFonts w:eastAsia="Times New Roman"/>
                <w:szCs w:val="24"/>
                <w:lang w:eastAsia="ru-RU"/>
              </w:rPr>
              <w:t>о</w:t>
            </w:r>
            <w:r w:rsidRPr="005845DF">
              <w:rPr>
                <w:rFonts w:eastAsia="Times New Roman"/>
                <w:szCs w:val="24"/>
                <w:lang w:eastAsia="ru-RU"/>
              </w:rPr>
              <w:t xml:space="preserve">вать полученные сведения для принятия </w:t>
            </w:r>
          </w:p>
          <w:p w:rsidR="005845DF" w:rsidRPr="005845DF" w:rsidRDefault="005845DF" w:rsidP="00D7768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5845DF">
              <w:rPr>
                <w:rFonts w:eastAsia="Times New Roman"/>
                <w:szCs w:val="24"/>
                <w:lang w:eastAsia="ru-RU"/>
              </w:rPr>
              <w:t xml:space="preserve">управленческих решений </w:t>
            </w:r>
          </w:p>
        </w:tc>
        <w:tc>
          <w:tcPr>
            <w:tcW w:w="0" w:type="auto"/>
          </w:tcPr>
          <w:p w:rsidR="005845DF" w:rsidRDefault="005845DF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ПК-7</w:t>
            </w:r>
          </w:p>
        </w:tc>
        <w:tc>
          <w:tcPr>
            <w:tcW w:w="0" w:type="auto"/>
          </w:tcPr>
          <w:p w:rsidR="005845DF" w:rsidRDefault="005845DF" w:rsidP="005845D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Понимает содержание основных ст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тей баланса, отчета о прибылях и убытках, отчета о движении дене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ных средств; способен провести ф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нансовый анализ; способен провести кредитный анализ; способен выстр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ить финансовую модель работы пре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приятия в будущем</w:t>
            </w:r>
          </w:p>
        </w:tc>
        <w:tc>
          <w:tcPr>
            <w:tcW w:w="0" w:type="auto"/>
          </w:tcPr>
          <w:p w:rsidR="005845DF" w:rsidRPr="00FF26C9" w:rsidRDefault="005845DF" w:rsidP="00995ED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Самостоятельная подготовка к сем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нарским занятиям, с</w:t>
            </w:r>
            <w:r w:rsidRPr="00FF26C9">
              <w:rPr>
                <w:szCs w:val="24"/>
                <w:lang w:eastAsia="ru-RU"/>
              </w:rPr>
              <w:t>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 xml:space="preserve">тия, </w:t>
            </w:r>
            <w:r>
              <w:rPr>
                <w:szCs w:val="24"/>
                <w:lang w:eastAsia="ru-RU"/>
              </w:rPr>
              <w:t>лекционные з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нятия</w:t>
            </w:r>
          </w:p>
        </w:tc>
      </w:tr>
      <w:tr w:rsidR="005845DF" w:rsidRPr="00FF26C9" w:rsidTr="004B086E">
        <w:tc>
          <w:tcPr>
            <w:tcW w:w="0" w:type="auto"/>
          </w:tcPr>
          <w:p w:rsidR="005845DF" w:rsidRPr="00FF26C9" w:rsidRDefault="005845DF" w:rsidP="005845D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5845DF">
              <w:rPr>
                <w:rFonts w:eastAsia="Times New Roman"/>
                <w:szCs w:val="24"/>
                <w:lang w:eastAsia="ru-RU"/>
              </w:rPr>
              <w:lastRenderedPageBreak/>
              <w:t xml:space="preserve">способен анализировать и интерпретировать данные отечественной и зарубежной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845DF">
              <w:rPr>
                <w:rFonts w:eastAsia="Times New Roman"/>
                <w:szCs w:val="24"/>
                <w:lang w:eastAsia="ru-RU"/>
              </w:rPr>
              <w:t>статистики о социально-экономических процессах и явлениях, выявлять тенде</w:t>
            </w:r>
            <w:r w:rsidRPr="005845DF">
              <w:rPr>
                <w:rFonts w:eastAsia="Times New Roman"/>
                <w:szCs w:val="24"/>
                <w:lang w:eastAsia="ru-RU"/>
              </w:rPr>
              <w:t>н</w:t>
            </w:r>
            <w:r w:rsidRPr="005845DF">
              <w:rPr>
                <w:rFonts w:eastAsia="Times New Roman"/>
                <w:szCs w:val="24"/>
                <w:lang w:eastAsia="ru-RU"/>
              </w:rPr>
              <w:t>ции изменения социально-экономических показателей</w:t>
            </w:r>
          </w:p>
        </w:tc>
        <w:tc>
          <w:tcPr>
            <w:tcW w:w="0" w:type="auto"/>
          </w:tcPr>
          <w:p w:rsidR="005845DF" w:rsidRPr="00FF26C9" w:rsidRDefault="005845DF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ПК-8</w:t>
            </w:r>
          </w:p>
        </w:tc>
        <w:tc>
          <w:tcPr>
            <w:tcW w:w="0" w:type="auto"/>
          </w:tcPr>
          <w:p w:rsidR="005845DF" w:rsidRPr="005845DF" w:rsidRDefault="005845DF" w:rsidP="005845D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Осведомлено о текущих тенденциях на финансовых рынках и мировой экономике; способен выразить со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ственное мнение о происходящих и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менениях; способен дать интерпрет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цию и обоснованный прогноз </w:t>
            </w:r>
          </w:p>
        </w:tc>
        <w:tc>
          <w:tcPr>
            <w:tcW w:w="0" w:type="auto"/>
          </w:tcPr>
          <w:p w:rsidR="005845DF" w:rsidRPr="00FF26C9" w:rsidRDefault="005845DF" w:rsidP="00995ED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Самостоятельная подготовка к сем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нарским занятиям, с</w:t>
            </w:r>
            <w:r w:rsidRPr="00FF26C9">
              <w:rPr>
                <w:szCs w:val="24"/>
                <w:lang w:eastAsia="ru-RU"/>
              </w:rPr>
              <w:t>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 xml:space="preserve">тия, </w:t>
            </w:r>
            <w:r>
              <w:rPr>
                <w:szCs w:val="24"/>
                <w:lang w:eastAsia="ru-RU"/>
              </w:rPr>
              <w:t>лекционные з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нятия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способен, используя отеч</w:t>
            </w:r>
            <w:r w:rsidRPr="00FF26C9">
              <w:rPr>
                <w:rFonts w:eastAsia="Times New Roman"/>
                <w:szCs w:val="24"/>
                <w:lang w:eastAsia="ru-RU"/>
              </w:rPr>
              <w:t>е</w:t>
            </w:r>
            <w:r w:rsidRPr="00FF26C9">
              <w:rPr>
                <w:rFonts w:eastAsia="Times New Roman"/>
                <w:szCs w:val="24"/>
                <w:lang w:eastAsia="ru-RU"/>
              </w:rPr>
              <w:t>ственные и зарубежные и</w:t>
            </w:r>
            <w:r w:rsidRPr="00FF26C9">
              <w:rPr>
                <w:rFonts w:eastAsia="Times New Roman"/>
                <w:szCs w:val="24"/>
                <w:lang w:eastAsia="ru-RU"/>
              </w:rPr>
              <w:t>с</w:t>
            </w:r>
            <w:r w:rsidRPr="00FF26C9">
              <w:rPr>
                <w:rFonts w:eastAsia="Times New Roman"/>
                <w:szCs w:val="24"/>
                <w:lang w:eastAsia="ru-RU"/>
              </w:rPr>
              <w:t>точники информации, с</w:t>
            </w:r>
            <w:r w:rsidRPr="00FF26C9">
              <w:rPr>
                <w:rFonts w:eastAsia="Times New Roman"/>
                <w:szCs w:val="24"/>
                <w:lang w:eastAsia="ru-RU"/>
              </w:rPr>
              <w:t>о</w:t>
            </w:r>
            <w:r w:rsidRPr="00FF26C9">
              <w:rPr>
                <w:rFonts w:eastAsia="Times New Roman"/>
                <w:szCs w:val="24"/>
                <w:lang w:eastAsia="ru-RU"/>
              </w:rPr>
              <w:t>брать</w:t>
            </w:r>
          </w:p>
          <w:p w:rsidR="00D70035" w:rsidRPr="00FF26C9" w:rsidRDefault="00D70035" w:rsidP="00995ED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необходимые данные пр</w:t>
            </w:r>
            <w:r w:rsidRPr="00FF26C9">
              <w:rPr>
                <w:rFonts w:eastAsia="Times New Roman"/>
                <w:szCs w:val="24"/>
                <w:lang w:eastAsia="ru-RU"/>
              </w:rPr>
              <w:t>о</w:t>
            </w:r>
            <w:r w:rsidRPr="00FF26C9">
              <w:rPr>
                <w:rFonts w:eastAsia="Times New Roman"/>
                <w:szCs w:val="24"/>
                <w:lang w:eastAsia="ru-RU"/>
              </w:rPr>
              <w:t>анализировать их и подг</w:t>
            </w:r>
            <w:r w:rsidRPr="00FF26C9">
              <w:rPr>
                <w:rFonts w:eastAsia="Times New Roman"/>
                <w:szCs w:val="24"/>
                <w:lang w:eastAsia="ru-RU"/>
              </w:rPr>
              <w:t>о</w:t>
            </w:r>
            <w:r w:rsidRPr="00FF26C9">
              <w:rPr>
                <w:rFonts w:eastAsia="Times New Roman"/>
                <w:szCs w:val="24"/>
                <w:lang w:eastAsia="ru-RU"/>
              </w:rPr>
              <w:t>товить информационный обзор и/или</w:t>
            </w:r>
          </w:p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аналитический отчет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ПК-9</w:t>
            </w:r>
          </w:p>
        </w:tc>
        <w:tc>
          <w:tcPr>
            <w:tcW w:w="0" w:type="auto"/>
          </w:tcPr>
          <w:p w:rsidR="00D70035" w:rsidRPr="00FF26C9" w:rsidRDefault="00E627BD" w:rsidP="00E627B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Сбор и обработка информации в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личных источниках, включая инфо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мационные базы данных, корпорати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ные источники, системы раскрытия информации, биржевые источники, национальные статистических органы, центральные банки и специализир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ванные агенства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тия, эссе, реферир</w:t>
            </w:r>
            <w:r w:rsidRPr="00FF26C9">
              <w:rPr>
                <w:szCs w:val="24"/>
                <w:lang w:eastAsia="ru-RU"/>
              </w:rPr>
              <w:t>о</w:t>
            </w:r>
            <w:r w:rsidRPr="00FF26C9">
              <w:rPr>
                <w:szCs w:val="24"/>
                <w:lang w:eastAsia="ru-RU"/>
              </w:rPr>
              <w:t>вание источников по теме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способен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ПК-10</w:t>
            </w:r>
          </w:p>
        </w:tc>
        <w:tc>
          <w:tcPr>
            <w:tcW w:w="0" w:type="auto"/>
          </w:tcPr>
          <w:p w:rsidR="00D70035" w:rsidRPr="00FF26C9" w:rsidRDefault="00D70035" w:rsidP="00E627BD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Применяет информационные технол</w:t>
            </w:r>
            <w:r w:rsidRPr="00FF26C9">
              <w:rPr>
                <w:szCs w:val="24"/>
              </w:rPr>
              <w:t>о</w:t>
            </w:r>
            <w:r w:rsidRPr="00FF26C9">
              <w:rPr>
                <w:szCs w:val="24"/>
              </w:rPr>
              <w:t>гии для поиска и обработки информ</w:t>
            </w:r>
            <w:r w:rsidRPr="00FF26C9">
              <w:rPr>
                <w:szCs w:val="24"/>
              </w:rPr>
              <w:t>а</w:t>
            </w:r>
            <w:r w:rsidRPr="00FF26C9">
              <w:rPr>
                <w:szCs w:val="24"/>
              </w:rPr>
              <w:t>ции</w:t>
            </w:r>
            <w:r w:rsidR="00E627BD">
              <w:rPr>
                <w:szCs w:val="24"/>
              </w:rPr>
              <w:t>, знает в каких источниках наиб</w:t>
            </w:r>
            <w:r w:rsidR="00E627BD">
              <w:rPr>
                <w:szCs w:val="24"/>
              </w:rPr>
              <w:t>о</w:t>
            </w:r>
            <w:r w:rsidR="00E627BD">
              <w:rPr>
                <w:szCs w:val="24"/>
              </w:rPr>
              <w:t xml:space="preserve">лее вероятно </w:t>
            </w:r>
          </w:p>
        </w:tc>
        <w:tc>
          <w:tcPr>
            <w:tcW w:w="0" w:type="auto"/>
          </w:tcPr>
          <w:p w:rsidR="00D70035" w:rsidRPr="00FF26C9" w:rsidRDefault="005845DF" w:rsidP="005845D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Самостоятельная </w:t>
            </w:r>
            <w:r w:rsidR="00E627BD">
              <w:rPr>
                <w:szCs w:val="24"/>
                <w:lang w:eastAsia="ru-RU"/>
              </w:rPr>
              <w:t>подготовка к сем</w:t>
            </w:r>
            <w:r w:rsidR="00E627BD">
              <w:rPr>
                <w:szCs w:val="24"/>
                <w:lang w:eastAsia="ru-RU"/>
              </w:rPr>
              <w:t>и</w:t>
            </w:r>
            <w:r w:rsidR="00E627BD">
              <w:rPr>
                <w:szCs w:val="24"/>
                <w:lang w:eastAsia="ru-RU"/>
              </w:rPr>
              <w:t>нарским занятиям,</w:t>
            </w:r>
            <w:r>
              <w:rPr>
                <w:szCs w:val="24"/>
                <w:lang w:eastAsia="ru-RU"/>
              </w:rPr>
              <w:t xml:space="preserve"> с</w:t>
            </w:r>
            <w:r w:rsidRPr="00FF26C9">
              <w:rPr>
                <w:szCs w:val="24"/>
                <w:lang w:eastAsia="ru-RU"/>
              </w:rPr>
              <w:t>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 xml:space="preserve">тия, </w:t>
            </w:r>
            <w:r w:rsidR="00E627BD">
              <w:rPr>
                <w:szCs w:val="24"/>
                <w:lang w:eastAsia="ru-RU"/>
              </w:rPr>
              <w:t>лекционные з</w:t>
            </w:r>
            <w:r w:rsidR="00E627BD">
              <w:rPr>
                <w:szCs w:val="24"/>
                <w:lang w:eastAsia="ru-RU"/>
              </w:rPr>
              <w:t>а</w:t>
            </w:r>
            <w:r w:rsidR="00E627BD">
              <w:rPr>
                <w:szCs w:val="24"/>
                <w:lang w:eastAsia="ru-RU"/>
              </w:rPr>
              <w:t>нятия</w:t>
            </w:r>
          </w:p>
        </w:tc>
      </w:tr>
      <w:tr w:rsidR="00D70035" w:rsidRPr="00FF26C9" w:rsidTr="004B086E"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rFonts w:eastAsia="Times New Roman"/>
                <w:szCs w:val="24"/>
                <w:lang w:eastAsia="ru-RU"/>
              </w:rPr>
              <w:t>способен преподавать эк</w:t>
            </w:r>
            <w:r w:rsidRPr="00FF26C9">
              <w:rPr>
                <w:rFonts w:eastAsia="Times New Roman"/>
                <w:szCs w:val="24"/>
                <w:lang w:eastAsia="ru-RU"/>
              </w:rPr>
              <w:t>о</w:t>
            </w:r>
            <w:r w:rsidRPr="00FF26C9">
              <w:rPr>
                <w:rFonts w:eastAsia="Times New Roman"/>
                <w:szCs w:val="24"/>
                <w:lang w:eastAsia="ru-RU"/>
              </w:rPr>
              <w:t>номические дисциплины в образовательных учрежд</w:t>
            </w:r>
            <w:r w:rsidRPr="00FF26C9">
              <w:rPr>
                <w:rFonts w:eastAsia="Times New Roman"/>
                <w:szCs w:val="24"/>
                <w:lang w:eastAsia="ru-RU"/>
              </w:rPr>
              <w:t>е</w:t>
            </w:r>
            <w:r w:rsidRPr="00FF26C9">
              <w:rPr>
                <w:rFonts w:eastAsia="Times New Roman"/>
                <w:szCs w:val="24"/>
                <w:lang w:eastAsia="ru-RU"/>
              </w:rPr>
              <w:t>ниях различного уровня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ПК-14</w:t>
            </w:r>
          </w:p>
        </w:tc>
        <w:tc>
          <w:tcPr>
            <w:tcW w:w="0" w:type="auto"/>
          </w:tcPr>
          <w:p w:rsidR="00D70035" w:rsidRDefault="00E627BD" w:rsidP="00995ED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Способен объяснить и воспроизвести логику использования теорий, мод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лей, применяемых для анализа фина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совых рынков</w:t>
            </w:r>
          </w:p>
          <w:p w:rsidR="00D70035" w:rsidRPr="00FF26C9" w:rsidRDefault="00D70035" w:rsidP="00995ED3">
            <w:pPr>
              <w:ind w:firstLine="0"/>
              <w:rPr>
                <w:szCs w:val="24"/>
              </w:rPr>
            </w:pPr>
            <w:r w:rsidRPr="00FF26C9">
              <w:rPr>
                <w:szCs w:val="24"/>
              </w:rPr>
              <w:t>Оценивает и обосновывает правил</w:t>
            </w:r>
            <w:r w:rsidRPr="00FF26C9">
              <w:rPr>
                <w:szCs w:val="24"/>
              </w:rPr>
              <w:t>ь</w:t>
            </w:r>
            <w:r w:rsidRPr="00FF26C9">
              <w:rPr>
                <w:szCs w:val="24"/>
              </w:rPr>
              <w:t>ность/неправильность точек зрения коллег при работе в малых группах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D70035" w:rsidRPr="00FF26C9" w:rsidRDefault="00D70035" w:rsidP="00995ED3">
            <w:pPr>
              <w:ind w:firstLine="0"/>
              <w:rPr>
                <w:szCs w:val="24"/>
                <w:lang w:eastAsia="ru-RU"/>
              </w:rPr>
            </w:pPr>
            <w:r w:rsidRPr="00FF26C9">
              <w:rPr>
                <w:szCs w:val="24"/>
                <w:lang w:eastAsia="ru-RU"/>
              </w:rPr>
              <w:t>Семинарские зан</w:t>
            </w:r>
            <w:r w:rsidRPr="00FF26C9">
              <w:rPr>
                <w:szCs w:val="24"/>
                <w:lang w:eastAsia="ru-RU"/>
              </w:rPr>
              <w:t>я</w:t>
            </w:r>
            <w:r w:rsidRPr="00FF26C9">
              <w:rPr>
                <w:szCs w:val="24"/>
                <w:lang w:eastAsia="ru-RU"/>
              </w:rPr>
              <w:t>тия различных форм, эссе, реферирование источников по теме</w:t>
            </w:r>
          </w:p>
        </w:tc>
      </w:tr>
    </w:tbl>
    <w:p w:rsidR="00D70035" w:rsidRDefault="00D70035" w:rsidP="00297F09">
      <w:pPr>
        <w:jc w:val="both"/>
        <w:rPr>
          <w:highlight w:val="lightGray"/>
        </w:rPr>
      </w:pPr>
    </w:p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57AD2" w:rsidRPr="0088494A" w:rsidRDefault="00257AD2" w:rsidP="00297F09">
      <w:pPr>
        <w:jc w:val="both"/>
      </w:pPr>
      <w:r w:rsidRPr="0088494A">
        <w:t xml:space="preserve">Настоящая дисциплина относится к </w:t>
      </w:r>
      <w:r w:rsidR="00041A40" w:rsidRPr="005F532D">
        <w:t>профессиональному</w:t>
      </w:r>
      <w:r w:rsidR="005845DF" w:rsidRPr="005F532D">
        <w:t xml:space="preserve"> циклу</w:t>
      </w:r>
      <w:r w:rsidRPr="005F532D">
        <w:t xml:space="preserve"> дисциплин и блоку дисц</w:t>
      </w:r>
      <w:r w:rsidRPr="005F532D">
        <w:t>и</w:t>
      </w:r>
      <w:r w:rsidR="005F532D" w:rsidRPr="005F532D">
        <w:t>плин по выбору</w:t>
      </w:r>
      <w:r w:rsidRPr="005F532D">
        <w:t>.</w:t>
      </w: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5845DF" w:rsidRDefault="005845DF" w:rsidP="005845DF">
      <w:pPr>
        <w:pStyle w:val="a1"/>
        <w:jc w:val="both"/>
      </w:pPr>
      <w:r>
        <w:t>Микроэкономика;</w:t>
      </w:r>
    </w:p>
    <w:p w:rsidR="005845DF" w:rsidRDefault="005845DF" w:rsidP="005845DF">
      <w:pPr>
        <w:pStyle w:val="a1"/>
        <w:jc w:val="both"/>
      </w:pPr>
      <w:r>
        <w:t>Макроэкономика;</w:t>
      </w:r>
    </w:p>
    <w:p w:rsidR="005845DF" w:rsidRDefault="005845DF" w:rsidP="005845DF">
      <w:pPr>
        <w:pStyle w:val="a1"/>
        <w:jc w:val="both"/>
      </w:pPr>
      <w:r>
        <w:t>Теория отраслевых рынков;</w:t>
      </w:r>
    </w:p>
    <w:p w:rsidR="005845DF" w:rsidRDefault="005845DF" w:rsidP="005845DF">
      <w:pPr>
        <w:pStyle w:val="a1"/>
        <w:jc w:val="both"/>
      </w:pPr>
      <w:r>
        <w:t>Институциональная экономика;</w:t>
      </w:r>
    </w:p>
    <w:p w:rsidR="005845DF" w:rsidRDefault="005845DF" w:rsidP="005845DF">
      <w:pPr>
        <w:pStyle w:val="a1"/>
        <w:jc w:val="both"/>
      </w:pPr>
      <w:r w:rsidRPr="005845DF">
        <w:t>Российская экономика</w:t>
      </w:r>
      <w:r w:rsidR="003F3F51">
        <w:t>;</w:t>
      </w:r>
    </w:p>
    <w:p w:rsidR="005845DF" w:rsidRDefault="005845DF" w:rsidP="005845DF">
      <w:pPr>
        <w:pStyle w:val="a1"/>
        <w:jc w:val="both"/>
      </w:pPr>
      <w:r w:rsidRPr="005845DF">
        <w:t>Корпоративные финансы</w:t>
      </w:r>
      <w:r w:rsidR="003F3F51">
        <w:t>;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3F3F51" w:rsidRDefault="003F3F51" w:rsidP="003F3F51">
      <w:pPr>
        <w:pStyle w:val="a1"/>
        <w:ind w:left="1066" w:hanging="357"/>
        <w:jc w:val="both"/>
      </w:pPr>
      <w:r>
        <w:lastRenderedPageBreak/>
        <w:t>способен самостоятельно работать на компьютере с использованием современного общ</w:t>
      </w:r>
      <w:r>
        <w:t>е</w:t>
      </w:r>
      <w:r>
        <w:t xml:space="preserve">го и профессионального прикладного ПО; </w:t>
      </w:r>
    </w:p>
    <w:p w:rsidR="00536CD1" w:rsidRDefault="003F3F51" w:rsidP="003F3F51">
      <w:pPr>
        <w:pStyle w:val="a1"/>
        <w:ind w:left="1066" w:hanging="357"/>
        <w:jc w:val="both"/>
      </w:pPr>
      <w:r>
        <w:t xml:space="preserve"> способен к письменной и устной общей и профессиональной коммуникации на госуда</w:t>
      </w:r>
      <w:r>
        <w:t>р</w:t>
      </w:r>
      <w:r>
        <w:t>ственном (русском) языке и на английском языке;</w:t>
      </w:r>
    </w:p>
    <w:p w:rsidR="003F3F51" w:rsidRDefault="003F3F51" w:rsidP="003F3F51">
      <w:pPr>
        <w:pStyle w:val="a1"/>
        <w:ind w:left="1066" w:hanging="357"/>
        <w:jc w:val="both"/>
      </w:pPr>
      <w:r>
        <w:t>владеет культурой критического мышления, способен к обобщению, анализу, воспри</w:t>
      </w:r>
      <w:r>
        <w:t>я</w:t>
      </w:r>
      <w:r>
        <w:t>тию информации, постановке  цели и выбору путей её достижения;</w:t>
      </w:r>
    </w:p>
    <w:p w:rsidR="003F3F51" w:rsidRDefault="003F3F51" w:rsidP="003F3F51">
      <w:pPr>
        <w:pStyle w:val="a1"/>
        <w:ind w:left="1066" w:hanging="357"/>
        <w:jc w:val="both"/>
      </w:pPr>
      <w:r>
        <w:t>способен понимать и анализировать мировоззренческие, социально и личностно знач</w:t>
      </w:r>
      <w:r>
        <w:t>и</w:t>
      </w:r>
      <w:r>
        <w:t xml:space="preserve">мые философские проблемы; </w:t>
      </w:r>
    </w:p>
    <w:p w:rsidR="003F3F51" w:rsidRDefault="003F3F51" w:rsidP="003F3F51">
      <w:pPr>
        <w:pStyle w:val="a1"/>
        <w:ind w:left="1066" w:hanging="357"/>
        <w:jc w:val="both"/>
      </w:pPr>
      <w:r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мире;</w:t>
      </w: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6F0FD5" w:rsidRPr="006F0FD5" w:rsidRDefault="006F0FD5" w:rsidP="003F3F51">
      <w:pPr>
        <w:pStyle w:val="a1"/>
        <w:ind w:left="1066" w:hanging="357"/>
        <w:jc w:val="both"/>
      </w:pPr>
      <w:r w:rsidRPr="006F0FD5">
        <w:t>Практика управления рисками в финансовых институтах</w:t>
      </w:r>
    </w:p>
    <w:p w:rsidR="006F0FD5" w:rsidRPr="006F0FD5" w:rsidRDefault="006F0FD5" w:rsidP="003F3F51">
      <w:pPr>
        <w:pStyle w:val="a1"/>
        <w:ind w:left="1066" w:hanging="357"/>
        <w:jc w:val="both"/>
      </w:pPr>
      <w:r w:rsidRPr="006F0FD5">
        <w:t>Управление инвестиционным портфелем</w:t>
      </w:r>
    </w:p>
    <w:p w:rsidR="006F0FD5" w:rsidRPr="006F0FD5" w:rsidRDefault="006F0FD5" w:rsidP="003F3F51">
      <w:pPr>
        <w:pStyle w:val="a1"/>
        <w:ind w:left="1066" w:hanging="357"/>
        <w:jc w:val="both"/>
      </w:pPr>
      <w:r w:rsidRPr="006F0FD5">
        <w:t>Долгосрочное планирование финансовых показателей деятельности компании</w:t>
      </w:r>
    </w:p>
    <w:p w:rsidR="006F0FD5" w:rsidRPr="006F0FD5" w:rsidRDefault="006F0FD5" w:rsidP="003F3F51">
      <w:pPr>
        <w:pStyle w:val="a1"/>
        <w:ind w:left="1066" w:hanging="357"/>
        <w:jc w:val="both"/>
      </w:pPr>
      <w:r w:rsidRPr="006F0FD5">
        <w:t>Научно-исследовательский семинар "Инновации и интеллектуальный капитал в новой экономике"</w:t>
      </w:r>
    </w:p>
    <w:p w:rsidR="003F3F51" w:rsidRDefault="006F0FD5" w:rsidP="003F3F51">
      <w:pPr>
        <w:pStyle w:val="a1"/>
        <w:ind w:left="1066" w:hanging="357"/>
        <w:jc w:val="both"/>
      </w:pPr>
      <w:r w:rsidRPr="006F0FD5">
        <w:t>Научно-исследовательский семинар "Эмпирическая экономика"</w:t>
      </w:r>
    </w:p>
    <w:p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:rsidR="00CF3C81" w:rsidRDefault="000743FE" w:rsidP="008038ED">
      <w:pPr>
        <w:jc w:val="both"/>
      </w:pPr>
      <w:r>
        <w:fldChar w:fldCharType="begin"/>
      </w:r>
      <w:r w:rsidR="00EF3EEA">
        <w:instrText xml:space="preserve"> FILLIN   \* MERGEFORMAT </w:instrText>
      </w:r>
      <w: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743"/>
        <w:gridCol w:w="953"/>
        <w:gridCol w:w="988"/>
        <w:gridCol w:w="1280"/>
        <w:gridCol w:w="2154"/>
      </w:tblGrid>
      <w:tr w:rsidR="008038ED" w:rsidRPr="0002550B" w:rsidTr="008038ED">
        <w:tc>
          <w:tcPr>
            <w:tcW w:w="0" w:type="auto"/>
            <w:vMerge w:val="restart"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8038ED" w:rsidRPr="00CC03BD" w:rsidRDefault="008038ED" w:rsidP="0022691C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Название раздела</w:t>
            </w:r>
          </w:p>
        </w:tc>
        <w:tc>
          <w:tcPr>
            <w:tcW w:w="0" w:type="auto"/>
            <w:vMerge w:val="restart"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Аудиторные часы</w:t>
            </w:r>
          </w:p>
        </w:tc>
        <w:tc>
          <w:tcPr>
            <w:tcW w:w="0" w:type="auto"/>
            <w:vMerge w:val="restart"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Самостоятельная работа</w:t>
            </w:r>
          </w:p>
        </w:tc>
      </w:tr>
      <w:tr w:rsidR="008038ED" w:rsidRPr="0002550B" w:rsidTr="008038ED">
        <w:tc>
          <w:tcPr>
            <w:tcW w:w="0" w:type="auto"/>
            <w:vMerge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Лекции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Семинары</w:t>
            </w:r>
          </w:p>
        </w:tc>
        <w:tc>
          <w:tcPr>
            <w:tcW w:w="0" w:type="auto"/>
            <w:vMerge/>
          </w:tcPr>
          <w:p w:rsidR="008038ED" w:rsidRPr="00CC03BD" w:rsidRDefault="008038ED" w:rsidP="008038ED">
            <w:pPr>
              <w:ind w:firstLine="0"/>
              <w:rPr>
                <w:szCs w:val="20"/>
                <w:lang w:eastAsia="ru-RU"/>
              </w:rPr>
            </w:pP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Анализ акций с использованием моделей дисконтированных денежных потоков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18</w:t>
            </w: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038ED" w:rsidRPr="00CC03BD" w:rsidRDefault="00CC562B" w:rsidP="0002550B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Теории ценообразования. </w:t>
            </w:r>
            <w:r w:rsidR="008038ED" w:rsidRPr="00CC03BD">
              <w:rPr>
                <w:szCs w:val="20"/>
                <w:lang w:eastAsia="ru-RU"/>
              </w:rPr>
              <w:t>Количественный анализ акций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12</w:t>
            </w: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Гипотеза эффективных рынков. Модели микроструктуры</w:t>
            </w:r>
            <w:r w:rsidR="00CC562B">
              <w:rPr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14</w:t>
            </w: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CC562B" w:rsidP="0002550B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22691C" w:rsidRDefault="0022691C" w:rsidP="0022691C">
            <w:pPr>
              <w:pStyle w:val="a"/>
              <w:numPr>
                <w:ilvl w:val="0"/>
                <w:numId w:val="0"/>
              </w:numPr>
              <w:ind w:left="-19" w:firstLine="19"/>
              <w:jc w:val="both"/>
            </w:pPr>
            <w:r w:rsidRPr="0022691C">
              <w:t>Анализ инструментов с фиксированной д</w:t>
            </w:r>
            <w:r w:rsidRPr="0022691C">
              <w:t>о</w:t>
            </w:r>
            <w:r w:rsidRPr="0022691C">
              <w:t xml:space="preserve">ходностью 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14</w:t>
            </w: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CC562B" w:rsidP="0002550B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Анализ товарных рынков. Ценообразование товарных фьючерсов. Маржинальные и</w:t>
            </w:r>
            <w:r w:rsidRPr="00CC03BD">
              <w:rPr>
                <w:szCs w:val="20"/>
                <w:lang w:eastAsia="ru-RU"/>
              </w:rPr>
              <w:t>з</w:t>
            </w:r>
            <w:r w:rsidRPr="00CC03BD">
              <w:rPr>
                <w:szCs w:val="20"/>
                <w:lang w:eastAsia="ru-RU"/>
              </w:rPr>
              <w:t>держки. Долгосрочные прогнозы на нефть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12</w:t>
            </w: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CC562B" w:rsidP="0002550B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Анализ курсов валют. Краткосрочные то</w:t>
            </w:r>
            <w:r w:rsidRPr="00CC03BD">
              <w:rPr>
                <w:szCs w:val="20"/>
                <w:lang w:eastAsia="ru-RU"/>
              </w:rPr>
              <w:t>р</w:t>
            </w:r>
            <w:r w:rsidRPr="00CC03BD">
              <w:rPr>
                <w:szCs w:val="20"/>
                <w:lang w:eastAsia="ru-RU"/>
              </w:rPr>
              <w:t>говые модели. Среднесрочные и долг</w:t>
            </w:r>
            <w:r w:rsidRPr="00CC03BD">
              <w:rPr>
                <w:szCs w:val="20"/>
                <w:lang w:eastAsia="ru-RU"/>
              </w:rPr>
              <w:t>о</w:t>
            </w:r>
            <w:r w:rsidRPr="00CC03BD">
              <w:rPr>
                <w:szCs w:val="20"/>
                <w:lang w:eastAsia="ru-RU"/>
              </w:rPr>
              <w:t xml:space="preserve">срочные фундаментальные модели. 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12</w:t>
            </w: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CC562B" w:rsidP="0002550B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Предсказуемость кризисных явлений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8</w:t>
            </w:r>
          </w:p>
        </w:tc>
      </w:tr>
      <w:tr w:rsidR="008038ED" w:rsidRPr="0002550B" w:rsidTr="008038ED"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038ED" w:rsidRPr="00CC03BD" w:rsidRDefault="008038ED" w:rsidP="0002550B">
            <w:pPr>
              <w:ind w:firstLine="0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162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36</w:t>
            </w:r>
          </w:p>
        </w:tc>
        <w:tc>
          <w:tcPr>
            <w:tcW w:w="0" w:type="auto"/>
          </w:tcPr>
          <w:p w:rsidR="008038ED" w:rsidRPr="00CC03BD" w:rsidRDefault="008038ED" w:rsidP="007D11C1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36</w:t>
            </w:r>
          </w:p>
        </w:tc>
        <w:tc>
          <w:tcPr>
            <w:tcW w:w="0" w:type="auto"/>
          </w:tcPr>
          <w:p w:rsidR="008038ED" w:rsidRPr="00CC03BD" w:rsidRDefault="008038ED" w:rsidP="008038ED">
            <w:pPr>
              <w:ind w:firstLine="0"/>
              <w:jc w:val="center"/>
              <w:rPr>
                <w:szCs w:val="20"/>
                <w:lang w:eastAsia="ru-RU"/>
              </w:rPr>
            </w:pPr>
            <w:r w:rsidRPr="00CC03BD">
              <w:rPr>
                <w:szCs w:val="20"/>
                <w:lang w:eastAsia="ru-RU"/>
              </w:rPr>
              <w:t>90</w:t>
            </w:r>
          </w:p>
        </w:tc>
      </w:tr>
    </w:tbl>
    <w:p w:rsidR="00977A2F" w:rsidRDefault="00977A2F" w:rsidP="0002550B"/>
    <w:p w:rsidR="00CF3C81" w:rsidRDefault="0006198E" w:rsidP="0002550B">
      <w:r>
        <w:br w:type="page"/>
      </w:r>
    </w:p>
    <w:p w:rsidR="0002550B" w:rsidRDefault="0002550B" w:rsidP="001A5F84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p w:rsidR="008D7F08" w:rsidRPr="008D7F08" w:rsidRDefault="008D7F08" w:rsidP="008D7F08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708"/>
        <w:gridCol w:w="511"/>
        <w:gridCol w:w="511"/>
        <w:gridCol w:w="6003"/>
      </w:tblGrid>
      <w:tr w:rsidR="009C4917" w:rsidTr="009C4917">
        <w:tc>
          <w:tcPr>
            <w:tcW w:w="0" w:type="auto"/>
            <w:vMerge w:val="restart"/>
          </w:tcPr>
          <w:p w:rsidR="009C4917" w:rsidRDefault="009C4917" w:rsidP="009C4917">
            <w:pPr>
              <w:ind w:right="-108" w:firstLine="0"/>
            </w:pPr>
            <w:r>
              <w:t>Тип контроля</w:t>
            </w:r>
          </w:p>
        </w:tc>
        <w:tc>
          <w:tcPr>
            <w:tcW w:w="0" w:type="auto"/>
            <w:vMerge w:val="restart"/>
          </w:tcPr>
          <w:p w:rsidR="009C4917" w:rsidRDefault="009C4917" w:rsidP="00850D1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0" w:type="auto"/>
            <w:gridSpan w:val="2"/>
          </w:tcPr>
          <w:p w:rsidR="009C4917" w:rsidRDefault="009C4917" w:rsidP="00850D1F">
            <w:pPr>
              <w:ind w:firstLine="0"/>
              <w:jc w:val="center"/>
            </w:pPr>
            <w:r>
              <w:t xml:space="preserve">Модуль </w:t>
            </w:r>
          </w:p>
        </w:tc>
        <w:tc>
          <w:tcPr>
            <w:tcW w:w="0" w:type="auto"/>
            <w:vMerge w:val="restart"/>
          </w:tcPr>
          <w:p w:rsidR="009C4917" w:rsidRPr="00151BC6" w:rsidRDefault="009C4917" w:rsidP="00850D1F">
            <w:pPr>
              <w:ind w:firstLine="0"/>
            </w:pPr>
            <w:r>
              <w:t>Параметры</w:t>
            </w:r>
          </w:p>
        </w:tc>
      </w:tr>
      <w:tr w:rsidR="009C4917" w:rsidTr="009C4917">
        <w:trPr>
          <w:trHeight w:val="204"/>
        </w:trPr>
        <w:tc>
          <w:tcPr>
            <w:tcW w:w="0" w:type="auto"/>
            <w:vMerge/>
          </w:tcPr>
          <w:p w:rsidR="009C4917" w:rsidRDefault="009C4917" w:rsidP="009C4917">
            <w:pPr>
              <w:ind w:right="-108" w:firstLine="0"/>
            </w:pPr>
          </w:p>
        </w:tc>
        <w:tc>
          <w:tcPr>
            <w:tcW w:w="0" w:type="auto"/>
            <w:vMerge/>
          </w:tcPr>
          <w:p w:rsidR="009C4917" w:rsidRDefault="009C4917" w:rsidP="00850D1F">
            <w:pPr>
              <w:ind w:firstLine="0"/>
            </w:pP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vMerge/>
          </w:tcPr>
          <w:p w:rsidR="009C4917" w:rsidRPr="00151BC6" w:rsidRDefault="009C4917" w:rsidP="00850D1F">
            <w:pPr>
              <w:ind w:firstLine="0"/>
            </w:pPr>
          </w:p>
        </w:tc>
      </w:tr>
      <w:tr w:rsidR="009C4917" w:rsidTr="009C4917">
        <w:tc>
          <w:tcPr>
            <w:tcW w:w="0" w:type="auto"/>
            <w:vMerge w:val="restart"/>
          </w:tcPr>
          <w:p w:rsidR="009C4917" w:rsidRDefault="009C4917" w:rsidP="009C4917">
            <w:pPr>
              <w:ind w:right="-108" w:firstLine="0"/>
            </w:pPr>
            <w:r>
              <w:t>Промежуточный</w:t>
            </w: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  <w:jc w:val="center"/>
            </w:pPr>
          </w:p>
        </w:tc>
        <w:tc>
          <w:tcPr>
            <w:tcW w:w="0" w:type="auto"/>
          </w:tcPr>
          <w:p w:rsidR="009C4917" w:rsidRDefault="009D0253" w:rsidP="00850D1F">
            <w:pPr>
              <w:ind w:firstLine="0"/>
              <w:jc w:val="center"/>
            </w:pPr>
            <w:r>
              <w:t>*</w:t>
            </w:r>
          </w:p>
          <w:p w:rsidR="005F532D" w:rsidRDefault="005F532D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0" w:type="auto"/>
          </w:tcPr>
          <w:p w:rsidR="009C4917" w:rsidRPr="00F34C7D" w:rsidRDefault="009C4917" w:rsidP="00850D1F">
            <w:pPr>
              <w:ind w:firstLine="0"/>
              <w:rPr>
                <w:highlight w:val="lightGray"/>
              </w:rPr>
            </w:pPr>
            <w:r w:rsidRPr="00151BC6">
              <w:t>Письменная работа 45 минут</w:t>
            </w:r>
          </w:p>
        </w:tc>
      </w:tr>
      <w:tr w:rsidR="009C4917" w:rsidTr="009C4917">
        <w:tc>
          <w:tcPr>
            <w:tcW w:w="0" w:type="auto"/>
            <w:vMerge/>
          </w:tcPr>
          <w:p w:rsidR="009C4917" w:rsidRDefault="009C4917" w:rsidP="009C4917">
            <w:pPr>
              <w:ind w:right="-108" w:firstLine="0"/>
            </w:pP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</w:pPr>
            <w:r>
              <w:t>Домашнее з</w:t>
            </w:r>
            <w:r>
              <w:t>а</w:t>
            </w:r>
            <w:r>
              <w:t>дание</w:t>
            </w: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  <w:jc w:val="center"/>
            </w:pPr>
          </w:p>
        </w:tc>
        <w:tc>
          <w:tcPr>
            <w:tcW w:w="0" w:type="auto"/>
          </w:tcPr>
          <w:p w:rsidR="009C4917" w:rsidRDefault="009D0253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0" w:type="auto"/>
          </w:tcPr>
          <w:p w:rsidR="009C4917" w:rsidRPr="00F34C7D" w:rsidRDefault="009C4917" w:rsidP="009C4917">
            <w:pPr>
              <w:ind w:firstLine="0"/>
              <w:rPr>
                <w:highlight w:val="lightGray"/>
              </w:rPr>
            </w:pPr>
            <w:r w:rsidRPr="00151BC6">
              <w:t xml:space="preserve">Оценка </w:t>
            </w:r>
            <w:r>
              <w:t xml:space="preserve">стоимости </w:t>
            </w:r>
            <w:r w:rsidRPr="00151BC6">
              <w:t>финансового инструмента</w:t>
            </w:r>
            <w:r>
              <w:t>/вида а</w:t>
            </w:r>
            <w:r>
              <w:t>к</w:t>
            </w:r>
            <w:r>
              <w:t>тива</w:t>
            </w:r>
            <w:r w:rsidRPr="00151BC6">
              <w:t>. Рас</w:t>
            </w:r>
            <w:r>
              <w:t>четная модель с сопроводительной запиской, сдается в электронной форме преподавателю, защищ</w:t>
            </w:r>
            <w:r>
              <w:t>а</w:t>
            </w:r>
            <w:r>
              <w:t>ется на одном из семинаров</w:t>
            </w:r>
          </w:p>
        </w:tc>
      </w:tr>
      <w:tr w:rsidR="009C4917" w:rsidTr="009C4917">
        <w:tc>
          <w:tcPr>
            <w:tcW w:w="0" w:type="auto"/>
          </w:tcPr>
          <w:p w:rsidR="009C4917" w:rsidRDefault="009C4917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0" w:type="auto"/>
          </w:tcPr>
          <w:p w:rsidR="009C4917" w:rsidRDefault="009C4917" w:rsidP="009C4917">
            <w:pPr>
              <w:ind w:firstLine="0"/>
            </w:pPr>
            <w:r>
              <w:t>Экзамен</w:t>
            </w:r>
          </w:p>
          <w:p w:rsidR="009C4917" w:rsidRDefault="009C4917" w:rsidP="0062096E">
            <w:pPr>
              <w:ind w:firstLine="0"/>
            </w:pP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  <w:jc w:val="center"/>
            </w:pP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  <w:jc w:val="center"/>
            </w:pPr>
          </w:p>
        </w:tc>
        <w:tc>
          <w:tcPr>
            <w:tcW w:w="0" w:type="auto"/>
          </w:tcPr>
          <w:p w:rsidR="009C4917" w:rsidRDefault="009C4917" w:rsidP="00850D1F">
            <w:pPr>
              <w:ind w:firstLine="0"/>
            </w:pPr>
            <w:r w:rsidRPr="009C4917">
              <w:t>письменный экзамен 90 мин</w:t>
            </w:r>
          </w:p>
        </w:tc>
      </w:tr>
    </w:tbl>
    <w:p w:rsidR="001F63CC" w:rsidRDefault="001F63CC" w:rsidP="0037505F"/>
    <w:p w:rsid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</w:p>
    <w:p w:rsidR="009C4917" w:rsidRDefault="009C4917" w:rsidP="009C4917">
      <w:pPr>
        <w:jc w:val="both"/>
      </w:pPr>
    </w:p>
    <w:p w:rsidR="009C4917" w:rsidRPr="009B7722" w:rsidRDefault="009C4917" w:rsidP="009C4917">
      <w:pPr>
        <w:jc w:val="both"/>
      </w:pPr>
      <w:r w:rsidRPr="00332BA1">
        <w:t xml:space="preserve">Контрольная работа представляет собой тестовые задания (закрытые и открытые вопросы), предназначенные для проверки освоения теории и </w:t>
      </w:r>
      <w:r>
        <w:t>стоимости и инвестиционной отдачи активов</w:t>
      </w:r>
      <w:r w:rsidRPr="00332BA1">
        <w:t>.</w:t>
      </w:r>
      <w:r w:rsidR="009B7722" w:rsidRPr="009B7722">
        <w:t xml:space="preserve"> </w:t>
      </w:r>
      <w:r w:rsidR="009B7722">
        <w:t xml:space="preserve">Предусмотрено три контрольных работы. </w:t>
      </w:r>
    </w:p>
    <w:p w:rsidR="009C4917" w:rsidRDefault="009C4917" w:rsidP="009C4917">
      <w:pPr>
        <w:jc w:val="both"/>
      </w:pPr>
    </w:p>
    <w:p w:rsidR="009C4917" w:rsidRDefault="009C4917" w:rsidP="009C4917">
      <w:pPr>
        <w:jc w:val="both"/>
      </w:pPr>
      <w:r>
        <w:t xml:space="preserve"> </w:t>
      </w:r>
      <w:r w:rsidRPr="00332BA1">
        <w:t xml:space="preserve">Домашнее задание посвящено </w:t>
      </w:r>
      <w:r>
        <w:t xml:space="preserve">анализу </w:t>
      </w:r>
      <w:r w:rsidR="00DF59D1">
        <w:t xml:space="preserve">финансовых рынков, </w:t>
      </w:r>
      <w:r>
        <w:t>одного из предложенных ф</w:t>
      </w:r>
      <w:r>
        <w:t>и</w:t>
      </w:r>
      <w:r>
        <w:t>нансовых инструментов, валюты или товарного актива</w:t>
      </w:r>
      <w:r w:rsidRPr="00332BA1">
        <w:t xml:space="preserve">. В процессе выполнения домашнего задания студент должен продемонстрировать способности применять </w:t>
      </w:r>
      <w:r>
        <w:t xml:space="preserve">теорию и </w:t>
      </w:r>
      <w:r w:rsidRPr="00332BA1">
        <w:t xml:space="preserve">изученные методы анализа </w:t>
      </w:r>
      <w:r>
        <w:t xml:space="preserve">и оценки стоимости. Задание </w:t>
      </w:r>
      <w:r w:rsidR="00DF59D1">
        <w:t xml:space="preserve">может предполагать </w:t>
      </w:r>
      <w:r>
        <w:t>построение модели стоимости актива и оценки ожидаемой отдачи</w:t>
      </w:r>
      <w:r w:rsidR="00DF59D1">
        <w:t xml:space="preserve">. Также может оцениваться влияние политики, макроэкономических тенденций, на цены финансовых активов. Студенты проводят выступление в интерактивной форме, обсуждают полученные результаты в группах. </w:t>
      </w:r>
    </w:p>
    <w:p w:rsidR="009C4917" w:rsidRDefault="009C4917" w:rsidP="009C4917">
      <w:pPr>
        <w:jc w:val="both"/>
      </w:pPr>
    </w:p>
    <w:p w:rsidR="009C4917" w:rsidRDefault="009C4917" w:rsidP="009C4917">
      <w:pPr>
        <w:jc w:val="both"/>
      </w:pPr>
      <w:r>
        <w:t xml:space="preserve">Экзамен проводится в письменном виде по всему спектру вопросов. Студенту предлагается ответить на открытые и закрытые вопросы в количестве больше трех, из разных разделов предмета.  </w:t>
      </w:r>
    </w:p>
    <w:p w:rsidR="009C4917" w:rsidRDefault="009C4917" w:rsidP="009C4917">
      <w:pPr>
        <w:jc w:val="both"/>
      </w:pPr>
    </w:p>
    <w:p w:rsidR="009C4917" w:rsidRPr="001A5F84" w:rsidRDefault="009C4917" w:rsidP="009C4917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9C4917" w:rsidRPr="00045BA8" w:rsidRDefault="009C4917" w:rsidP="009C4917">
      <w:pPr>
        <w:jc w:val="both"/>
        <w:rPr>
          <w:highlight w:val="lightGray"/>
        </w:rPr>
      </w:pPr>
    </w:p>
    <w:p w:rsidR="009C4917" w:rsidRPr="00045BA8" w:rsidRDefault="009C4917" w:rsidP="009C4917">
      <w:pPr>
        <w:jc w:val="both"/>
      </w:pPr>
      <w:r>
        <w:t>При выполнении домашнего задания студенты могут связываться с преподавателем по эле</w:t>
      </w:r>
      <w:r>
        <w:t>к</w:t>
      </w:r>
      <w:r>
        <w:t xml:space="preserve">тронной почте с целью получения консультации или проверки правильности предположений и (или) расчетов. </w:t>
      </w:r>
    </w:p>
    <w:p w:rsidR="00B60708" w:rsidRDefault="00B60708" w:rsidP="00297F09">
      <w:pPr>
        <w:jc w:val="both"/>
      </w:pPr>
    </w:p>
    <w:p w:rsidR="00AF7B60" w:rsidRDefault="00AF7B60" w:rsidP="00B45E94">
      <w:pPr>
        <w:pStyle w:val="2"/>
      </w:pPr>
      <w:r w:rsidRPr="00357344">
        <w:t>Порядок формирования оценок по дисциплине</w:t>
      </w:r>
      <w:r w:rsidRPr="00B60708">
        <w:t xml:space="preserve"> </w:t>
      </w:r>
    </w:p>
    <w:p w:rsidR="00CE2CF7" w:rsidRPr="00CE2CF7" w:rsidRDefault="00CE2CF7" w:rsidP="00CE2CF7">
      <w:pPr>
        <w:rPr>
          <w:highlight w:val="lightGray"/>
        </w:rPr>
      </w:pPr>
    </w:p>
    <w:p w:rsidR="00995ED3" w:rsidRDefault="00AF7B60" w:rsidP="00995ED3">
      <w:pPr>
        <w:jc w:val="both"/>
      </w:pPr>
      <w:r w:rsidRPr="00884D36">
        <w:t>Преподаватель оценивает работу студентов на семинарских и практических занятиях</w:t>
      </w:r>
      <w:r w:rsidR="00995ED3">
        <w:t>: прор</w:t>
      </w:r>
      <w:r w:rsidR="00995ED3">
        <w:t>а</w:t>
      </w:r>
      <w:r w:rsidR="00995ED3">
        <w:t>ботка материала и предложенной литературы, правильность решения задач, умение воспроизводить и анализировать информацию, умение логически верно и аргументировано строить письменную и устную речь. Критериями оценки работы на семинаре также служат активное участие в дискуссиях, докладах, групповых работах, посещение, выполнение домашних заданий.</w:t>
      </w:r>
    </w:p>
    <w:p w:rsidR="00AF7B60" w:rsidRPr="00884D36" w:rsidRDefault="00AF7B60" w:rsidP="00AF7B60">
      <w:pPr>
        <w:jc w:val="both"/>
      </w:pPr>
      <w:r w:rsidRPr="00884D36">
        <w:t>Оценки за работу на семинарских и практических занятиях преподаватель выставляет в р</w:t>
      </w:r>
      <w:r w:rsidRPr="00884D36">
        <w:t>а</w:t>
      </w:r>
      <w:r w:rsidRPr="00884D36">
        <w:t xml:space="preserve">бочую ведомость. </w:t>
      </w:r>
      <w:r w:rsidR="00B4077B">
        <w:t>О</w:t>
      </w:r>
      <w:r w:rsidRPr="00884D36">
        <w:t>ценка по 10-ти балльной шкале за работу на семинарских и практических зан</w:t>
      </w:r>
      <w:r w:rsidRPr="00884D36">
        <w:t>я</w:t>
      </w:r>
      <w:r w:rsidRPr="00884D36">
        <w:t>тиях определяется перед промежуточным или итоговым контролем</w:t>
      </w:r>
      <w:r w:rsidR="00B4077B">
        <w:t xml:space="preserve"> и называется</w:t>
      </w:r>
      <w:r w:rsidRPr="00884D36">
        <w:t xml:space="preserve"> - </w:t>
      </w:r>
      <w:r w:rsidRPr="00884D36">
        <w:rPr>
          <w:i/>
        </w:rPr>
        <w:t>О</w:t>
      </w:r>
      <w:r w:rsidRPr="00884D36">
        <w:rPr>
          <w:i/>
          <w:vertAlign w:val="subscript"/>
        </w:rPr>
        <w:t>аудиторная</w:t>
      </w:r>
      <w:r w:rsidRPr="00884D36">
        <w:t xml:space="preserve">. </w:t>
      </w:r>
    </w:p>
    <w:p w:rsidR="00AF7B60" w:rsidRPr="00191D99" w:rsidRDefault="00AF7B60" w:rsidP="00AF7B60">
      <w:pPr>
        <w:rPr>
          <w:szCs w:val="24"/>
        </w:rPr>
      </w:pPr>
    </w:p>
    <w:p w:rsidR="00AF7B60" w:rsidRPr="00191D99" w:rsidRDefault="00AF7B60" w:rsidP="00AF7B60">
      <w:pPr>
        <w:jc w:val="both"/>
        <w:rPr>
          <w:szCs w:val="24"/>
        </w:rPr>
      </w:pPr>
      <w:r w:rsidRPr="00B4077B">
        <w:rPr>
          <w:b/>
          <w:szCs w:val="24"/>
        </w:rPr>
        <w:t>Накопленная оценка</w:t>
      </w:r>
      <w:r w:rsidRPr="00191D99">
        <w:rPr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AF7B60" w:rsidRPr="00191D99" w:rsidRDefault="00AF7B60" w:rsidP="00AF7B60">
      <w:pPr>
        <w:spacing w:before="240"/>
        <w:jc w:val="center"/>
        <w:rPr>
          <w:szCs w:val="24"/>
          <w:vertAlign w:val="subscript"/>
        </w:rPr>
      </w:pPr>
      <w:r w:rsidRPr="00191D99">
        <w:rPr>
          <w:szCs w:val="24"/>
        </w:rPr>
        <w:lastRenderedPageBreak/>
        <w:t>О</w:t>
      </w:r>
      <w:r w:rsidRPr="00191D99">
        <w:rPr>
          <w:i/>
          <w:szCs w:val="24"/>
          <w:vertAlign w:val="subscript"/>
        </w:rPr>
        <w:t>накопленная</w:t>
      </w:r>
      <w:r w:rsidRPr="00191D99">
        <w:rPr>
          <w:szCs w:val="24"/>
        </w:rPr>
        <w:t xml:space="preserve">= </w:t>
      </w:r>
      <w:r w:rsidR="00191D99" w:rsidRPr="00191D99">
        <w:rPr>
          <w:szCs w:val="24"/>
        </w:rPr>
        <w:t>2/3</w:t>
      </w:r>
      <w:r w:rsidRPr="00191D99">
        <w:rPr>
          <w:szCs w:val="24"/>
        </w:rPr>
        <w:t>*</w:t>
      </w:r>
      <w:r w:rsidRPr="00191D99">
        <w:rPr>
          <w:i/>
          <w:szCs w:val="24"/>
        </w:rPr>
        <w:t xml:space="preserve"> О</w:t>
      </w:r>
      <w:r w:rsidRPr="00191D99">
        <w:rPr>
          <w:i/>
          <w:szCs w:val="24"/>
          <w:vertAlign w:val="subscript"/>
        </w:rPr>
        <w:t>текущий</w:t>
      </w:r>
      <w:r w:rsidRPr="00191D99">
        <w:rPr>
          <w:szCs w:val="24"/>
        </w:rPr>
        <w:t xml:space="preserve"> + </w:t>
      </w:r>
      <w:r w:rsidR="00191D99" w:rsidRPr="00191D99">
        <w:rPr>
          <w:szCs w:val="24"/>
        </w:rPr>
        <w:t>1/3</w:t>
      </w:r>
      <w:r w:rsidRPr="00191D99">
        <w:rPr>
          <w:szCs w:val="24"/>
        </w:rPr>
        <w:t>* О</w:t>
      </w:r>
      <w:r w:rsidR="00191D99" w:rsidRPr="00191D99">
        <w:rPr>
          <w:i/>
          <w:szCs w:val="24"/>
          <w:vertAlign w:val="subscript"/>
        </w:rPr>
        <w:t>аудиторная</w:t>
      </w:r>
      <w:r w:rsidRPr="00191D99">
        <w:rPr>
          <w:i/>
          <w:szCs w:val="24"/>
        </w:rPr>
        <w:t xml:space="preserve"> </w:t>
      </w:r>
    </w:p>
    <w:p w:rsidR="00AF7B60" w:rsidRPr="00191D99" w:rsidRDefault="00AF7B60" w:rsidP="00884D36">
      <w:pPr>
        <w:rPr>
          <w:szCs w:val="24"/>
        </w:rPr>
      </w:pPr>
      <w:r w:rsidRPr="00191D99">
        <w:rPr>
          <w:szCs w:val="24"/>
        </w:rPr>
        <w:t>где</w:t>
      </w:r>
      <w:r w:rsidRPr="00191D99">
        <w:rPr>
          <w:szCs w:val="24"/>
        </w:rPr>
        <w:tab/>
        <w:t>О</w:t>
      </w:r>
      <w:r w:rsidR="00191D99" w:rsidRPr="00191D99">
        <w:rPr>
          <w:szCs w:val="24"/>
        </w:rPr>
        <w:t xml:space="preserve"> </w:t>
      </w:r>
      <w:r w:rsidRPr="00191D99">
        <w:rPr>
          <w:i/>
          <w:szCs w:val="24"/>
          <w:vertAlign w:val="subscript"/>
        </w:rPr>
        <w:t>текущий</w:t>
      </w:r>
      <w:r w:rsidRPr="00191D99">
        <w:rPr>
          <w:szCs w:val="24"/>
        </w:rPr>
        <w:t xml:space="preserve"> </w:t>
      </w:r>
      <w:r w:rsidR="00191D99" w:rsidRPr="00191D99">
        <w:rPr>
          <w:szCs w:val="24"/>
        </w:rPr>
        <w:t xml:space="preserve"> </w:t>
      </w:r>
      <w:r w:rsidRPr="00191D99">
        <w:rPr>
          <w:szCs w:val="24"/>
        </w:rPr>
        <w:t>рассчитывается как взвешенная сумма всех форм текущего контроля, пред</w:t>
      </w:r>
      <w:r w:rsidRPr="00191D99">
        <w:rPr>
          <w:szCs w:val="24"/>
        </w:rPr>
        <w:t>у</w:t>
      </w:r>
      <w:r w:rsidRPr="00191D99">
        <w:rPr>
          <w:szCs w:val="24"/>
        </w:rPr>
        <w:t>смотренных в РУП</w:t>
      </w:r>
      <w:r w:rsidR="00191D99" w:rsidRPr="00191D99">
        <w:rPr>
          <w:szCs w:val="24"/>
        </w:rPr>
        <w:t>:</w:t>
      </w:r>
    </w:p>
    <w:p w:rsidR="00AF7B60" w:rsidRDefault="00AF7B60" w:rsidP="00AF7B60">
      <w:pPr>
        <w:spacing w:before="240"/>
        <w:jc w:val="center"/>
        <w:rPr>
          <w:szCs w:val="24"/>
        </w:rPr>
      </w:pPr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текущий</w:t>
      </w:r>
      <w:r w:rsidRPr="00191D99">
        <w:rPr>
          <w:szCs w:val="24"/>
        </w:rPr>
        <w:t xml:space="preserve">  =  </w:t>
      </w:r>
      <w:r w:rsidRPr="00191D99">
        <w:rPr>
          <w:i/>
          <w:szCs w:val="24"/>
          <w:lang w:val="en-US"/>
        </w:rPr>
        <w:t>n</w:t>
      </w:r>
      <w:r w:rsidRPr="00191D99">
        <w:rPr>
          <w:i/>
          <w:szCs w:val="24"/>
          <w:vertAlign w:val="subscript"/>
        </w:rPr>
        <w:t>1</w:t>
      </w:r>
      <w:r w:rsidRPr="00191D99">
        <w:rPr>
          <w:i/>
          <w:szCs w:val="24"/>
        </w:rPr>
        <w:t>·О</w:t>
      </w:r>
      <w:r w:rsidR="009B7722">
        <w:rPr>
          <w:i/>
          <w:szCs w:val="24"/>
          <w:vertAlign w:val="subscript"/>
        </w:rPr>
        <w:t>к/р1</w:t>
      </w:r>
      <w:r w:rsidRPr="00191D99">
        <w:rPr>
          <w:i/>
          <w:szCs w:val="24"/>
        </w:rPr>
        <w:t xml:space="preserve"> + </w:t>
      </w:r>
      <w:r w:rsidRPr="00191D99">
        <w:rPr>
          <w:i/>
          <w:szCs w:val="24"/>
          <w:lang w:val="en-US"/>
        </w:rPr>
        <w:t>n</w:t>
      </w:r>
      <w:r w:rsidR="009B7722">
        <w:rPr>
          <w:i/>
          <w:szCs w:val="24"/>
          <w:vertAlign w:val="subscript"/>
        </w:rPr>
        <w:t>1</w:t>
      </w:r>
      <w:r w:rsidRPr="00191D99">
        <w:rPr>
          <w:i/>
          <w:szCs w:val="24"/>
        </w:rPr>
        <w:t>·О</w:t>
      </w:r>
      <w:r w:rsidRPr="00191D99">
        <w:rPr>
          <w:i/>
          <w:szCs w:val="24"/>
          <w:vertAlign w:val="subscript"/>
        </w:rPr>
        <w:t>к/р</w:t>
      </w:r>
      <w:r w:rsidR="009B7722">
        <w:rPr>
          <w:i/>
          <w:szCs w:val="24"/>
          <w:vertAlign w:val="subscript"/>
        </w:rPr>
        <w:t>2</w:t>
      </w:r>
      <w:r w:rsidRPr="00191D99">
        <w:rPr>
          <w:i/>
          <w:szCs w:val="24"/>
        </w:rPr>
        <w:t xml:space="preserve"> +  </w:t>
      </w:r>
      <w:r w:rsidRPr="00191D99">
        <w:rPr>
          <w:i/>
          <w:szCs w:val="24"/>
          <w:lang w:val="en-US"/>
        </w:rPr>
        <w:t>n</w:t>
      </w:r>
      <w:r w:rsidR="009B7722">
        <w:rPr>
          <w:i/>
          <w:szCs w:val="24"/>
          <w:vertAlign w:val="subscript"/>
        </w:rPr>
        <w:t>2</w:t>
      </w:r>
      <w:r w:rsidRPr="00191D99">
        <w:rPr>
          <w:i/>
          <w:szCs w:val="24"/>
        </w:rPr>
        <w:t>·О</w:t>
      </w:r>
      <w:r w:rsidRPr="00191D99">
        <w:rPr>
          <w:i/>
          <w:szCs w:val="24"/>
          <w:vertAlign w:val="subscript"/>
        </w:rPr>
        <w:t>дз</w:t>
      </w:r>
      <w:r w:rsidR="00387C5D">
        <w:rPr>
          <w:szCs w:val="24"/>
        </w:rPr>
        <w:t xml:space="preserve"> </w:t>
      </w:r>
      <w:r w:rsidR="00F9190E">
        <w:rPr>
          <w:szCs w:val="24"/>
        </w:rPr>
        <w:t>,</w:t>
      </w:r>
    </w:p>
    <w:p w:rsidR="008D7F08" w:rsidRPr="008D7F08" w:rsidRDefault="00995ED3" w:rsidP="00DE7CBA">
      <w:pPr>
        <w:rPr>
          <w:color w:val="FF0000"/>
        </w:rPr>
      </w:pPr>
      <w:r w:rsidRPr="008F050B">
        <w:t>при этом</w:t>
      </w:r>
      <w:r w:rsidR="0022691C">
        <w:t xml:space="preserve">: </w:t>
      </w:r>
      <w:r w:rsidRPr="008F050B">
        <w:t xml:space="preserve"> </w:t>
      </w:r>
      <w:r w:rsidR="00A0632A" w:rsidRPr="00191D99">
        <w:rPr>
          <w:i/>
          <w:szCs w:val="24"/>
          <w:lang w:val="en-US"/>
        </w:rPr>
        <w:t>n</w:t>
      </w:r>
      <w:r w:rsidR="00A0632A" w:rsidRPr="00191D99">
        <w:rPr>
          <w:i/>
          <w:szCs w:val="24"/>
          <w:vertAlign w:val="subscript"/>
        </w:rPr>
        <w:t>1</w:t>
      </w:r>
      <w:r w:rsidR="00A0632A" w:rsidRPr="00191D99">
        <w:rPr>
          <w:i/>
          <w:szCs w:val="24"/>
        </w:rPr>
        <w:t>·О</w:t>
      </w:r>
      <w:r w:rsidR="00A0632A">
        <w:rPr>
          <w:i/>
          <w:szCs w:val="24"/>
          <w:vertAlign w:val="subscript"/>
        </w:rPr>
        <w:t>к/р1=</w:t>
      </w:r>
      <w:r w:rsidR="00A0632A" w:rsidRPr="0022691C">
        <w:rPr>
          <w:i/>
          <w:szCs w:val="24"/>
        </w:rPr>
        <w:t>0,2</w:t>
      </w:r>
      <w:r w:rsidR="00A0632A">
        <w:rPr>
          <w:i/>
          <w:szCs w:val="24"/>
          <w:vertAlign w:val="subscript"/>
        </w:rPr>
        <w:t xml:space="preserve">; </w:t>
      </w:r>
      <w:r w:rsidR="00A0632A" w:rsidRPr="00191D99">
        <w:rPr>
          <w:i/>
          <w:szCs w:val="24"/>
          <w:lang w:val="en-US"/>
        </w:rPr>
        <w:t>n</w:t>
      </w:r>
      <w:r w:rsidR="00A0632A">
        <w:rPr>
          <w:i/>
          <w:szCs w:val="24"/>
          <w:vertAlign w:val="subscript"/>
        </w:rPr>
        <w:t>1</w:t>
      </w:r>
      <w:r w:rsidR="00A0632A" w:rsidRPr="00191D99">
        <w:rPr>
          <w:i/>
          <w:szCs w:val="24"/>
        </w:rPr>
        <w:t>·О</w:t>
      </w:r>
      <w:r w:rsidR="00A0632A" w:rsidRPr="00191D99">
        <w:rPr>
          <w:i/>
          <w:szCs w:val="24"/>
          <w:vertAlign w:val="subscript"/>
        </w:rPr>
        <w:t>к/р</w:t>
      </w:r>
      <w:r w:rsidR="00A0632A">
        <w:rPr>
          <w:i/>
          <w:szCs w:val="24"/>
          <w:vertAlign w:val="subscript"/>
        </w:rPr>
        <w:t>2=</w:t>
      </w:r>
      <w:r w:rsidR="00A0632A" w:rsidRPr="0022691C">
        <w:rPr>
          <w:i/>
          <w:szCs w:val="24"/>
        </w:rPr>
        <w:t>0,4</w:t>
      </w:r>
      <w:r w:rsidR="00A0632A">
        <w:rPr>
          <w:i/>
          <w:szCs w:val="24"/>
          <w:vertAlign w:val="subscript"/>
        </w:rPr>
        <w:t xml:space="preserve">; </w:t>
      </w:r>
      <w:r w:rsidR="00A0632A" w:rsidRPr="00191D99">
        <w:rPr>
          <w:i/>
          <w:szCs w:val="24"/>
          <w:lang w:val="en-US"/>
        </w:rPr>
        <w:t>n</w:t>
      </w:r>
      <w:r w:rsidR="00A0632A">
        <w:rPr>
          <w:i/>
          <w:szCs w:val="24"/>
          <w:vertAlign w:val="subscript"/>
        </w:rPr>
        <w:t>2</w:t>
      </w:r>
      <w:r w:rsidR="00A0632A" w:rsidRPr="00191D99">
        <w:rPr>
          <w:i/>
          <w:szCs w:val="24"/>
        </w:rPr>
        <w:t>·О</w:t>
      </w:r>
      <w:r w:rsidR="00A0632A" w:rsidRPr="00191D99">
        <w:rPr>
          <w:i/>
          <w:szCs w:val="24"/>
          <w:vertAlign w:val="subscript"/>
        </w:rPr>
        <w:t>дз</w:t>
      </w:r>
      <w:r w:rsidR="00A0632A">
        <w:rPr>
          <w:i/>
          <w:szCs w:val="24"/>
          <w:vertAlign w:val="subscript"/>
        </w:rPr>
        <w:t>=</w:t>
      </w:r>
      <w:r w:rsidR="00A0632A" w:rsidRPr="0022691C">
        <w:rPr>
          <w:i/>
          <w:szCs w:val="24"/>
        </w:rPr>
        <w:t>0,4</w:t>
      </w:r>
      <w:r w:rsidR="0022691C">
        <w:rPr>
          <w:i/>
          <w:szCs w:val="24"/>
        </w:rPr>
        <w:t>.</w:t>
      </w:r>
    </w:p>
    <w:p w:rsidR="00995ED3" w:rsidRPr="006372F8" w:rsidRDefault="00995ED3" w:rsidP="00995ED3">
      <w:pPr>
        <w:rPr>
          <w:szCs w:val="24"/>
        </w:rPr>
      </w:pPr>
      <w:r w:rsidRPr="00191D99">
        <w:rPr>
          <w:szCs w:val="24"/>
        </w:rPr>
        <w:t>Способ округления накопленной оценки текущего контроля: арифметический.</w:t>
      </w:r>
    </w:p>
    <w:p w:rsidR="00AF7B60" w:rsidRPr="00191D99" w:rsidRDefault="00AF7B60" w:rsidP="00AF7B60">
      <w:pPr>
        <w:rPr>
          <w:szCs w:val="24"/>
        </w:rPr>
      </w:pPr>
    </w:p>
    <w:p w:rsidR="00AF7B60" w:rsidRPr="006372F8" w:rsidRDefault="00AF7B60" w:rsidP="00AF7B60">
      <w:pPr>
        <w:rPr>
          <w:szCs w:val="24"/>
        </w:rPr>
      </w:pPr>
      <w:r w:rsidRPr="00B4077B">
        <w:rPr>
          <w:b/>
          <w:szCs w:val="24"/>
        </w:rPr>
        <w:t>Результирующая оценка</w:t>
      </w:r>
      <w:r w:rsidRPr="00191D99">
        <w:rPr>
          <w:szCs w:val="24"/>
        </w:rPr>
        <w:t xml:space="preserve"> за дисциплину рассчитывается следующим образом:</w:t>
      </w:r>
    </w:p>
    <w:p w:rsidR="00995ED3" w:rsidRPr="00191D99" w:rsidRDefault="00995ED3" w:rsidP="00995ED3">
      <w:pPr>
        <w:spacing w:before="240"/>
        <w:ind w:left="720" w:firstLine="0"/>
        <w:jc w:val="center"/>
        <w:rPr>
          <w:i/>
          <w:szCs w:val="24"/>
          <w:vertAlign w:val="subscript"/>
        </w:rPr>
      </w:pPr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результ</w:t>
      </w:r>
      <w:r>
        <w:rPr>
          <w:i/>
          <w:szCs w:val="24"/>
          <w:vertAlign w:val="subscript"/>
        </w:rPr>
        <w:t>ирующая</w:t>
      </w:r>
      <w:r w:rsidRPr="00191D99">
        <w:rPr>
          <w:i/>
          <w:szCs w:val="24"/>
        </w:rPr>
        <w:t xml:space="preserve"> = </w:t>
      </w:r>
      <w:r>
        <w:rPr>
          <w:i/>
          <w:szCs w:val="24"/>
        </w:rPr>
        <w:t>0,6</w:t>
      </w:r>
      <w:r w:rsidRPr="00191D99">
        <w:rPr>
          <w:i/>
          <w:szCs w:val="24"/>
        </w:rPr>
        <w:t>* О</w:t>
      </w:r>
      <w:r w:rsidRPr="00191D99">
        <w:rPr>
          <w:i/>
          <w:szCs w:val="24"/>
          <w:vertAlign w:val="subscript"/>
        </w:rPr>
        <w:t>накопл</w:t>
      </w:r>
      <w:r>
        <w:rPr>
          <w:i/>
          <w:szCs w:val="24"/>
          <w:vertAlign w:val="subscript"/>
        </w:rPr>
        <w:t>енная</w:t>
      </w:r>
      <w:r w:rsidRPr="00191D99">
        <w:rPr>
          <w:i/>
          <w:szCs w:val="24"/>
        </w:rPr>
        <w:t xml:space="preserve"> + </w:t>
      </w:r>
      <w:r>
        <w:rPr>
          <w:i/>
          <w:szCs w:val="24"/>
        </w:rPr>
        <w:t>0,4</w:t>
      </w:r>
      <w:r w:rsidRPr="00191D99">
        <w:rPr>
          <w:i/>
          <w:szCs w:val="24"/>
        </w:rPr>
        <w:t>*·О</w:t>
      </w:r>
      <w:r w:rsidRPr="00191D99">
        <w:rPr>
          <w:i/>
          <w:szCs w:val="24"/>
          <w:vertAlign w:val="subscript"/>
        </w:rPr>
        <w:t>экз/зач</w:t>
      </w:r>
    </w:p>
    <w:p w:rsidR="00995ED3" w:rsidRPr="00191D99" w:rsidRDefault="00995ED3" w:rsidP="00995ED3">
      <w:pPr>
        <w:spacing w:before="240"/>
        <w:jc w:val="both"/>
        <w:rPr>
          <w:szCs w:val="24"/>
        </w:rPr>
      </w:pPr>
      <w:r w:rsidRPr="00191D99">
        <w:rPr>
          <w:szCs w:val="24"/>
        </w:rPr>
        <w:t xml:space="preserve">Способ округления накопленной оценки итогового контроля в </w:t>
      </w:r>
      <w:r w:rsidRPr="0022691C">
        <w:rPr>
          <w:szCs w:val="24"/>
        </w:rPr>
        <w:t xml:space="preserve">форме </w:t>
      </w:r>
      <w:r w:rsidR="0022691C" w:rsidRPr="0022691C">
        <w:rPr>
          <w:szCs w:val="24"/>
        </w:rPr>
        <w:t>экзамена</w:t>
      </w:r>
      <w:r w:rsidRPr="0022691C">
        <w:rPr>
          <w:szCs w:val="24"/>
        </w:rPr>
        <w:t>: арифметич</w:t>
      </w:r>
      <w:r w:rsidRPr="0022691C">
        <w:rPr>
          <w:szCs w:val="24"/>
        </w:rPr>
        <w:t>е</w:t>
      </w:r>
      <w:r w:rsidRPr="0022691C">
        <w:rPr>
          <w:szCs w:val="24"/>
        </w:rPr>
        <w:t>ский</w:t>
      </w:r>
      <w:r w:rsidRPr="00191D99">
        <w:rPr>
          <w:szCs w:val="24"/>
        </w:rPr>
        <w:t xml:space="preserve">. </w:t>
      </w:r>
    </w:p>
    <w:p w:rsidR="00995ED3" w:rsidRPr="00387C5D" w:rsidRDefault="00995ED3" w:rsidP="00995ED3">
      <w:pPr>
        <w:spacing w:before="240"/>
        <w:jc w:val="both"/>
      </w:pPr>
      <w:r>
        <w:rPr>
          <w:szCs w:val="24"/>
        </w:rPr>
        <w:t>С</w:t>
      </w:r>
      <w:r w:rsidRPr="00A4382C">
        <w:rPr>
          <w:szCs w:val="24"/>
        </w:rPr>
        <w:t xml:space="preserve">тудент </w:t>
      </w:r>
      <w:r>
        <w:rPr>
          <w:szCs w:val="24"/>
        </w:rPr>
        <w:t xml:space="preserve">может </w:t>
      </w:r>
      <w:r w:rsidRPr="00A4382C">
        <w:rPr>
          <w:szCs w:val="24"/>
        </w:rPr>
        <w:t>получить возможность пересдать низкие результаты за текущий контроль или работу на занятиях</w:t>
      </w:r>
      <w:r>
        <w:rPr>
          <w:szCs w:val="24"/>
        </w:rPr>
        <w:t xml:space="preserve"> и самостоятельную работу. Для этого студент запросить и </w:t>
      </w:r>
      <w:r w:rsidRPr="00387C5D">
        <w:t>решить к пер</w:t>
      </w:r>
      <w:r w:rsidRPr="00387C5D">
        <w:t>е</w:t>
      </w:r>
      <w:r w:rsidRPr="00387C5D">
        <w:t>сдаче домашнее задание, ответ н</w:t>
      </w:r>
      <w:r>
        <w:t>а которое оценивается в 1 балл.</w:t>
      </w: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3C304C" w:rsidRPr="00045BA8" w:rsidRDefault="003C304C" w:rsidP="00297F09">
      <w:pPr>
        <w:jc w:val="both"/>
      </w:pPr>
    </w:p>
    <w:p w:rsidR="00AE2B96" w:rsidRPr="00986EDF" w:rsidRDefault="0022691C" w:rsidP="00CC562B">
      <w:pPr>
        <w:pStyle w:val="a"/>
        <w:ind w:left="709"/>
        <w:jc w:val="both"/>
        <w:rPr>
          <w:u w:val="single"/>
        </w:rPr>
      </w:pPr>
      <w:r>
        <w:rPr>
          <w:u w:val="single"/>
        </w:rPr>
        <w:t>Анализ акций с использованием моделей дисконтированных денежных потоков</w:t>
      </w:r>
    </w:p>
    <w:p w:rsidR="00045BA8" w:rsidRDefault="00EA3709" w:rsidP="00297F09">
      <w:pPr>
        <w:jc w:val="both"/>
      </w:pPr>
      <w:r>
        <w:t xml:space="preserve">Введение в анализ. Модель с постоянным ростом. </w:t>
      </w:r>
      <w:r w:rsidR="009C0857">
        <w:t xml:space="preserve">Детерминанты модели </w:t>
      </w:r>
      <w:r>
        <w:t>FCFE</w:t>
      </w:r>
      <w:r w:rsidR="009C0857">
        <w:t xml:space="preserve"> в общем в</w:t>
      </w:r>
      <w:r w:rsidR="009C0857">
        <w:t>и</w:t>
      </w:r>
      <w:r w:rsidR="009C0857">
        <w:t>де</w:t>
      </w:r>
      <w:r>
        <w:t xml:space="preserve">. </w:t>
      </w:r>
      <w:r w:rsidR="009C0857">
        <w:t xml:space="preserve">Практическое применение модели для оценки финансовых институтов. </w:t>
      </w:r>
    </w:p>
    <w:p w:rsidR="00E24542" w:rsidRDefault="00E24542" w:rsidP="00297F09">
      <w:pPr>
        <w:jc w:val="both"/>
      </w:pPr>
    </w:p>
    <w:p w:rsidR="00E24542" w:rsidRPr="00045BA8" w:rsidRDefault="00E24542" w:rsidP="00E24542">
      <w:pPr>
        <w:jc w:val="both"/>
      </w:pPr>
      <w:r>
        <w:t>Количество часов аудиторной работы: 12.</w:t>
      </w:r>
    </w:p>
    <w:p w:rsidR="00E24542" w:rsidRDefault="00E24542" w:rsidP="00E24542">
      <w:pPr>
        <w:jc w:val="both"/>
      </w:pPr>
      <w:r>
        <w:t xml:space="preserve">Общий объем самостоятельной работы: 18, из них </w:t>
      </w:r>
    </w:p>
    <w:p w:rsidR="00E24542" w:rsidRDefault="00E24542" w:rsidP="00E24542">
      <w:pPr>
        <w:jc w:val="both"/>
      </w:pPr>
      <w:r>
        <w:t>чтение текстов и научных работ по изучаемой теме: 6</w:t>
      </w:r>
    </w:p>
    <w:p w:rsidR="00EA3709" w:rsidRDefault="00EA3709" w:rsidP="00297F09">
      <w:pPr>
        <w:jc w:val="both"/>
      </w:pPr>
    </w:p>
    <w:p w:rsidR="00986EDF" w:rsidRPr="00986EDF" w:rsidRDefault="009401AE" w:rsidP="00986EDF">
      <w:pPr>
        <w:pStyle w:val="a"/>
        <w:ind w:left="709"/>
        <w:jc w:val="both"/>
        <w:rPr>
          <w:u w:val="single"/>
        </w:rPr>
      </w:pPr>
      <w:r>
        <w:t>Теории ценообразования. Количественный анализ акций</w:t>
      </w:r>
    </w:p>
    <w:p w:rsidR="00045BA8" w:rsidRDefault="006372F8" w:rsidP="00297F09">
      <w:pPr>
        <w:jc w:val="both"/>
      </w:pPr>
      <w:r>
        <w:t xml:space="preserve">Ставки </w:t>
      </w:r>
      <w:r w:rsidR="009F1ABF">
        <w:t>дисконтирования</w:t>
      </w:r>
      <w:r>
        <w:t xml:space="preserve">. </w:t>
      </w:r>
      <w:r w:rsidR="00E24542">
        <w:t>Модели ценообразования. Факторы предсказуемости. Альфа, бета, альтернативные беты. Эффекты размера, стоимости, инерции (momentum). Модели отбора акций для инвестиционного портфеля. Ограничения стратегий инвестирования.</w:t>
      </w:r>
    </w:p>
    <w:p w:rsidR="00045BA8" w:rsidRDefault="00045BA8" w:rsidP="00297F09">
      <w:pPr>
        <w:jc w:val="both"/>
      </w:pPr>
    </w:p>
    <w:p w:rsidR="00E24542" w:rsidRPr="00045BA8" w:rsidRDefault="00E24542" w:rsidP="00E24542">
      <w:pPr>
        <w:jc w:val="both"/>
      </w:pPr>
      <w:r>
        <w:t>Количество часов аудиторной работы: 6.</w:t>
      </w:r>
    </w:p>
    <w:p w:rsidR="00E24542" w:rsidRDefault="00E24542" w:rsidP="00E24542">
      <w:pPr>
        <w:jc w:val="both"/>
      </w:pPr>
      <w:r>
        <w:t xml:space="preserve">Общий объем самостоятельной работы: 12, из них </w:t>
      </w:r>
    </w:p>
    <w:p w:rsidR="00E24542" w:rsidRDefault="00E24542" w:rsidP="00E24542">
      <w:pPr>
        <w:jc w:val="both"/>
      </w:pPr>
      <w:r>
        <w:t>чтение текстов и научных работ по изучаемой теме: 6</w:t>
      </w:r>
    </w:p>
    <w:p w:rsidR="00E24542" w:rsidRDefault="00E24542" w:rsidP="00E24542">
      <w:pPr>
        <w:pStyle w:val="a"/>
        <w:numPr>
          <w:ilvl w:val="0"/>
          <w:numId w:val="0"/>
        </w:numPr>
        <w:ind w:left="709"/>
        <w:jc w:val="both"/>
      </w:pPr>
    </w:p>
    <w:p w:rsidR="009401AE" w:rsidRDefault="009401AE" w:rsidP="00E24542">
      <w:pPr>
        <w:pStyle w:val="a"/>
        <w:numPr>
          <w:ilvl w:val="0"/>
          <w:numId w:val="0"/>
        </w:numPr>
        <w:ind w:left="709"/>
        <w:jc w:val="both"/>
      </w:pPr>
    </w:p>
    <w:p w:rsidR="00E24542" w:rsidRPr="00AE2B96" w:rsidRDefault="009401AE" w:rsidP="00E24542">
      <w:pPr>
        <w:pStyle w:val="a"/>
        <w:ind w:left="709"/>
        <w:jc w:val="both"/>
      </w:pPr>
      <w:r>
        <w:t>Гипотеза эффективных рынков. Модели микроструктуры.</w:t>
      </w:r>
    </w:p>
    <w:p w:rsidR="00E24542" w:rsidRDefault="00E24542" w:rsidP="00E24542">
      <w:pPr>
        <w:jc w:val="both"/>
      </w:pPr>
      <w:r>
        <w:t xml:space="preserve">Эффективность ценообразования. Критерии тестирования неэффективности рынка акций. Практические выводы </w:t>
      </w:r>
      <w:r w:rsidR="00986EDF">
        <w:t xml:space="preserve">моделей ценообразования. </w:t>
      </w:r>
    </w:p>
    <w:p w:rsidR="00E24542" w:rsidRDefault="00E24542" w:rsidP="00E24542">
      <w:pPr>
        <w:jc w:val="both"/>
      </w:pPr>
    </w:p>
    <w:p w:rsidR="00E24542" w:rsidRPr="00045BA8" w:rsidRDefault="00E24542" w:rsidP="00E24542">
      <w:pPr>
        <w:jc w:val="both"/>
      </w:pPr>
      <w:r>
        <w:t>Количество часов аудиторной работы: 10.</w:t>
      </w:r>
    </w:p>
    <w:p w:rsidR="00E24542" w:rsidRDefault="00E24542" w:rsidP="00E24542">
      <w:pPr>
        <w:jc w:val="both"/>
      </w:pPr>
      <w:r>
        <w:t xml:space="preserve">Общий объем самостоятельной работы: 14, из них </w:t>
      </w:r>
    </w:p>
    <w:p w:rsidR="00E24542" w:rsidRDefault="00E24542" w:rsidP="00E24542">
      <w:pPr>
        <w:jc w:val="both"/>
      </w:pPr>
      <w:r>
        <w:t>чтение текстов и научных работ по изучаемой теме: 8</w:t>
      </w:r>
    </w:p>
    <w:p w:rsidR="006372F8" w:rsidRDefault="006372F8" w:rsidP="00E24542">
      <w:pPr>
        <w:pStyle w:val="a"/>
        <w:numPr>
          <w:ilvl w:val="0"/>
          <w:numId w:val="0"/>
        </w:numPr>
        <w:ind w:left="709"/>
        <w:jc w:val="both"/>
      </w:pPr>
    </w:p>
    <w:p w:rsidR="006372F8" w:rsidRDefault="006372F8" w:rsidP="006372F8">
      <w:pPr>
        <w:jc w:val="both"/>
      </w:pPr>
      <w:r w:rsidRPr="006372F8">
        <w:t>Литература</w:t>
      </w:r>
      <w:r w:rsidRPr="006372F8">
        <w:rPr>
          <w:lang w:val="en-US"/>
        </w:rPr>
        <w:t xml:space="preserve"> </w:t>
      </w:r>
      <w:r w:rsidRPr="006372F8">
        <w:t>по</w:t>
      </w:r>
      <w:r w:rsidRPr="006372F8">
        <w:rPr>
          <w:lang w:val="en-US"/>
        </w:rPr>
        <w:t xml:space="preserve"> </w:t>
      </w:r>
      <w:r w:rsidR="000464E2">
        <w:t>темам</w:t>
      </w:r>
      <w:r w:rsidRPr="006372F8">
        <w:rPr>
          <w:lang w:val="en-US"/>
        </w:rPr>
        <w:t xml:space="preserve"> 1-3 </w:t>
      </w:r>
    </w:p>
    <w:p w:rsidR="00596D6B" w:rsidRPr="00596D6B" w:rsidRDefault="00596D6B" w:rsidP="006372F8">
      <w:pPr>
        <w:jc w:val="both"/>
      </w:pPr>
    </w:p>
    <w:p w:rsidR="006372F8" w:rsidRPr="006372F8" w:rsidRDefault="006372F8" w:rsidP="006372F8">
      <w:pPr>
        <w:rPr>
          <w:u w:val="single"/>
          <w:lang w:val="en-US"/>
        </w:rPr>
      </w:pPr>
      <w:r w:rsidRPr="004B0368">
        <w:rPr>
          <w:u w:val="single"/>
        </w:rPr>
        <w:t>Базовая</w:t>
      </w:r>
      <w:r w:rsidRPr="006372F8">
        <w:rPr>
          <w:u w:val="single"/>
          <w:lang w:val="en-US"/>
        </w:rPr>
        <w:t>:</w:t>
      </w:r>
    </w:p>
    <w:p w:rsidR="006372F8" w:rsidRDefault="006372F8" w:rsidP="006372F8">
      <w:pPr>
        <w:numPr>
          <w:ilvl w:val="0"/>
          <w:numId w:val="28"/>
        </w:numPr>
      </w:pPr>
      <w:r w:rsidRPr="00563D39">
        <w:rPr>
          <w:lang w:val="en-US"/>
        </w:rPr>
        <w:lastRenderedPageBreak/>
        <w:t>Koller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T</w:t>
      </w:r>
      <w:r w:rsidRPr="002A2E50">
        <w:rPr>
          <w:lang w:val="en-US"/>
        </w:rPr>
        <w:t xml:space="preserve">, </w:t>
      </w:r>
      <w:r w:rsidRPr="00E261EE">
        <w:rPr>
          <w:lang w:val="en-US"/>
        </w:rPr>
        <w:t>Goedhart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M</w:t>
      </w:r>
      <w:r w:rsidRPr="002A2E50">
        <w:rPr>
          <w:lang w:val="en-US"/>
        </w:rPr>
        <w:t xml:space="preserve">, </w:t>
      </w:r>
      <w:r w:rsidRPr="00E261EE">
        <w:rPr>
          <w:lang w:val="en-US"/>
        </w:rPr>
        <w:t>Wessels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D</w:t>
      </w:r>
      <w:r w:rsidRPr="002A2E50">
        <w:rPr>
          <w:lang w:val="en-US"/>
        </w:rPr>
        <w:t xml:space="preserve">, </w:t>
      </w:r>
      <w:r w:rsidRPr="00E261EE">
        <w:rPr>
          <w:lang w:val="en-US"/>
        </w:rPr>
        <w:t>McKinsey</w:t>
      </w:r>
      <w:r w:rsidRPr="002A2E50">
        <w:rPr>
          <w:lang w:val="en-US"/>
        </w:rPr>
        <w:t xml:space="preserve"> &amp; </w:t>
      </w:r>
      <w:r w:rsidRPr="00E261EE">
        <w:rPr>
          <w:lang w:val="en-US"/>
        </w:rPr>
        <w:t>Company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Inc</w:t>
      </w:r>
      <w:r w:rsidRPr="002A2E50">
        <w:rPr>
          <w:lang w:val="en-US"/>
        </w:rPr>
        <w:t xml:space="preserve">. (2010). </w:t>
      </w:r>
      <w:r w:rsidRPr="00E261EE">
        <w:rPr>
          <w:lang w:val="en-US"/>
        </w:rPr>
        <w:t>Valuation</w:t>
      </w:r>
      <w:r w:rsidRPr="002A2E50">
        <w:rPr>
          <w:lang w:val="en-US"/>
        </w:rPr>
        <w:t xml:space="preserve">: </w:t>
      </w:r>
      <w:r w:rsidRPr="00E261EE">
        <w:rPr>
          <w:lang w:val="en-US"/>
        </w:rPr>
        <w:t>Measu</w:t>
      </w:r>
      <w:r w:rsidRPr="00E261EE">
        <w:rPr>
          <w:lang w:val="en-US"/>
        </w:rPr>
        <w:t>r</w:t>
      </w:r>
      <w:r w:rsidRPr="00E261EE">
        <w:rPr>
          <w:lang w:val="en-US"/>
        </w:rPr>
        <w:t>ing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and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Managing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the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Value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of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Companies</w:t>
      </w:r>
      <w:r w:rsidRPr="002A2E50">
        <w:rPr>
          <w:lang w:val="en-US"/>
        </w:rPr>
        <w:t>,(</w:t>
      </w:r>
      <w:r w:rsidRPr="00E261EE">
        <w:rPr>
          <w:lang w:val="en-US"/>
        </w:rPr>
        <w:t>Wiley</w:t>
      </w:r>
      <w:r w:rsidRPr="002A2E50">
        <w:rPr>
          <w:lang w:val="en-US"/>
        </w:rPr>
        <w:t xml:space="preserve"> </w:t>
      </w:r>
      <w:r w:rsidRPr="00E261EE">
        <w:rPr>
          <w:lang w:val="en-US"/>
        </w:rPr>
        <w:t>Finance</w:t>
      </w:r>
      <w:r w:rsidRPr="002A2E50">
        <w:rPr>
          <w:lang w:val="en-US"/>
        </w:rPr>
        <w:t xml:space="preserve">). </w:t>
      </w:r>
      <w:r w:rsidRPr="00E261EE">
        <w:rPr>
          <w:lang w:val="en-US"/>
        </w:rPr>
        <w:t>John</w:t>
      </w:r>
      <w:r w:rsidRPr="006372F8">
        <w:t xml:space="preserve"> </w:t>
      </w:r>
      <w:r w:rsidRPr="00E261EE">
        <w:rPr>
          <w:lang w:val="en-US"/>
        </w:rPr>
        <w:t>Wiley</w:t>
      </w:r>
      <w:r w:rsidRPr="006372F8">
        <w:t xml:space="preserve"> &amp; </w:t>
      </w:r>
      <w:r w:rsidRPr="00E261EE">
        <w:rPr>
          <w:lang w:val="en-US"/>
        </w:rPr>
        <w:t>Sons</w:t>
      </w:r>
      <w:r w:rsidRPr="006372F8">
        <w:t>. 5</w:t>
      </w:r>
      <w:r w:rsidRPr="00E261EE">
        <w:rPr>
          <w:lang w:val="en-US"/>
        </w:rPr>
        <w:t>th</w:t>
      </w:r>
      <w:r w:rsidRPr="006372F8">
        <w:t xml:space="preserve"> </w:t>
      </w:r>
      <w:r w:rsidRPr="00E261EE">
        <w:rPr>
          <w:lang w:val="en-US"/>
        </w:rPr>
        <w:t>Ed</w:t>
      </w:r>
      <w:r w:rsidRPr="00E261EE">
        <w:rPr>
          <w:lang w:val="en-US"/>
        </w:rPr>
        <w:t>i</w:t>
      </w:r>
      <w:r w:rsidRPr="00E261EE">
        <w:rPr>
          <w:lang w:val="en-US"/>
        </w:rPr>
        <w:t>tion</w:t>
      </w:r>
      <w:r>
        <w:tab/>
      </w:r>
      <w:r>
        <w:br/>
        <w:t>Главы 2 -3. Страницы 101 - 400</w:t>
      </w:r>
    </w:p>
    <w:p w:rsidR="006372F8" w:rsidRPr="004B0368" w:rsidRDefault="006372F8" w:rsidP="006372F8">
      <w:pPr>
        <w:jc w:val="both"/>
        <w:rPr>
          <w:u w:val="single"/>
        </w:rPr>
      </w:pPr>
      <w:r w:rsidRPr="004B0368">
        <w:rPr>
          <w:u w:val="single"/>
        </w:rPr>
        <w:t>Основная:</w:t>
      </w:r>
    </w:p>
    <w:p w:rsidR="006372F8" w:rsidRDefault="006372F8" w:rsidP="006372F8">
      <w:pPr>
        <w:numPr>
          <w:ilvl w:val="0"/>
          <w:numId w:val="28"/>
        </w:numPr>
      </w:pPr>
      <w:r w:rsidRPr="002A2E50">
        <w:t>Коупленд</w:t>
      </w:r>
      <w:r w:rsidRPr="00523485">
        <w:t xml:space="preserve"> Т., Колер Т., Мурин Дж. Стоимость компаний: оценка и управление. –</w:t>
      </w:r>
      <w:r>
        <w:t>. М.: ЗАО «Олимп-Бизнес», 2005.</w:t>
      </w:r>
      <w:r>
        <w:br/>
        <w:t>Часть 2, Глава 8. Страницы 151 - 179</w:t>
      </w:r>
    </w:p>
    <w:p w:rsidR="006372F8" w:rsidRPr="00E261EE" w:rsidRDefault="006372F8" w:rsidP="006372F8">
      <w:pPr>
        <w:numPr>
          <w:ilvl w:val="0"/>
          <w:numId w:val="28"/>
        </w:numPr>
      </w:pPr>
      <w:r w:rsidRPr="006372F8">
        <w:rPr>
          <w:lang w:val="en-US"/>
        </w:rPr>
        <w:t>Ilmanen, Antti (2011). Expected Returns: An Investor's Guide to Harvesting Market R</w:t>
      </w:r>
      <w:r w:rsidRPr="006372F8">
        <w:rPr>
          <w:lang w:val="en-US"/>
        </w:rPr>
        <w:t>e</w:t>
      </w:r>
      <w:r w:rsidRPr="006372F8">
        <w:rPr>
          <w:lang w:val="en-US"/>
        </w:rPr>
        <w:t>wards (The Wiley Finance Series). John Wiley &amp; Sons</w:t>
      </w:r>
      <w:r>
        <w:tab/>
      </w:r>
      <w:r>
        <w:br/>
        <w:t>Главы 1 – 7. Страницы</w:t>
      </w:r>
      <w:r w:rsidRPr="004B0368">
        <w:t xml:space="preserve"> 1 </w:t>
      </w:r>
      <w:r>
        <w:t>–</w:t>
      </w:r>
      <w:r w:rsidRPr="004B0368">
        <w:t xml:space="preserve"> 116</w:t>
      </w:r>
      <w:r>
        <w:t xml:space="preserve"> </w:t>
      </w:r>
    </w:p>
    <w:p w:rsidR="006372F8" w:rsidRPr="0014570C" w:rsidRDefault="006372F8" w:rsidP="006372F8">
      <w:pPr>
        <w:rPr>
          <w:u w:val="single"/>
        </w:rPr>
      </w:pPr>
      <w:r w:rsidRPr="0014570C">
        <w:rPr>
          <w:u w:val="single"/>
        </w:rPr>
        <w:t>Дополнительная:</w:t>
      </w:r>
    </w:p>
    <w:p w:rsidR="006372F8" w:rsidRDefault="000464E2" w:rsidP="000464E2">
      <w:pPr>
        <w:numPr>
          <w:ilvl w:val="0"/>
          <w:numId w:val="28"/>
        </w:numPr>
      </w:pPr>
      <w:r w:rsidRPr="00F837AD">
        <w:rPr>
          <w:lang w:val="en-US"/>
        </w:rPr>
        <w:t>Greenblatt</w:t>
      </w:r>
      <w:r>
        <w:rPr>
          <w:lang w:val="en-US"/>
        </w:rPr>
        <w:t>,</w:t>
      </w:r>
      <w:r w:rsidRPr="00F837AD">
        <w:rPr>
          <w:lang w:val="en-US"/>
        </w:rPr>
        <w:t xml:space="preserve"> Joel </w:t>
      </w:r>
      <w:r>
        <w:rPr>
          <w:lang w:val="en-US"/>
        </w:rPr>
        <w:t xml:space="preserve">(2010). </w:t>
      </w:r>
      <w:r w:rsidRPr="00F837AD">
        <w:rPr>
          <w:lang w:val="en-US"/>
        </w:rPr>
        <w:t>The Little Book That Still Beats the Mark</w:t>
      </w:r>
      <w:r>
        <w:rPr>
          <w:lang w:val="en-US"/>
        </w:rPr>
        <w:t>et (Little Books. Big</w:t>
      </w:r>
      <w:r w:rsidRPr="00E261EE">
        <w:rPr>
          <w:lang w:val="en-US"/>
        </w:rPr>
        <w:t xml:space="preserve"> </w:t>
      </w:r>
      <w:r>
        <w:rPr>
          <w:lang w:val="en-US"/>
        </w:rPr>
        <w:t>Pro</w:t>
      </w:r>
      <w:r>
        <w:rPr>
          <w:lang w:val="en-US"/>
        </w:rPr>
        <w:t>f</w:t>
      </w:r>
      <w:r>
        <w:rPr>
          <w:lang w:val="en-US"/>
        </w:rPr>
        <w:t>its</w:t>
      </w:r>
      <w:r w:rsidRPr="00E261EE">
        <w:rPr>
          <w:lang w:val="en-US"/>
        </w:rPr>
        <w:t xml:space="preserve">). </w:t>
      </w:r>
      <w:r w:rsidRPr="000030DA">
        <w:rPr>
          <w:lang w:val="en-US"/>
        </w:rPr>
        <w:t>John</w:t>
      </w:r>
      <w:r w:rsidRPr="00E261EE">
        <w:rPr>
          <w:lang w:val="en-US"/>
        </w:rPr>
        <w:t xml:space="preserve"> </w:t>
      </w:r>
      <w:r w:rsidRPr="000030DA">
        <w:rPr>
          <w:lang w:val="en-US"/>
        </w:rPr>
        <w:t>Wiley</w:t>
      </w:r>
      <w:r w:rsidRPr="00E261EE">
        <w:rPr>
          <w:lang w:val="en-US"/>
        </w:rPr>
        <w:t xml:space="preserve"> &amp; </w:t>
      </w:r>
      <w:r w:rsidRPr="000030DA">
        <w:rPr>
          <w:lang w:val="en-US"/>
        </w:rPr>
        <w:t>Sons</w:t>
      </w:r>
      <w:r w:rsidR="006372F8" w:rsidRPr="00E261EE">
        <w:rPr>
          <w:lang w:val="en-US"/>
        </w:rPr>
        <w:t xml:space="preserve"> </w:t>
      </w:r>
    </w:p>
    <w:p w:rsidR="001B3259" w:rsidRPr="004B0368" w:rsidRDefault="001B3259" w:rsidP="000464E2">
      <w:pPr>
        <w:numPr>
          <w:ilvl w:val="0"/>
          <w:numId w:val="28"/>
        </w:numPr>
      </w:pPr>
      <w:r w:rsidRPr="001B3259">
        <w:rPr>
          <w:lang w:val="en-US"/>
        </w:rPr>
        <w:t xml:space="preserve">Gray </w:t>
      </w:r>
      <w:r>
        <w:rPr>
          <w:lang w:val="en-US"/>
        </w:rPr>
        <w:t>W.</w:t>
      </w:r>
      <w:r w:rsidRPr="001B3259">
        <w:rPr>
          <w:lang w:val="en-US"/>
        </w:rPr>
        <w:t xml:space="preserve"> , Carlisle</w:t>
      </w:r>
      <w:r>
        <w:rPr>
          <w:lang w:val="en-US"/>
        </w:rPr>
        <w:t xml:space="preserve"> T. (2012). </w:t>
      </w:r>
      <w:r w:rsidRPr="001B3259">
        <w:rPr>
          <w:lang w:val="en-US"/>
        </w:rPr>
        <w:t>Quantitative Value, + Web Site: A Practitioner's Guide to A</w:t>
      </w:r>
      <w:r w:rsidRPr="001B3259">
        <w:rPr>
          <w:lang w:val="en-US"/>
        </w:rPr>
        <w:t>u</w:t>
      </w:r>
      <w:r w:rsidRPr="001B3259">
        <w:rPr>
          <w:lang w:val="en-US"/>
        </w:rPr>
        <w:t>tomating Intelligent Investment and</w:t>
      </w:r>
      <w:r>
        <w:rPr>
          <w:lang w:val="en-US"/>
        </w:rPr>
        <w:t xml:space="preserve"> Eliminating Behavioral Errors. </w:t>
      </w:r>
      <w:r w:rsidRPr="001B3259">
        <w:rPr>
          <w:lang w:val="en-US"/>
        </w:rPr>
        <w:t>Wiley Finance</w:t>
      </w:r>
    </w:p>
    <w:p w:rsidR="009401AE" w:rsidRDefault="009401AE" w:rsidP="00E24542">
      <w:pPr>
        <w:pStyle w:val="a"/>
        <w:numPr>
          <w:ilvl w:val="0"/>
          <w:numId w:val="0"/>
        </w:numPr>
        <w:ind w:left="709"/>
        <w:jc w:val="both"/>
      </w:pPr>
    </w:p>
    <w:p w:rsidR="00E24542" w:rsidRPr="00AE2B96" w:rsidRDefault="00E24542" w:rsidP="00E24542">
      <w:pPr>
        <w:pStyle w:val="a"/>
        <w:ind w:left="709"/>
        <w:jc w:val="both"/>
      </w:pPr>
      <w:r>
        <w:rPr>
          <w:u w:val="single"/>
        </w:rPr>
        <w:t xml:space="preserve">Анализ инструментов с фиксированной доходностью </w:t>
      </w:r>
    </w:p>
    <w:p w:rsidR="00E24542" w:rsidRDefault="000464E2" w:rsidP="00E24542">
      <w:pPr>
        <w:jc w:val="both"/>
      </w:pPr>
      <w:r>
        <w:t>Теории,</w:t>
      </w:r>
      <w:r w:rsidR="00E24542">
        <w:t xml:space="preserve"> объясняющие временную структуру ставок. Ставки безкупонной кривой. Кратк</w:t>
      </w:r>
      <w:r w:rsidR="00E24542">
        <w:t>о</w:t>
      </w:r>
      <w:r w:rsidR="00E24542">
        <w:t xml:space="preserve">срочные ставки и политика Центрального банка. Правило Тейлора. Временная премия. Кредитные потери и кредитный риск.  </w:t>
      </w:r>
    </w:p>
    <w:p w:rsidR="00E24542" w:rsidRDefault="00E24542" w:rsidP="00E24542">
      <w:pPr>
        <w:jc w:val="both"/>
      </w:pPr>
    </w:p>
    <w:p w:rsidR="00E24542" w:rsidRPr="00045BA8" w:rsidRDefault="00E24542" w:rsidP="00E24542">
      <w:pPr>
        <w:jc w:val="both"/>
      </w:pPr>
      <w:r>
        <w:t>Количество часов аудиторной работы: 8.</w:t>
      </w:r>
    </w:p>
    <w:p w:rsidR="00E24542" w:rsidRDefault="00E24542" w:rsidP="00E24542">
      <w:pPr>
        <w:jc w:val="both"/>
      </w:pPr>
      <w:r>
        <w:t xml:space="preserve">Общий объем самостоятельной работы: 14, из них </w:t>
      </w:r>
    </w:p>
    <w:p w:rsidR="00E24542" w:rsidRDefault="00E24542" w:rsidP="00E24542">
      <w:pPr>
        <w:jc w:val="both"/>
      </w:pPr>
      <w:r>
        <w:t>чтение текстов и научных работ по изучаемой теме: 6</w:t>
      </w:r>
    </w:p>
    <w:p w:rsidR="00E24542" w:rsidRDefault="00E24542" w:rsidP="00E24542">
      <w:pPr>
        <w:jc w:val="both"/>
      </w:pPr>
    </w:p>
    <w:p w:rsidR="001B3259" w:rsidRPr="006372F8" w:rsidRDefault="001B3259" w:rsidP="001B3259">
      <w:pPr>
        <w:rPr>
          <w:u w:val="single"/>
          <w:lang w:val="en-US"/>
        </w:rPr>
      </w:pPr>
      <w:r w:rsidRPr="004B0368">
        <w:rPr>
          <w:u w:val="single"/>
        </w:rPr>
        <w:t>Базовая</w:t>
      </w:r>
      <w:r w:rsidRPr="006372F8">
        <w:rPr>
          <w:u w:val="single"/>
          <w:lang w:val="en-US"/>
        </w:rPr>
        <w:t>:</w:t>
      </w:r>
    </w:p>
    <w:p w:rsidR="00A45ABF" w:rsidRDefault="001B3259" w:rsidP="001B3259">
      <w:pPr>
        <w:pStyle w:val="a"/>
        <w:numPr>
          <w:ilvl w:val="0"/>
          <w:numId w:val="31"/>
        </w:numPr>
        <w:jc w:val="both"/>
      </w:pPr>
      <w:r w:rsidRPr="006372F8">
        <w:rPr>
          <w:lang w:val="en-US"/>
        </w:rPr>
        <w:t>Ilmanen, Antti (2011). Expected Returns: An Investor's Guide to Harvesting Market R</w:t>
      </w:r>
      <w:r w:rsidRPr="006372F8">
        <w:rPr>
          <w:lang w:val="en-US"/>
        </w:rPr>
        <w:t>e</w:t>
      </w:r>
      <w:r w:rsidRPr="006372F8">
        <w:rPr>
          <w:lang w:val="en-US"/>
        </w:rPr>
        <w:t>wards (The Wiley Finance Series). John Wiley &amp; Sons</w:t>
      </w:r>
    </w:p>
    <w:p w:rsidR="001B3259" w:rsidRDefault="00A45ABF" w:rsidP="00A45ABF">
      <w:pPr>
        <w:pStyle w:val="a"/>
        <w:numPr>
          <w:ilvl w:val="0"/>
          <w:numId w:val="0"/>
        </w:numPr>
        <w:ind w:left="1429"/>
        <w:jc w:val="both"/>
      </w:pPr>
      <w:r>
        <w:t>Глава 9, 10. Стр. 150 - 206</w:t>
      </w:r>
    </w:p>
    <w:p w:rsidR="001B3259" w:rsidRPr="00045BA8" w:rsidRDefault="001B3259" w:rsidP="00E24542">
      <w:pPr>
        <w:jc w:val="both"/>
      </w:pPr>
    </w:p>
    <w:p w:rsidR="00986EDF" w:rsidRPr="009401AE" w:rsidRDefault="009401AE" w:rsidP="009401AE">
      <w:pPr>
        <w:pStyle w:val="a"/>
        <w:ind w:left="709"/>
        <w:jc w:val="both"/>
        <w:rPr>
          <w:u w:val="single"/>
        </w:rPr>
      </w:pPr>
      <w:r w:rsidRPr="009401AE">
        <w:rPr>
          <w:u w:val="single"/>
        </w:rPr>
        <w:t>Анализ товарных рынков. Ценообразование товарных фьючерсов. Маржинальные издержки. Долгосрочные прогнозы на нефть</w:t>
      </w:r>
    </w:p>
    <w:p w:rsidR="00986EDF" w:rsidRDefault="00986EDF" w:rsidP="00986EDF">
      <w:pPr>
        <w:jc w:val="both"/>
      </w:pPr>
      <w:r>
        <w:t xml:space="preserve">Ценообразование товарных </w:t>
      </w:r>
      <w:r w:rsidR="009F1ABF">
        <w:t>деривативов</w:t>
      </w:r>
      <w:r>
        <w:t>. Безарбитражный принцип. Теория ожиданий. Те</w:t>
      </w:r>
      <w:r>
        <w:t>о</w:t>
      </w:r>
      <w:r>
        <w:t>рия давления хеджирования. Инвестиции в товарные фьючерсы. Анализ фундаментальной стоим</w:t>
      </w:r>
      <w:r>
        <w:t>о</w:t>
      </w:r>
      <w:r>
        <w:t>сти товарных рынков. Маржинальные издержки. Долгосрочные факторы стоимости сырья: экон</w:t>
      </w:r>
      <w:r>
        <w:t>о</w:t>
      </w:r>
      <w:r>
        <w:t>мический рост, технологии. Цены на нефть: пик Хубберта. Аргументы сторонников теории изоб</w:t>
      </w:r>
      <w:r>
        <w:t>и</w:t>
      </w:r>
      <w:r>
        <w:t xml:space="preserve">лия и теории нехватки ресурсов. </w:t>
      </w:r>
    </w:p>
    <w:p w:rsidR="00986EDF" w:rsidRDefault="00986EDF" w:rsidP="00986EDF">
      <w:pPr>
        <w:jc w:val="both"/>
      </w:pPr>
    </w:p>
    <w:p w:rsidR="00986EDF" w:rsidRPr="00045BA8" w:rsidRDefault="00986EDF" w:rsidP="00986EDF">
      <w:pPr>
        <w:jc w:val="both"/>
      </w:pPr>
      <w:r>
        <w:t>Количество часов аудиторной работы: 8.</w:t>
      </w:r>
    </w:p>
    <w:p w:rsidR="00986EDF" w:rsidRDefault="00986EDF" w:rsidP="00986EDF">
      <w:pPr>
        <w:jc w:val="both"/>
      </w:pPr>
      <w:r>
        <w:t xml:space="preserve">Общий объем самостоятельной работы: 12, из них </w:t>
      </w:r>
    </w:p>
    <w:p w:rsidR="00986EDF" w:rsidRDefault="00986EDF" w:rsidP="00986EDF">
      <w:pPr>
        <w:jc w:val="both"/>
      </w:pPr>
      <w:r>
        <w:t>чтение текстов и научных работ по изучаемой теме: 6</w:t>
      </w:r>
    </w:p>
    <w:p w:rsidR="00B60708" w:rsidRDefault="00B60708" w:rsidP="00B60708">
      <w:pPr>
        <w:pStyle w:val="a"/>
        <w:numPr>
          <w:ilvl w:val="0"/>
          <w:numId w:val="0"/>
        </w:numPr>
        <w:ind w:left="709"/>
        <w:jc w:val="both"/>
      </w:pPr>
    </w:p>
    <w:p w:rsidR="001B3259" w:rsidRPr="006372F8" w:rsidRDefault="001B3259" w:rsidP="001B3259">
      <w:pPr>
        <w:rPr>
          <w:u w:val="single"/>
          <w:lang w:val="en-US"/>
        </w:rPr>
      </w:pPr>
      <w:r w:rsidRPr="004B0368">
        <w:rPr>
          <w:u w:val="single"/>
        </w:rPr>
        <w:t>Базовая</w:t>
      </w:r>
      <w:r w:rsidRPr="006372F8">
        <w:rPr>
          <w:u w:val="single"/>
          <w:lang w:val="en-US"/>
        </w:rPr>
        <w:t>:</w:t>
      </w:r>
    </w:p>
    <w:p w:rsidR="001B3259" w:rsidRPr="00A45ABF" w:rsidRDefault="001B3259" w:rsidP="00826670">
      <w:pPr>
        <w:pStyle w:val="a"/>
        <w:numPr>
          <w:ilvl w:val="0"/>
          <w:numId w:val="35"/>
        </w:numPr>
        <w:jc w:val="both"/>
        <w:rPr>
          <w:lang w:val="en-US"/>
        </w:rPr>
      </w:pPr>
      <w:r w:rsidRPr="006372F8">
        <w:rPr>
          <w:lang w:val="en-US"/>
        </w:rPr>
        <w:t>Ilmanen, Antti (2011). Expected Returns: An Investor's Guide to Harvesting Market R</w:t>
      </w:r>
      <w:r w:rsidRPr="006372F8">
        <w:rPr>
          <w:lang w:val="en-US"/>
        </w:rPr>
        <w:t>e</w:t>
      </w:r>
      <w:r w:rsidRPr="006372F8">
        <w:rPr>
          <w:lang w:val="en-US"/>
        </w:rPr>
        <w:t>wards (The Wiley Finance Series). John Wiley &amp; Sons</w:t>
      </w:r>
      <w:r w:rsidRPr="00A45ABF">
        <w:rPr>
          <w:lang w:val="en-US"/>
        </w:rPr>
        <w:tab/>
      </w:r>
      <w:r w:rsidR="00A45ABF" w:rsidRPr="00A45ABF">
        <w:rPr>
          <w:lang w:val="en-US"/>
        </w:rPr>
        <w:br/>
      </w:r>
      <w:r w:rsidR="00A45ABF">
        <w:t>Глава</w:t>
      </w:r>
      <w:r w:rsidR="00A45ABF" w:rsidRPr="00A45ABF">
        <w:rPr>
          <w:lang w:val="en-US"/>
        </w:rPr>
        <w:t xml:space="preserve"> 14. </w:t>
      </w:r>
      <w:r w:rsidR="00A45ABF">
        <w:t>Стр</w:t>
      </w:r>
      <w:r w:rsidR="00A45ABF" w:rsidRPr="00A45ABF">
        <w:rPr>
          <w:lang w:val="en-US"/>
        </w:rPr>
        <w:t xml:space="preserve">. </w:t>
      </w:r>
      <w:r w:rsidR="00A45ABF">
        <w:t>293 – 306</w:t>
      </w:r>
    </w:p>
    <w:p w:rsidR="001B3259" w:rsidRPr="00A45ABF" w:rsidRDefault="001B3259" w:rsidP="001B3259">
      <w:pPr>
        <w:rPr>
          <w:u w:val="single"/>
          <w:lang w:val="en-US"/>
        </w:rPr>
      </w:pPr>
      <w:r>
        <w:rPr>
          <w:u w:val="single"/>
        </w:rPr>
        <w:t>Дополнительная</w:t>
      </w:r>
      <w:r w:rsidRPr="00A45ABF">
        <w:rPr>
          <w:u w:val="single"/>
          <w:lang w:val="en-US"/>
        </w:rPr>
        <w:t>:</w:t>
      </w:r>
    </w:p>
    <w:p w:rsidR="001B3259" w:rsidRPr="00F824AF" w:rsidRDefault="001B3259" w:rsidP="00826670">
      <w:pPr>
        <w:pStyle w:val="a"/>
        <w:numPr>
          <w:ilvl w:val="0"/>
          <w:numId w:val="35"/>
        </w:numPr>
        <w:jc w:val="both"/>
        <w:rPr>
          <w:lang w:val="en-US"/>
        </w:rPr>
      </w:pPr>
      <w:r w:rsidRPr="001B3259">
        <w:rPr>
          <w:lang w:val="en-US"/>
        </w:rPr>
        <w:t>Deffeyes</w:t>
      </w:r>
      <w:r w:rsidRPr="000464E2">
        <w:rPr>
          <w:lang w:val="en-US"/>
        </w:rPr>
        <w:t>, Kenneth S. (2001). Hubbert's Peak:  The Impending World Oil Shortage. Princ</w:t>
      </w:r>
      <w:r w:rsidRPr="000464E2">
        <w:rPr>
          <w:lang w:val="en-US"/>
        </w:rPr>
        <w:t>e</w:t>
      </w:r>
      <w:r w:rsidRPr="000464E2">
        <w:rPr>
          <w:lang w:val="en-US"/>
        </w:rPr>
        <w:t>ton University Press</w:t>
      </w:r>
    </w:p>
    <w:p w:rsidR="001B3259" w:rsidRPr="001B3259" w:rsidRDefault="001B3259" w:rsidP="00826670">
      <w:pPr>
        <w:pStyle w:val="a"/>
        <w:numPr>
          <w:ilvl w:val="0"/>
          <w:numId w:val="35"/>
        </w:numPr>
        <w:jc w:val="both"/>
        <w:rPr>
          <w:lang w:val="en-US"/>
        </w:rPr>
      </w:pPr>
      <w:r w:rsidRPr="000464E2">
        <w:rPr>
          <w:lang w:val="en-US"/>
        </w:rPr>
        <w:lastRenderedPageBreak/>
        <w:t>Clarke</w:t>
      </w:r>
      <w:r w:rsidRPr="00F824AF">
        <w:rPr>
          <w:lang w:val="en-US"/>
        </w:rPr>
        <w:t xml:space="preserve">, </w:t>
      </w:r>
      <w:r w:rsidRPr="000464E2">
        <w:rPr>
          <w:lang w:val="en-US"/>
        </w:rPr>
        <w:t>Duncan</w:t>
      </w:r>
      <w:r w:rsidRPr="00F824AF">
        <w:rPr>
          <w:lang w:val="en-US"/>
        </w:rPr>
        <w:t xml:space="preserve"> (2009). </w:t>
      </w:r>
      <w:r w:rsidRPr="000464E2">
        <w:rPr>
          <w:lang w:val="en-US"/>
        </w:rPr>
        <w:t>The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Battle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for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Barrels</w:t>
      </w:r>
      <w:r w:rsidRPr="00F824AF">
        <w:rPr>
          <w:lang w:val="en-US"/>
        </w:rPr>
        <w:t xml:space="preserve">: </w:t>
      </w:r>
      <w:r w:rsidRPr="000464E2">
        <w:rPr>
          <w:lang w:val="en-US"/>
        </w:rPr>
        <w:t>Peak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Oil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Myths</w:t>
      </w:r>
      <w:r w:rsidRPr="00F824AF">
        <w:rPr>
          <w:lang w:val="en-US"/>
        </w:rPr>
        <w:t xml:space="preserve"> &amp; </w:t>
      </w:r>
      <w:r w:rsidRPr="000464E2">
        <w:rPr>
          <w:lang w:val="en-US"/>
        </w:rPr>
        <w:t>World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Oil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Futures</w:t>
      </w:r>
      <w:r w:rsidRPr="00F824AF">
        <w:rPr>
          <w:lang w:val="en-US"/>
        </w:rPr>
        <w:t xml:space="preserve">. </w:t>
      </w:r>
      <w:r w:rsidRPr="000464E2">
        <w:rPr>
          <w:lang w:val="en-US"/>
        </w:rPr>
        <w:t>Profile</w:t>
      </w:r>
      <w:r w:rsidRPr="001B3259">
        <w:rPr>
          <w:lang w:val="en-US"/>
        </w:rPr>
        <w:t xml:space="preserve"> </w:t>
      </w:r>
      <w:r w:rsidRPr="000464E2">
        <w:rPr>
          <w:lang w:val="en-US"/>
        </w:rPr>
        <w:t>Books</w:t>
      </w:r>
    </w:p>
    <w:p w:rsidR="001B3259" w:rsidRPr="009401AE" w:rsidRDefault="001B3259" w:rsidP="009401AE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9401AE" w:rsidRDefault="009401AE" w:rsidP="009401AE">
      <w:pPr>
        <w:pStyle w:val="a"/>
        <w:ind w:left="709"/>
        <w:jc w:val="both"/>
      </w:pPr>
      <w:r w:rsidRPr="009401AE">
        <w:rPr>
          <w:u w:val="single"/>
        </w:rPr>
        <w:t>Анализ курсов валют. Краткосрочные торговые модели. Среднесрочные и долгосрочные фундаментальные модели.</w:t>
      </w:r>
      <w:r>
        <w:t xml:space="preserve"> </w:t>
      </w:r>
    </w:p>
    <w:p w:rsidR="009401AE" w:rsidRPr="005D7D32" w:rsidRDefault="009401AE" w:rsidP="00B60708">
      <w:pPr>
        <w:pStyle w:val="a"/>
        <w:numPr>
          <w:ilvl w:val="0"/>
          <w:numId w:val="0"/>
        </w:numPr>
        <w:ind w:left="709"/>
        <w:jc w:val="both"/>
      </w:pPr>
      <w:r>
        <w:t xml:space="preserve">Подходы к анализу. Модели используемые на практике. Модели технического анализа. </w:t>
      </w:r>
      <w:r>
        <w:rPr>
          <w:lang w:val="en-US"/>
        </w:rPr>
        <w:t>M</w:t>
      </w:r>
      <w:r>
        <w:rPr>
          <w:lang w:val="en-US"/>
        </w:rPr>
        <w:t>o</w:t>
      </w:r>
      <w:r>
        <w:rPr>
          <w:lang w:val="en-US"/>
        </w:rPr>
        <w:t>mentum</w:t>
      </w:r>
      <w:r w:rsidRPr="00563D39">
        <w:t xml:space="preserve">. </w:t>
      </w:r>
      <w:r>
        <w:t>Теория покупательной способности. История</w:t>
      </w:r>
      <w:r w:rsidRPr="005D7D32">
        <w:t xml:space="preserve"> </w:t>
      </w:r>
      <w:r w:rsidR="00563D39">
        <w:t xml:space="preserve">реального </w:t>
      </w:r>
      <w:r>
        <w:t>курса</w:t>
      </w:r>
      <w:r w:rsidRPr="005D7D32">
        <w:t xml:space="preserve"> </w:t>
      </w:r>
      <w:r>
        <w:t>рубля</w:t>
      </w:r>
      <w:r w:rsidRPr="005D7D32">
        <w:t>.</w:t>
      </w:r>
      <w:r w:rsidR="00563D39">
        <w:t xml:space="preserve"> </w:t>
      </w:r>
      <w:r w:rsidRPr="005D7D32">
        <w:t xml:space="preserve"> </w:t>
      </w:r>
      <w:r>
        <w:t>Паритет</w:t>
      </w:r>
      <w:r w:rsidRPr="005D7D32">
        <w:t xml:space="preserve"> </w:t>
      </w:r>
      <w:r>
        <w:t>пр</w:t>
      </w:r>
      <w:r>
        <w:t>о</w:t>
      </w:r>
      <w:r>
        <w:t>центных</w:t>
      </w:r>
      <w:r w:rsidRPr="005D7D32">
        <w:t xml:space="preserve"> </w:t>
      </w:r>
      <w:r>
        <w:t>ставок</w:t>
      </w:r>
      <w:r w:rsidRPr="005D7D32">
        <w:t xml:space="preserve">. </w:t>
      </w:r>
      <w:r>
        <w:rPr>
          <w:lang w:val="en-US"/>
        </w:rPr>
        <w:t>Carry</w:t>
      </w:r>
      <w:r w:rsidRPr="005D7D32">
        <w:t>-</w:t>
      </w:r>
      <w:r>
        <w:rPr>
          <w:lang w:val="en-US"/>
        </w:rPr>
        <w:t>trade</w:t>
      </w:r>
      <w:r w:rsidRPr="005D7D32">
        <w:t xml:space="preserve">. </w:t>
      </w:r>
    </w:p>
    <w:p w:rsidR="00C42E63" w:rsidRPr="00045BA8" w:rsidRDefault="00C42E63" w:rsidP="00C42E63">
      <w:pPr>
        <w:jc w:val="both"/>
      </w:pPr>
      <w:r>
        <w:t>Количество часов аудиторной работы: 10.</w:t>
      </w:r>
    </w:p>
    <w:p w:rsidR="00C42E63" w:rsidRDefault="00C42E63" w:rsidP="00C42E63">
      <w:pPr>
        <w:jc w:val="both"/>
      </w:pPr>
      <w:r>
        <w:t xml:space="preserve">Общий объем самостоятельной работы: 12, из них </w:t>
      </w:r>
    </w:p>
    <w:p w:rsidR="00C42E63" w:rsidRDefault="00C42E63" w:rsidP="00C42E63">
      <w:pPr>
        <w:jc w:val="both"/>
      </w:pPr>
      <w:r>
        <w:t>чтение текстов и научных работ по изучаемой теме: 6</w:t>
      </w:r>
    </w:p>
    <w:p w:rsidR="00563D39" w:rsidRPr="005D7D32" w:rsidRDefault="00563D39" w:rsidP="00563D39">
      <w:pPr>
        <w:rPr>
          <w:u w:val="single"/>
        </w:rPr>
      </w:pPr>
      <w:r w:rsidRPr="004B0368">
        <w:rPr>
          <w:u w:val="single"/>
        </w:rPr>
        <w:t>Базовая</w:t>
      </w:r>
      <w:r w:rsidRPr="005D7D32">
        <w:rPr>
          <w:u w:val="single"/>
        </w:rPr>
        <w:t>:</w:t>
      </w:r>
    </w:p>
    <w:p w:rsidR="00563D39" w:rsidRPr="00A45ABF" w:rsidRDefault="00563D39" w:rsidP="00563D39">
      <w:pPr>
        <w:pStyle w:val="a"/>
        <w:numPr>
          <w:ilvl w:val="0"/>
          <w:numId w:val="45"/>
        </w:numPr>
        <w:jc w:val="both"/>
        <w:rPr>
          <w:lang w:val="en-US"/>
        </w:rPr>
      </w:pPr>
      <w:r w:rsidRPr="006372F8">
        <w:rPr>
          <w:lang w:val="en-US"/>
        </w:rPr>
        <w:t>Ilmanen, Antti (2011). Expected Returns: An Investor's Guide to Harvesting Market R</w:t>
      </w:r>
      <w:r w:rsidRPr="006372F8">
        <w:rPr>
          <w:lang w:val="en-US"/>
        </w:rPr>
        <w:t>e</w:t>
      </w:r>
      <w:r w:rsidRPr="006372F8">
        <w:rPr>
          <w:lang w:val="en-US"/>
        </w:rPr>
        <w:t>wards (The Wiley Finance Series). John Wiley &amp; Sons</w:t>
      </w:r>
      <w:r w:rsidRPr="00A45ABF">
        <w:rPr>
          <w:lang w:val="en-US"/>
        </w:rPr>
        <w:tab/>
      </w:r>
      <w:r w:rsidR="00A45ABF" w:rsidRPr="00A45ABF">
        <w:rPr>
          <w:lang w:val="en-US"/>
        </w:rPr>
        <w:br/>
      </w:r>
      <w:r w:rsidR="00A45ABF">
        <w:t>Глава</w:t>
      </w:r>
      <w:r w:rsidR="00A45ABF" w:rsidRPr="00A45ABF">
        <w:rPr>
          <w:lang w:val="en-US"/>
        </w:rPr>
        <w:t xml:space="preserve"> 13. </w:t>
      </w:r>
      <w:r w:rsidR="00A45ABF">
        <w:t>Стр</w:t>
      </w:r>
      <w:r w:rsidR="00A45ABF" w:rsidRPr="00A45ABF">
        <w:rPr>
          <w:lang w:val="en-US"/>
        </w:rPr>
        <w:t xml:space="preserve">. </w:t>
      </w:r>
      <w:r w:rsidR="00A45ABF">
        <w:t>271 - 292</w:t>
      </w:r>
    </w:p>
    <w:p w:rsidR="00563D39" w:rsidRPr="00A45ABF" w:rsidRDefault="00563D39" w:rsidP="00563D39">
      <w:pPr>
        <w:rPr>
          <w:u w:val="single"/>
          <w:lang w:val="en-US"/>
        </w:rPr>
      </w:pPr>
      <w:r>
        <w:rPr>
          <w:u w:val="single"/>
        </w:rPr>
        <w:t>Дополнительная</w:t>
      </w:r>
      <w:r w:rsidRPr="00A45ABF">
        <w:rPr>
          <w:u w:val="single"/>
          <w:lang w:val="en-US"/>
        </w:rPr>
        <w:t>:</w:t>
      </w:r>
    </w:p>
    <w:p w:rsidR="009401AE" w:rsidRDefault="00563D39" w:rsidP="00563D39">
      <w:pPr>
        <w:pStyle w:val="a"/>
        <w:numPr>
          <w:ilvl w:val="0"/>
          <w:numId w:val="45"/>
        </w:numPr>
        <w:jc w:val="both"/>
      </w:pPr>
      <w:r w:rsidRPr="00563D39">
        <w:rPr>
          <w:lang w:val="en-US"/>
        </w:rPr>
        <w:t>Rosenberg</w:t>
      </w:r>
      <w:r w:rsidRPr="00A45ABF">
        <w:rPr>
          <w:lang w:val="en-US"/>
        </w:rPr>
        <w:t xml:space="preserve"> </w:t>
      </w:r>
      <w:r w:rsidRPr="00563D39">
        <w:t>М</w:t>
      </w:r>
      <w:r w:rsidRPr="00A45ABF">
        <w:rPr>
          <w:lang w:val="en-US"/>
        </w:rPr>
        <w:t xml:space="preserve">. (2003). </w:t>
      </w:r>
      <w:r w:rsidRPr="00563D39">
        <w:rPr>
          <w:lang w:val="en-US"/>
        </w:rPr>
        <w:t>Exchange Rate Determination: Models and Strategies for Exchange Rate Forecasting (McGraw-Hill Library of Investment and Finance). McGraw-Hill</w:t>
      </w:r>
    </w:p>
    <w:p w:rsidR="00563D39" w:rsidRDefault="00563D39" w:rsidP="00B60708">
      <w:pPr>
        <w:pStyle w:val="a"/>
        <w:numPr>
          <w:ilvl w:val="0"/>
          <w:numId w:val="0"/>
        </w:numPr>
        <w:ind w:left="709"/>
        <w:jc w:val="both"/>
      </w:pPr>
    </w:p>
    <w:p w:rsidR="00986EDF" w:rsidRPr="00AE2B96" w:rsidRDefault="00986EDF" w:rsidP="00986EDF">
      <w:pPr>
        <w:pStyle w:val="a"/>
        <w:ind w:left="709"/>
        <w:jc w:val="both"/>
      </w:pPr>
      <w:r>
        <w:rPr>
          <w:u w:val="single"/>
        </w:rPr>
        <w:t>Предсказуемость кризисных явлений</w:t>
      </w:r>
    </w:p>
    <w:p w:rsidR="00986EDF" w:rsidRDefault="00986EDF" w:rsidP="00986EDF">
      <w:pPr>
        <w:jc w:val="both"/>
      </w:pPr>
      <w:r>
        <w:t xml:space="preserve">Крах 2008 года. Теория балансовой рецессии. Нетрадиционная монетарная политика. Роль банков в кризисе. Предсказуемость кризисных явлений.  </w:t>
      </w:r>
    </w:p>
    <w:p w:rsidR="00986EDF" w:rsidRDefault="00986EDF" w:rsidP="00986EDF">
      <w:pPr>
        <w:jc w:val="both"/>
      </w:pPr>
    </w:p>
    <w:p w:rsidR="00986EDF" w:rsidRPr="00045BA8" w:rsidRDefault="00986EDF" w:rsidP="00986EDF">
      <w:pPr>
        <w:jc w:val="both"/>
      </w:pPr>
      <w:r>
        <w:t>Количество часов аудиторной работы: 6.</w:t>
      </w:r>
    </w:p>
    <w:p w:rsidR="00986EDF" w:rsidRDefault="00986EDF" w:rsidP="00986EDF">
      <w:pPr>
        <w:jc w:val="both"/>
      </w:pPr>
      <w:r>
        <w:t xml:space="preserve">Общий объем самостоятельной работы: 8, из них </w:t>
      </w:r>
    </w:p>
    <w:p w:rsidR="00986EDF" w:rsidRDefault="00986EDF" w:rsidP="00986EDF">
      <w:pPr>
        <w:jc w:val="both"/>
      </w:pPr>
      <w:r>
        <w:t>чтение текстов и научных работ по изучаемой теме: 4</w:t>
      </w:r>
    </w:p>
    <w:p w:rsidR="00986EDF" w:rsidRPr="005D7D32" w:rsidRDefault="00986EDF" w:rsidP="00B60708">
      <w:pPr>
        <w:pStyle w:val="a"/>
        <w:numPr>
          <w:ilvl w:val="0"/>
          <w:numId w:val="0"/>
        </w:numPr>
        <w:ind w:left="709"/>
        <w:jc w:val="both"/>
      </w:pPr>
    </w:p>
    <w:p w:rsidR="00563D39" w:rsidRPr="00563D39" w:rsidRDefault="00563D39" w:rsidP="00563D39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563D39">
        <w:rPr>
          <w:u w:val="single"/>
        </w:rPr>
        <w:t>Основная литература</w:t>
      </w:r>
    </w:p>
    <w:p w:rsidR="00563D39" w:rsidRPr="00563D39" w:rsidRDefault="00563D39" w:rsidP="00563D39">
      <w:pPr>
        <w:pStyle w:val="a"/>
        <w:numPr>
          <w:ilvl w:val="0"/>
          <w:numId w:val="43"/>
        </w:numPr>
        <w:jc w:val="both"/>
      </w:pPr>
      <w:r w:rsidRPr="00563D39">
        <w:t xml:space="preserve">Кругман П., Выход из кризиса есть! </w:t>
      </w:r>
      <w:r w:rsidR="00E94ED2">
        <w:t xml:space="preserve">/ </w:t>
      </w:r>
      <w:r w:rsidRPr="00563D39">
        <w:t>Пер</w:t>
      </w:r>
      <w:r w:rsidR="00E94ED2">
        <w:t xml:space="preserve">. с англ. </w:t>
      </w:r>
      <w:r w:rsidRPr="00563D39">
        <w:t>Ю</w:t>
      </w:r>
      <w:r w:rsidR="00E94ED2">
        <w:t>.</w:t>
      </w:r>
      <w:r w:rsidRPr="00563D39">
        <w:t>Гольдберг – М. Азбука-Аттикус, 2013</w:t>
      </w:r>
    </w:p>
    <w:p w:rsidR="00563D39" w:rsidRPr="00563D39" w:rsidRDefault="00563D39" w:rsidP="00B60708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563D39">
        <w:rPr>
          <w:u w:val="single"/>
        </w:rPr>
        <w:t>Дополнительная литература</w:t>
      </w:r>
    </w:p>
    <w:p w:rsidR="00563D39" w:rsidRPr="00563D39" w:rsidRDefault="00563D39" w:rsidP="00563D39">
      <w:pPr>
        <w:pStyle w:val="a"/>
        <w:numPr>
          <w:ilvl w:val="0"/>
          <w:numId w:val="43"/>
        </w:numPr>
        <w:jc w:val="both"/>
      </w:pPr>
      <w:r w:rsidRPr="005D7D32">
        <w:rPr>
          <w:lang w:val="en-US"/>
        </w:rPr>
        <w:t xml:space="preserve">Admati A., Hellwig M. (2013). </w:t>
      </w:r>
      <w:r w:rsidRPr="00563D39">
        <w:rPr>
          <w:lang w:val="en-US"/>
        </w:rPr>
        <w:t>The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bankers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new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clothes</w:t>
      </w:r>
      <w:r w:rsidRPr="005D7D32">
        <w:rPr>
          <w:lang w:val="en-US"/>
        </w:rPr>
        <w:t xml:space="preserve">: </w:t>
      </w:r>
      <w:r w:rsidRPr="00563D39">
        <w:rPr>
          <w:lang w:val="en-US"/>
        </w:rPr>
        <w:t>What</w:t>
      </w:r>
      <w:r w:rsidRPr="005D7D32">
        <w:rPr>
          <w:lang w:val="en-US"/>
        </w:rPr>
        <w:t>’</w:t>
      </w:r>
      <w:r w:rsidRPr="00563D39">
        <w:rPr>
          <w:lang w:val="en-US"/>
        </w:rPr>
        <w:t>s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wrong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with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banking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and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what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to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>do</w:t>
      </w:r>
      <w:r w:rsidRPr="005D7D32">
        <w:rPr>
          <w:lang w:val="en-US"/>
        </w:rPr>
        <w:t xml:space="preserve"> </w:t>
      </w:r>
      <w:r w:rsidRPr="00563D39">
        <w:rPr>
          <w:lang w:val="en-US"/>
        </w:rPr>
        <w:t xml:space="preserve">about it. </w:t>
      </w:r>
      <w:r w:rsidRPr="00563D39">
        <w:t>Princeton University Press</w:t>
      </w:r>
    </w:p>
    <w:p w:rsidR="001A5F84" w:rsidRDefault="001A5F84" w:rsidP="001A5F84">
      <w:pPr>
        <w:pStyle w:val="1"/>
      </w:pPr>
      <w:r>
        <w:t>Образовательные технологии</w:t>
      </w:r>
    </w:p>
    <w:p w:rsidR="001A5F84" w:rsidRPr="00995ED3" w:rsidRDefault="00995ED3" w:rsidP="00297F09">
      <w:pPr>
        <w:jc w:val="both"/>
      </w:pPr>
      <w:r>
        <w:t>Лекции проводятся в</w:t>
      </w:r>
      <w:r w:rsidR="004764F6">
        <w:t xml:space="preserve"> </w:t>
      </w:r>
      <w:r>
        <w:t>формате</w:t>
      </w:r>
      <w:r w:rsidRPr="00995ED3">
        <w:t xml:space="preserve"> </w:t>
      </w:r>
      <w:r>
        <w:t>рассказа, сопровождаемого презентаци</w:t>
      </w:r>
      <w:r w:rsidR="006A4931">
        <w:t>е</w:t>
      </w:r>
      <w:r>
        <w:t>й. Делается упор на интерактивную форму, как во время преподавания, так и на семинарах. Преподаватель задает в</w:t>
      </w:r>
      <w:r>
        <w:t>о</w:t>
      </w:r>
      <w:r>
        <w:t>просы, заставляет студентов проговаривать положения теории, определения и основные факты св</w:t>
      </w:r>
      <w:r>
        <w:t>о</w:t>
      </w:r>
      <w:r>
        <w:t>ими словами, объяснять, формулировать и пытаться применять знания на реальных данных.  Пр</w:t>
      </w:r>
      <w:r>
        <w:t>е</w:t>
      </w:r>
      <w:r>
        <w:t>подаватель выдает групповые задания с целью наладить диалог между студентами, стимулировать дискуссию. Преподаватель оказывает консультационную помощь.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Default="00DB38F6" w:rsidP="00297F09">
      <w:pPr>
        <w:jc w:val="both"/>
      </w:pPr>
      <w:r>
        <w:t>Примерные</w:t>
      </w:r>
      <w:r w:rsidR="00986EDF">
        <w:t xml:space="preserve"> задания </w:t>
      </w:r>
      <w:r>
        <w:t xml:space="preserve">для </w:t>
      </w:r>
      <w:r w:rsidR="00986EDF">
        <w:t xml:space="preserve">текущего контроля в форме контрольной работы: </w:t>
      </w:r>
    </w:p>
    <w:p w:rsidR="00D8051D" w:rsidRDefault="00D8051D" w:rsidP="00D8051D">
      <w:pPr>
        <w:pStyle w:val="a0"/>
      </w:pPr>
      <w:r>
        <w:t xml:space="preserve"> Перечислите аргументы, почему не следует использовать модели дисконтирования дивидендов?</w:t>
      </w:r>
    </w:p>
    <w:p w:rsidR="00D8051D" w:rsidRDefault="00D8051D" w:rsidP="00D8051D">
      <w:pPr>
        <w:pStyle w:val="a0"/>
      </w:pPr>
      <w:r>
        <w:t>Почему оценка банков по дисконтированным денежным потокам отличается от оце</w:t>
      </w:r>
      <w:r>
        <w:t>н</w:t>
      </w:r>
      <w:r>
        <w:t>ки промышленных компаний?</w:t>
      </w:r>
    </w:p>
    <w:p w:rsidR="00D8051D" w:rsidRDefault="00CC562B" w:rsidP="00D8051D">
      <w:pPr>
        <w:pStyle w:val="a0"/>
      </w:pPr>
      <w:r>
        <w:lastRenderedPageBreak/>
        <w:t>Сравните модель САРМ и 3-х факторную модель Фамы-Френча. Приведите аргуме</w:t>
      </w:r>
      <w:r>
        <w:t>н</w:t>
      </w:r>
      <w:r>
        <w:t xml:space="preserve">ты за и против каждой модели. </w:t>
      </w:r>
    </w:p>
    <w:p w:rsidR="00D8051D" w:rsidRDefault="00D8051D" w:rsidP="00D8051D">
      <w:pPr>
        <w:pStyle w:val="a0"/>
      </w:pPr>
      <w:r>
        <w:t>Опишите что такое «совместная гипотеза» (joint hypothesis) и как она связана с мод</w:t>
      </w:r>
      <w:r>
        <w:t>е</w:t>
      </w:r>
      <w:r>
        <w:t>лями ценообразования?</w:t>
      </w:r>
    </w:p>
    <w:p w:rsidR="00D8051D" w:rsidRDefault="00D8051D" w:rsidP="00D8051D">
      <w:pPr>
        <w:pStyle w:val="a0"/>
      </w:pPr>
      <w:r>
        <w:t>McKinsey для анализа отчетности компаний рекомендует считать ROIC с учетом гудвила и без учета гудвила. Какие соображения стоят за этим?</w:t>
      </w:r>
    </w:p>
    <w:p w:rsidR="00986EDF" w:rsidRDefault="00D8051D" w:rsidP="00986EDF">
      <w:pPr>
        <w:pStyle w:val="a0"/>
      </w:pPr>
      <w:r>
        <w:t>В чем проблема измерения временной премии (</w:t>
      </w:r>
      <w:r>
        <w:rPr>
          <w:lang w:val="en-US"/>
        </w:rPr>
        <w:t>bond</w:t>
      </w:r>
      <w:r w:rsidRPr="00D8051D">
        <w:t xml:space="preserve"> </w:t>
      </w:r>
      <w:r>
        <w:rPr>
          <w:lang w:val="en-US"/>
        </w:rPr>
        <w:t>risk</w:t>
      </w:r>
      <w:r w:rsidRPr="00D8051D">
        <w:t xml:space="preserve"> </w:t>
      </w:r>
      <w:r>
        <w:rPr>
          <w:lang w:val="en-US"/>
        </w:rPr>
        <w:t>premium</w:t>
      </w:r>
      <w:r>
        <w:t>)</w:t>
      </w:r>
      <w:r w:rsidRPr="00D8051D">
        <w:t xml:space="preserve"> и каковы возмо</w:t>
      </w:r>
      <w:r w:rsidRPr="00D8051D">
        <w:t>ж</w:t>
      </w:r>
      <w:r w:rsidRPr="00D8051D">
        <w:t>ные способы ее оценки?</w:t>
      </w:r>
    </w:p>
    <w:p w:rsidR="00D8051D" w:rsidRDefault="00D8051D" w:rsidP="00DB38F6"/>
    <w:p w:rsidR="00DB38F6" w:rsidRDefault="00CC562B" w:rsidP="00DB38F6">
      <w:r>
        <w:t>Примерные темы</w:t>
      </w:r>
      <w:r w:rsidR="00DB38F6">
        <w:t xml:space="preserve"> </w:t>
      </w:r>
      <w:r>
        <w:t>домашней работы</w:t>
      </w:r>
      <w:r w:rsidR="00DB38F6">
        <w:t xml:space="preserve"> :</w:t>
      </w:r>
    </w:p>
    <w:p w:rsidR="00DB38F6" w:rsidRPr="00CC562B" w:rsidRDefault="00D8051D" w:rsidP="00CC562B">
      <w:pPr>
        <w:pStyle w:val="a0"/>
        <w:numPr>
          <w:ilvl w:val="0"/>
          <w:numId w:val="39"/>
        </w:numPr>
      </w:pPr>
      <w:r w:rsidRPr="00CC562B">
        <w:t xml:space="preserve">Проанализировать </w:t>
      </w:r>
      <w:r w:rsidR="00CC562B">
        <w:t xml:space="preserve">стратегию инвестиций, предлагаемых аналитическим материалом </w:t>
      </w:r>
      <w:r w:rsidR="00CC562B" w:rsidRPr="00CC562B">
        <w:t>Credit Suisse - Research Monthly</w:t>
      </w:r>
    </w:p>
    <w:p w:rsidR="009F601B" w:rsidRPr="009F601B" w:rsidRDefault="00CC562B" w:rsidP="009F601B">
      <w:pPr>
        <w:pStyle w:val="a0"/>
      </w:pPr>
      <w:r>
        <w:t xml:space="preserve">Написать эссе с анализом стоимости </w:t>
      </w:r>
      <w:r w:rsidR="009F601B">
        <w:t>сырьевых товаров</w:t>
      </w:r>
      <w:r>
        <w:t>, используя в качестве ис</w:t>
      </w:r>
      <w:r w:rsidR="009F601B">
        <w:t>то</w:t>
      </w:r>
      <w:r w:rsidR="009F601B">
        <w:t>ч</w:t>
      </w:r>
      <w:r w:rsidR="009F601B">
        <w:t xml:space="preserve">ника аналитическую записку </w:t>
      </w:r>
      <w:r w:rsidR="009F601B" w:rsidRPr="009F601B">
        <w:t>McKinsey Global Institute</w:t>
      </w:r>
      <w:r w:rsidR="009F601B" w:rsidRPr="009F601B">
        <w:rPr>
          <w:b/>
        </w:rPr>
        <w:t xml:space="preserve"> «</w:t>
      </w:r>
      <w:r w:rsidR="009F601B" w:rsidRPr="009F601B">
        <w:rPr>
          <w:lang w:val="en-US"/>
        </w:rPr>
        <w:t>Resource</w:t>
      </w:r>
      <w:r w:rsidR="009F601B" w:rsidRPr="009F601B">
        <w:t xml:space="preserve"> </w:t>
      </w:r>
      <w:r w:rsidR="009F601B" w:rsidRPr="009F601B">
        <w:rPr>
          <w:lang w:val="en-US"/>
        </w:rPr>
        <w:t>Revolution</w:t>
      </w:r>
      <w:r w:rsidR="009F601B" w:rsidRPr="009F601B">
        <w:t xml:space="preserve">:  </w:t>
      </w:r>
      <w:r w:rsidR="009F601B" w:rsidRPr="009F601B">
        <w:rPr>
          <w:lang w:val="en-US"/>
        </w:rPr>
        <w:t>Tracking</w:t>
      </w:r>
      <w:r w:rsidR="009F601B" w:rsidRPr="009F601B">
        <w:t xml:space="preserve"> </w:t>
      </w:r>
      <w:r w:rsidR="009F601B" w:rsidRPr="009F601B">
        <w:rPr>
          <w:lang w:val="en-US"/>
        </w:rPr>
        <w:t>global</w:t>
      </w:r>
      <w:r w:rsidR="009F601B" w:rsidRPr="009F601B">
        <w:t xml:space="preserve">  </w:t>
      </w:r>
      <w:r w:rsidR="009F601B" w:rsidRPr="009F601B">
        <w:rPr>
          <w:lang w:val="en-US"/>
        </w:rPr>
        <w:t>commodity</w:t>
      </w:r>
      <w:r w:rsidR="009F601B" w:rsidRPr="009F601B">
        <w:t xml:space="preserve"> </w:t>
      </w:r>
      <w:r w:rsidR="009F601B" w:rsidRPr="009F601B">
        <w:rPr>
          <w:lang w:val="en-US"/>
        </w:rPr>
        <w:t>markets</w:t>
      </w:r>
      <w:r w:rsidR="009F601B">
        <w:t>»</w:t>
      </w:r>
    </w:p>
    <w:p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B38F6" w:rsidRDefault="00DB38F6" w:rsidP="00DB38F6"/>
    <w:p w:rsidR="002555A7" w:rsidRDefault="002555A7" w:rsidP="002555A7">
      <w:pPr>
        <w:pStyle w:val="a0"/>
        <w:numPr>
          <w:ilvl w:val="0"/>
          <w:numId w:val="25"/>
        </w:numPr>
      </w:pPr>
      <w:r>
        <w:t>Социальные науки, включая финансы и экономику, регулярно критикуют, сопоста</w:t>
      </w:r>
      <w:r>
        <w:t>в</w:t>
      </w:r>
      <w:r>
        <w:t>ляя с физикой и другими точными науками. В чем суть критики?</w:t>
      </w:r>
    </w:p>
    <w:p w:rsidR="002555A7" w:rsidRDefault="002555A7" w:rsidP="002555A7">
      <w:pPr>
        <w:pStyle w:val="a0"/>
      </w:pPr>
      <w:r>
        <w:t>Как вы понимаете словосочетание «научный метод»?</w:t>
      </w:r>
    </w:p>
    <w:p w:rsidR="002555A7" w:rsidRDefault="002555A7" w:rsidP="002555A7">
      <w:pPr>
        <w:pStyle w:val="a0"/>
      </w:pPr>
      <w:r>
        <w:t>Что такое «проблема демаркации»?</w:t>
      </w:r>
    </w:p>
    <w:p w:rsidR="002555A7" w:rsidRDefault="002555A7" w:rsidP="002555A7">
      <w:pPr>
        <w:pStyle w:val="a0"/>
      </w:pPr>
      <w:r>
        <w:t>Поясните, что подразумевается под утверждением «модели – это метафоры»</w:t>
      </w:r>
    </w:p>
    <w:p w:rsidR="002555A7" w:rsidRDefault="002555A7" w:rsidP="002555A7">
      <w:pPr>
        <w:pStyle w:val="a0"/>
      </w:pPr>
      <w:r>
        <w:t>Что такое «реверсия к среднему» в исторической доходности фондового рынка?</w:t>
      </w:r>
    </w:p>
    <w:p w:rsidR="002555A7" w:rsidRDefault="002555A7" w:rsidP="002555A7">
      <w:pPr>
        <w:pStyle w:val="a0"/>
      </w:pPr>
      <w:r>
        <w:t>Заметная часть академической публики считает, что долгосрочные инвестиции в а</w:t>
      </w:r>
      <w:r>
        <w:t>к</w:t>
      </w:r>
      <w:r>
        <w:t>ции менее рискованны, чем краткосрочные. Как это возможно?</w:t>
      </w:r>
    </w:p>
    <w:p w:rsidR="002555A7" w:rsidRDefault="002555A7" w:rsidP="002555A7">
      <w:pPr>
        <w:pStyle w:val="a0"/>
      </w:pPr>
      <w:r>
        <w:t>С точки зрения модели САРМ риск затопления отдельных шахт Уралкалия не счит</w:t>
      </w:r>
      <w:r>
        <w:t>а</w:t>
      </w:r>
      <w:r>
        <w:t>ется риском. Как такое возможно?</w:t>
      </w:r>
    </w:p>
    <w:p w:rsidR="002555A7" w:rsidRDefault="002555A7" w:rsidP="002555A7">
      <w:pPr>
        <w:pStyle w:val="a0"/>
      </w:pPr>
      <w:r>
        <w:t>Эмпирические тесты показывают, что модель САРМ является «слишком плоской» (</w:t>
      </w:r>
      <w:r>
        <w:rPr>
          <w:lang w:val="en-US"/>
        </w:rPr>
        <w:t>too</w:t>
      </w:r>
      <w:r w:rsidRPr="002212D4">
        <w:t xml:space="preserve"> </w:t>
      </w:r>
      <w:r>
        <w:rPr>
          <w:lang w:val="en-US"/>
        </w:rPr>
        <w:t>flat</w:t>
      </w:r>
      <w:r>
        <w:t xml:space="preserve">). Как организованы подобные тесты? </w:t>
      </w:r>
    </w:p>
    <w:p w:rsidR="002555A7" w:rsidRPr="002212D4" w:rsidRDefault="002555A7" w:rsidP="002555A7">
      <w:pPr>
        <w:pStyle w:val="a0"/>
      </w:pPr>
      <w:r>
        <w:t>Поясните что такое «акции стоимости» (</w:t>
      </w:r>
      <w:r>
        <w:rPr>
          <w:lang w:val="en-US"/>
        </w:rPr>
        <w:t>value</w:t>
      </w:r>
      <w:r w:rsidRPr="002212D4">
        <w:t xml:space="preserve"> </w:t>
      </w:r>
      <w:r>
        <w:rPr>
          <w:lang w:val="en-US"/>
        </w:rPr>
        <w:t>stocks</w:t>
      </w:r>
      <w:r>
        <w:t>)</w:t>
      </w:r>
    </w:p>
    <w:p w:rsidR="002555A7" w:rsidRDefault="002555A7" w:rsidP="002555A7">
      <w:pPr>
        <w:pStyle w:val="a0"/>
      </w:pPr>
      <w:r>
        <w:t>Опишите суть 3-х факторной модели Фамы-Френча. Какие факторы доходности а</w:t>
      </w:r>
      <w:r>
        <w:t>к</w:t>
      </w:r>
      <w:r>
        <w:t>ций она объясняет?</w:t>
      </w:r>
    </w:p>
    <w:p w:rsidR="002555A7" w:rsidRDefault="002555A7" w:rsidP="002555A7">
      <w:pPr>
        <w:pStyle w:val="a0"/>
      </w:pPr>
      <w:r>
        <w:t>Что такое «проблема совместного теста» (</w:t>
      </w:r>
      <w:r w:rsidRPr="0071389C">
        <w:t xml:space="preserve">joint test </w:t>
      </w:r>
      <w:r>
        <w:rPr>
          <w:lang w:val="en-US"/>
        </w:rPr>
        <w:t>hypothesis</w:t>
      </w:r>
      <w:r>
        <w:t>)?</w:t>
      </w:r>
    </w:p>
    <w:p w:rsidR="002555A7" w:rsidRDefault="002555A7" w:rsidP="002555A7">
      <w:pPr>
        <w:pStyle w:val="a0"/>
      </w:pPr>
      <w:r>
        <w:t>Объясните суть «инвестирования в стоимость» и связанные с этим риски</w:t>
      </w:r>
    </w:p>
    <w:p w:rsidR="002555A7" w:rsidRDefault="002555A7" w:rsidP="002555A7">
      <w:pPr>
        <w:pStyle w:val="a0"/>
      </w:pPr>
      <w:r w:rsidRPr="0071389C">
        <w:t xml:space="preserve">Существуют рациональные и иррациональные варианты </w:t>
      </w:r>
      <w:r>
        <w:t>объяснения «премии стоим</w:t>
      </w:r>
      <w:r>
        <w:t>о</w:t>
      </w:r>
      <w:r>
        <w:t>сти» (</w:t>
      </w:r>
      <w:r>
        <w:rPr>
          <w:lang w:val="en-US"/>
        </w:rPr>
        <w:t>va</w:t>
      </w:r>
      <w:r>
        <w:t>lue premium). Поясните суть каждого вкратце</w:t>
      </w:r>
    </w:p>
    <w:p w:rsidR="002555A7" w:rsidRDefault="002555A7" w:rsidP="002555A7">
      <w:pPr>
        <w:pStyle w:val="a0"/>
      </w:pPr>
      <w:r>
        <w:t>В разбиравшемся кейсе оценки ВТБ в модели ДДП делалось утверждение, что нер</w:t>
      </w:r>
      <w:r>
        <w:t>а</w:t>
      </w:r>
      <w:r>
        <w:t>ционально ожидать высоких мультипликаторов p/bv для всей банковской отрасли. Почему?</w:t>
      </w:r>
    </w:p>
    <w:p w:rsidR="002555A7" w:rsidRPr="0071389C" w:rsidRDefault="002555A7" w:rsidP="002555A7">
      <w:pPr>
        <w:pStyle w:val="a0"/>
      </w:pPr>
      <w:r>
        <w:t>Что такое «повышенная отдача» капитала? Поясните на примере модели p/bv для сл</w:t>
      </w:r>
      <w:r>
        <w:t>у</w:t>
      </w:r>
      <w:r>
        <w:t xml:space="preserve">чая с постоянными ROE, ставкой дисконтирования и темпом роста. </w:t>
      </w:r>
    </w:p>
    <w:p w:rsidR="002555A7" w:rsidRDefault="002555A7" w:rsidP="002555A7">
      <w:pPr>
        <w:pStyle w:val="a0"/>
      </w:pPr>
      <w:r>
        <w:t>Почему желательно выделять неоперационные активы из прогнозирования в модели ДДП</w:t>
      </w:r>
    </w:p>
    <w:p w:rsidR="002555A7" w:rsidRPr="0071389C" w:rsidRDefault="002555A7" w:rsidP="002555A7">
      <w:pPr>
        <w:pStyle w:val="a0"/>
      </w:pPr>
      <w:r>
        <w:t>Чем банки (и финансовые компании) отличаются от прочих видов бизнеса, и почему для первых следует использовать модели FCFE</w:t>
      </w:r>
      <w:r w:rsidRPr="0071389C">
        <w:t xml:space="preserve"> и (или) </w:t>
      </w:r>
      <w:r>
        <w:t xml:space="preserve">Модель Ольсона, а для вторых – модели </w:t>
      </w:r>
      <w:r>
        <w:rPr>
          <w:lang w:val="en-US"/>
        </w:rPr>
        <w:t>FEFF</w:t>
      </w:r>
      <w:r w:rsidRPr="0071389C">
        <w:t xml:space="preserve"> и</w:t>
      </w:r>
      <w:r>
        <w:t xml:space="preserve"> (или)</w:t>
      </w:r>
      <w:r w:rsidRPr="0071389C">
        <w:t xml:space="preserve"> </w:t>
      </w:r>
      <w:r>
        <w:rPr>
          <w:lang w:val="en-US"/>
        </w:rPr>
        <w:t>EVA</w:t>
      </w:r>
    </w:p>
    <w:p w:rsidR="002555A7" w:rsidRDefault="002555A7" w:rsidP="002555A7">
      <w:pPr>
        <w:pStyle w:val="a0"/>
      </w:pPr>
      <w:r>
        <w:t>Поясните</w:t>
      </w:r>
      <w:r w:rsidRPr="00911873">
        <w:t xml:space="preserve"> </w:t>
      </w:r>
      <w:r>
        <w:t>что</w:t>
      </w:r>
      <w:r w:rsidRPr="00911873">
        <w:t xml:space="preserve"> </w:t>
      </w:r>
      <w:r>
        <w:t>такое</w:t>
      </w:r>
      <w:r w:rsidRPr="00911873">
        <w:t xml:space="preserve"> «</w:t>
      </w:r>
      <w:r>
        <w:rPr>
          <w:lang w:val="en-US"/>
        </w:rPr>
        <w:t>market</w:t>
      </w:r>
      <w:r w:rsidRPr="00911873">
        <w:t xml:space="preserve"> </w:t>
      </w:r>
      <w:r w:rsidRPr="00911873">
        <w:rPr>
          <w:lang w:val="en-US"/>
        </w:rPr>
        <w:t>timing</w:t>
      </w:r>
      <w:r w:rsidRPr="00911873">
        <w:t xml:space="preserve">» </w:t>
      </w:r>
      <w:r>
        <w:t>и</w:t>
      </w:r>
      <w:r w:rsidRPr="00911873">
        <w:t xml:space="preserve"> «</w:t>
      </w:r>
      <w:r>
        <w:rPr>
          <w:lang w:val="en-US"/>
        </w:rPr>
        <w:t>stock</w:t>
      </w:r>
      <w:r w:rsidRPr="00911873">
        <w:t xml:space="preserve"> </w:t>
      </w:r>
      <w:r>
        <w:rPr>
          <w:lang w:val="en-US"/>
        </w:rPr>
        <w:t>picking</w:t>
      </w:r>
      <w:r w:rsidRPr="00911873">
        <w:t>»</w:t>
      </w:r>
      <w:r>
        <w:t xml:space="preserve"> и как это связано со взглядами на модели ценообразования</w:t>
      </w:r>
    </w:p>
    <w:p w:rsidR="002555A7" w:rsidRDefault="002555A7" w:rsidP="002555A7">
      <w:pPr>
        <w:pStyle w:val="a0"/>
      </w:pPr>
      <w:r>
        <w:t>Какие способы оценки акционерной рисковой премии (market risk premium) сущ</w:t>
      </w:r>
      <w:r>
        <w:t>е</w:t>
      </w:r>
      <w:r>
        <w:t>ствуют, поясните вкратце достоинства и недостатки</w:t>
      </w:r>
    </w:p>
    <w:p w:rsidR="002555A7" w:rsidRDefault="002555A7" w:rsidP="002555A7">
      <w:pPr>
        <w:pStyle w:val="a0"/>
      </w:pPr>
      <w:r>
        <w:lastRenderedPageBreak/>
        <w:t>Как связана идея расчета стоимости по ДДП и идея «инвестирования в стоимость»?</w:t>
      </w:r>
    </w:p>
    <w:p w:rsidR="002555A7" w:rsidRDefault="002555A7" w:rsidP="002555A7">
      <w:pPr>
        <w:pStyle w:val="a0"/>
      </w:pPr>
      <w:r>
        <w:t>Как можно иначе отбирать «акции стоимости» для «стоимостного инвестирования» помимо моделей ДДП</w:t>
      </w:r>
    </w:p>
    <w:p w:rsidR="002555A7" w:rsidRDefault="002555A7" w:rsidP="002555A7">
      <w:pPr>
        <w:pStyle w:val="a0"/>
      </w:pPr>
      <w:r>
        <w:t>Что такое принцип «безрарбитражного ценообразования» в оценке деривативов</w:t>
      </w:r>
    </w:p>
    <w:p w:rsidR="002555A7" w:rsidRDefault="002555A7" w:rsidP="002555A7">
      <w:pPr>
        <w:pStyle w:val="a0"/>
      </w:pPr>
      <w:r>
        <w:t>Как можно организовать арбитраж между опционами пут, колл (на одинаковые стра</w:t>
      </w:r>
      <w:r>
        <w:t>й</w:t>
      </w:r>
      <w:r>
        <w:t>ки) и базовым активом</w:t>
      </w:r>
    </w:p>
    <w:p w:rsidR="002555A7" w:rsidRDefault="002555A7" w:rsidP="002555A7">
      <w:pPr>
        <w:pStyle w:val="a0"/>
      </w:pPr>
      <w:r>
        <w:t>Как можно организовать арбиртаж между фьючерсом на валюту и самой валютой?</w:t>
      </w:r>
    </w:p>
    <w:p w:rsidR="002555A7" w:rsidRDefault="002555A7" w:rsidP="002555A7">
      <w:pPr>
        <w:pStyle w:val="a0"/>
      </w:pPr>
      <w:r>
        <w:t>Поясните логику оценки опциона с помощью модели Монте-Карло</w:t>
      </w:r>
    </w:p>
    <w:p w:rsidR="002555A7" w:rsidRDefault="002555A7" w:rsidP="002555A7">
      <w:pPr>
        <w:pStyle w:val="a0"/>
      </w:pPr>
      <w:r>
        <w:t>Поясните логику оценки опциона в биноминальной модели (</w:t>
      </w:r>
      <w:r w:rsidRPr="00754BFF">
        <w:t>Кокса-Росса-Рубинштайна</w:t>
      </w:r>
      <w:r>
        <w:t>)</w:t>
      </w:r>
    </w:p>
    <w:p w:rsidR="002555A7" w:rsidRDefault="002555A7" w:rsidP="002555A7">
      <w:pPr>
        <w:pStyle w:val="a0"/>
      </w:pPr>
      <w:r>
        <w:t>Что такое «подразумеваемая волатильность»? Чем она «подразумевается»?</w:t>
      </w:r>
    </w:p>
    <w:p w:rsidR="002555A7" w:rsidRPr="00754BFF" w:rsidRDefault="002555A7" w:rsidP="002555A7">
      <w:pPr>
        <w:pStyle w:val="a0"/>
      </w:pPr>
      <w:r>
        <w:t xml:space="preserve">Что такое «улыбка волатильности» («ухмылка волатильности» / </w:t>
      </w:r>
      <w:r w:rsidRPr="00754BFF">
        <w:t>“</w:t>
      </w:r>
      <w:r>
        <w:t>volatility smi</w:t>
      </w:r>
      <w:r>
        <w:rPr>
          <w:lang w:val="en-US"/>
        </w:rPr>
        <w:t>rk</w:t>
      </w:r>
      <w:r w:rsidRPr="00754BFF">
        <w:t>”)?</w:t>
      </w:r>
    </w:p>
    <w:p w:rsidR="002555A7" w:rsidRDefault="002555A7" w:rsidP="002555A7">
      <w:pPr>
        <w:pStyle w:val="a0"/>
      </w:pPr>
      <w:r>
        <w:t>Что такое «дельта опциона» и какова идея «дельта-нормального хеджирования» и «репликационного портфеля»?</w:t>
      </w:r>
    </w:p>
    <w:p w:rsidR="002555A7" w:rsidRDefault="002555A7" w:rsidP="002555A7">
      <w:pPr>
        <w:pStyle w:val="a0"/>
      </w:pPr>
      <w:r>
        <w:t>Среди возможных объяснений «черного понедельника», биржевого краха 1987 года существуют ссылки на идею «портфельного страхования», которое подразумевается идеей «дельты» опциона. Иногда биржевой крах 1987 года называют «крахом Лила</w:t>
      </w:r>
      <w:r>
        <w:t>н</w:t>
      </w:r>
      <w:r>
        <w:t>да» (</w:t>
      </w:r>
      <w:r>
        <w:rPr>
          <w:lang w:val="en-US"/>
        </w:rPr>
        <w:t>Leland</w:t>
      </w:r>
      <w:r w:rsidRPr="004F4E48">
        <w:t xml:space="preserve"> </w:t>
      </w:r>
      <w:r>
        <w:rPr>
          <w:lang w:val="en-US"/>
        </w:rPr>
        <w:t>crash</w:t>
      </w:r>
      <w:r>
        <w:t>). Поясните</w:t>
      </w:r>
    </w:p>
    <w:p w:rsidR="002555A7" w:rsidRDefault="002555A7" w:rsidP="002555A7">
      <w:pPr>
        <w:pStyle w:val="a0"/>
      </w:pPr>
      <w:r>
        <w:t>Поясните идею «множественного равновесия (эквилибриума) на финансовых рынках</w:t>
      </w:r>
    </w:p>
    <w:p w:rsidR="002555A7" w:rsidRDefault="002555A7" w:rsidP="002555A7">
      <w:pPr>
        <w:pStyle w:val="a0"/>
      </w:pPr>
      <w:r>
        <w:t>Вероятность наступления кризисов можно предсказывать, измеряя рост кредита и темпы роста активов. Поясните, в чем логика подобных предсказаний?</w:t>
      </w:r>
    </w:p>
    <w:p w:rsidR="002555A7" w:rsidRDefault="002555A7" w:rsidP="002555A7">
      <w:pPr>
        <w:pStyle w:val="a0"/>
      </w:pPr>
      <w:r>
        <w:t>В чем логика теории ожиданий, объясняющей временную кривую доходности на рынке облигаций? В чем эта противоречит эмпирическим фактам?</w:t>
      </w:r>
    </w:p>
    <w:p w:rsidR="002555A7" w:rsidRDefault="002555A7" w:rsidP="002555A7">
      <w:pPr>
        <w:pStyle w:val="a0"/>
      </w:pPr>
      <w:r>
        <w:t>Что такое «гипотеза сегментации» и что такое «теория предпочтения ликвидности».</w:t>
      </w:r>
    </w:p>
    <w:p w:rsidR="002555A7" w:rsidRDefault="002555A7" w:rsidP="002555A7">
      <w:pPr>
        <w:pStyle w:val="a0"/>
      </w:pPr>
      <w:r>
        <w:t>Что такое «</w:t>
      </w:r>
      <w:r>
        <w:rPr>
          <w:lang w:val="en-US"/>
        </w:rPr>
        <w:t>bond</w:t>
      </w:r>
      <w:r w:rsidRPr="000026E3">
        <w:t xml:space="preserve"> </w:t>
      </w:r>
      <w:r>
        <w:rPr>
          <w:lang w:val="en-US"/>
        </w:rPr>
        <w:t>risk</w:t>
      </w:r>
      <w:r w:rsidRPr="000026E3">
        <w:t xml:space="preserve"> </w:t>
      </w:r>
      <w:r>
        <w:rPr>
          <w:lang w:val="en-US"/>
        </w:rPr>
        <w:t>premium</w:t>
      </w:r>
      <w:r>
        <w:t xml:space="preserve">» и как она связана с проблемой выбора портфельным управляющим дюрации портфеля облигации </w:t>
      </w:r>
    </w:p>
    <w:p w:rsidR="002555A7" w:rsidRDefault="002555A7" w:rsidP="002555A7">
      <w:pPr>
        <w:pStyle w:val="a0"/>
      </w:pPr>
      <w:r>
        <w:t>В чем проблема расчета количества денег в экономике?</w:t>
      </w:r>
    </w:p>
    <w:p w:rsidR="002555A7" w:rsidRDefault="002555A7" w:rsidP="002555A7">
      <w:pPr>
        <w:pStyle w:val="a0"/>
      </w:pPr>
      <w:r>
        <w:t>Что такое «ловушка ликвидности» и почему текущую политику центральных банков развитых стран называют «нетрадиционной»</w:t>
      </w:r>
    </w:p>
    <w:p w:rsidR="002555A7" w:rsidRDefault="002555A7" w:rsidP="002555A7">
      <w:pPr>
        <w:pStyle w:val="a0"/>
      </w:pPr>
      <w:r>
        <w:t>Как связана безработица и инфляция и какова роль в этом идеи «естественной безр</w:t>
      </w:r>
      <w:r>
        <w:t>а</w:t>
      </w:r>
      <w:r>
        <w:t>ботицы», NAIRU</w:t>
      </w:r>
    </w:p>
    <w:p w:rsidR="002555A7" w:rsidRDefault="002555A7" w:rsidP="002555A7">
      <w:pPr>
        <w:pStyle w:val="a0"/>
      </w:pPr>
      <w:r>
        <w:t>Как идея кривой Филипса позволяет центральным банкам регулировать несколько ц</w:t>
      </w:r>
      <w:r>
        <w:t>е</w:t>
      </w:r>
      <w:r>
        <w:t>лей в экономике при помощи одного инструмента – ставки?</w:t>
      </w:r>
    </w:p>
    <w:p w:rsidR="002555A7" w:rsidRDefault="002555A7" w:rsidP="002555A7">
      <w:pPr>
        <w:pStyle w:val="a0"/>
      </w:pPr>
      <w:r>
        <w:t>Поясните суть «правила Тейлора»</w:t>
      </w:r>
    </w:p>
    <w:p w:rsidR="002555A7" w:rsidRDefault="002555A7" w:rsidP="002555A7">
      <w:pPr>
        <w:pStyle w:val="a0"/>
      </w:pPr>
      <w:r>
        <w:t>Как с помощью «правила Тейлора»  можно пытаться предсказывать движение ставок центрального банка?</w:t>
      </w:r>
    </w:p>
    <w:p w:rsidR="002555A7" w:rsidRDefault="002555A7" w:rsidP="002555A7">
      <w:pPr>
        <w:pStyle w:val="a0"/>
      </w:pPr>
      <w:r>
        <w:t>Почему в России была высокая инфляция в 1990-х и 2000-х годах.</w:t>
      </w:r>
    </w:p>
    <w:p w:rsidR="002555A7" w:rsidRDefault="002555A7" w:rsidP="002555A7">
      <w:pPr>
        <w:pStyle w:val="a0"/>
      </w:pPr>
      <w:r>
        <w:t>Что такое режим «инфляционного таргетирования»?</w:t>
      </w:r>
    </w:p>
    <w:p w:rsidR="002555A7" w:rsidRDefault="002555A7" w:rsidP="002555A7">
      <w:pPr>
        <w:pStyle w:val="a0"/>
      </w:pPr>
      <w:r>
        <w:t>Приведите примеры индексов цен. Почему они дают разный результат?</w:t>
      </w:r>
    </w:p>
    <w:p w:rsidR="002555A7" w:rsidRDefault="002555A7" w:rsidP="002555A7">
      <w:pPr>
        <w:pStyle w:val="a0"/>
      </w:pPr>
      <w:r>
        <w:t>Что такое «реальный обменный курс» валюты, как его можно рассчитать?</w:t>
      </w:r>
    </w:p>
    <w:p w:rsidR="002555A7" w:rsidRDefault="002555A7" w:rsidP="002555A7">
      <w:pPr>
        <w:pStyle w:val="a0"/>
      </w:pPr>
      <w:r>
        <w:t>Предсказывает ли фьючерсный/форвардный курс будущее значение валютного курса?</w:t>
      </w:r>
    </w:p>
    <w:p w:rsidR="002555A7" w:rsidRDefault="002555A7" w:rsidP="002555A7">
      <w:pPr>
        <w:pStyle w:val="a0"/>
      </w:pPr>
      <w:r>
        <w:t>Поясните идею «паритета покупательной способности»</w:t>
      </w:r>
    </w:p>
    <w:p w:rsidR="002555A7" w:rsidRPr="00E71139" w:rsidRDefault="002555A7" w:rsidP="002555A7">
      <w:pPr>
        <w:pStyle w:val="a0"/>
      </w:pPr>
      <w:r>
        <w:t>Что такое «Penn-effect»</w:t>
      </w:r>
      <w:r w:rsidRPr="00E71139">
        <w:t xml:space="preserve"> и теория Баласса-Самуэльсона</w:t>
      </w:r>
      <w:r>
        <w:t>?</w:t>
      </w:r>
    </w:p>
    <w:p w:rsidR="002555A7" w:rsidRDefault="002555A7" w:rsidP="002555A7">
      <w:pPr>
        <w:pStyle w:val="a0"/>
      </w:pPr>
      <w:r>
        <w:t>Чем постиндустриальной общество отличается от индустриального, а то, в свою оч</w:t>
      </w:r>
      <w:r>
        <w:t>е</w:t>
      </w:r>
      <w:r>
        <w:t>редь отличается от аграрного с точки зрения составляющих ВВП?</w:t>
      </w:r>
    </w:p>
    <w:p w:rsidR="002555A7" w:rsidRDefault="002555A7" w:rsidP="002555A7">
      <w:pPr>
        <w:pStyle w:val="a0"/>
      </w:pPr>
      <w:r>
        <w:t>В чем идея «пика Хубберта»? Как она связана с идей, что «нефть заканчивается»? И почему мейнстрим-прогнозисты считают, что это не так?</w:t>
      </w:r>
    </w:p>
    <w:p w:rsidR="002555A7" w:rsidRDefault="002555A7" w:rsidP="002555A7">
      <w:pPr>
        <w:pStyle w:val="a0"/>
      </w:pPr>
      <w:r>
        <w:t>Почему «маржинальные издержки» на товарном рынке считаются «якорем» к кот</w:t>
      </w:r>
      <w:r>
        <w:t>о</w:t>
      </w:r>
      <w:r>
        <w:t>рому движутся цены? Поясните это понятие</w:t>
      </w:r>
    </w:p>
    <w:p w:rsidR="002555A7" w:rsidRPr="00045BA8" w:rsidRDefault="002555A7" w:rsidP="00DB38F6"/>
    <w:p w:rsidR="008C2054" w:rsidRDefault="008C2054" w:rsidP="00B60708">
      <w:pPr>
        <w:pStyle w:val="2"/>
        <w:spacing w:before="240"/>
      </w:pPr>
      <w:r>
        <w:lastRenderedPageBreak/>
        <w:t>Примеры заданий итогового контроля</w:t>
      </w:r>
    </w:p>
    <w:p w:rsidR="00B60708" w:rsidRDefault="00D8051D" w:rsidP="00D8051D">
      <w:pPr>
        <w:tabs>
          <w:tab w:val="left" w:pos="6473"/>
        </w:tabs>
      </w:pPr>
      <w:r>
        <w:t xml:space="preserve">Задания для </w:t>
      </w:r>
      <w:r w:rsidR="006A4931">
        <w:t xml:space="preserve">итогового </w:t>
      </w:r>
      <w:r>
        <w:t>контроля строятся на основании вопросов приведенных в предыд</w:t>
      </w:r>
      <w:r>
        <w:t>у</w:t>
      </w:r>
      <w:r>
        <w:t xml:space="preserve">щем разделе. Студент отвечает на несколько вопросов в письменной форме. Задания могут также включать в себя расчетные задачи. </w:t>
      </w: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1B3259" w:rsidRDefault="00995ED3" w:rsidP="006A4931">
      <w:pPr>
        <w:numPr>
          <w:ilvl w:val="0"/>
          <w:numId w:val="22"/>
        </w:numPr>
        <w:ind w:left="993" w:firstLine="0"/>
      </w:pPr>
      <w:r w:rsidRPr="00CE030F">
        <w:rPr>
          <w:lang w:val="en-US"/>
        </w:rPr>
        <w:t>Koller T</w:t>
      </w:r>
      <w:r w:rsidR="00CC562B" w:rsidRPr="00CE030F">
        <w:rPr>
          <w:lang w:val="en-US"/>
        </w:rPr>
        <w:t>.</w:t>
      </w:r>
      <w:r w:rsidRPr="00CE030F">
        <w:rPr>
          <w:lang w:val="en-US"/>
        </w:rPr>
        <w:t>, Goedhart M</w:t>
      </w:r>
      <w:r w:rsidR="00CC562B" w:rsidRPr="00CE030F">
        <w:rPr>
          <w:lang w:val="en-US"/>
        </w:rPr>
        <w:t>.</w:t>
      </w:r>
      <w:r w:rsidRPr="00CE030F">
        <w:rPr>
          <w:lang w:val="en-US"/>
        </w:rPr>
        <w:t>, Wessels D</w:t>
      </w:r>
      <w:r w:rsidR="00CC562B" w:rsidRPr="00CE030F">
        <w:rPr>
          <w:lang w:val="en-US"/>
        </w:rPr>
        <w:t>.</w:t>
      </w:r>
      <w:r w:rsidRPr="00CE030F">
        <w:rPr>
          <w:lang w:val="en-US"/>
        </w:rPr>
        <w:t>, McKinsey &amp; Company Inc. (2010). Valuation: Measu</w:t>
      </w:r>
      <w:r w:rsidRPr="00CE030F">
        <w:rPr>
          <w:lang w:val="en-US"/>
        </w:rPr>
        <w:t>r</w:t>
      </w:r>
      <w:r w:rsidRPr="00CE030F">
        <w:rPr>
          <w:lang w:val="en-US"/>
        </w:rPr>
        <w:t>ing and Managing the Value of Companies,</w:t>
      </w:r>
      <w:r w:rsidR="00596D6B" w:rsidRPr="00CE030F">
        <w:rPr>
          <w:lang w:val="en-US"/>
        </w:rPr>
        <w:t xml:space="preserve"> </w:t>
      </w:r>
      <w:r w:rsidRPr="00CE030F">
        <w:rPr>
          <w:lang w:val="en-US"/>
        </w:rPr>
        <w:t>(Wiley Finance). John Wiley &amp; Sons. 5th Edition</w:t>
      </w:r>
    </w:p>
    <w:p w:rsidR="006826E2" w:rsidRDefault="003C304C" w:rsidP="00B60708">
      <w:pPr>
        <w:pStyle w:val="2"/>
        <w:spacing w:before="240"/>
      </w:pPr>
      <w:r>
        <w:t>Основная</w:t>
      </w:r>
      <w:r w:rsidRPr="002A2E50">
        <w:rPr>
          <w:lang w:val="en-US"/>
        </w:rPr>
        <w:t xml:space="preserve"> </w:t>
      </w:r>
      <w:r>
        <w:t>литература</w:t>
      </w:r>
    </w:p>
    <w:p w:rsidR="001E0463" w:rsidRPr="00B544E5" w:rsidRDefault="001E0463" w:rsidP="001E0463">
      <w:pPr>
        <w:numPr>
          <w:ilvl w:val="0"/>
          <w:numId w:val="22"/>
        </w:numPr>
        <w:ind w:left="993"/>
      </w:pPr>
      <w:r w:rsidRPr="00B544E5">
        <w:rPr>
          <w:lang w:val="en-US"/>
        </w:rPr>
        <w:t>Ilmanen, Antti (2011). Expected Returns: An Investor's Guide to Harvesting Market Rewards (The Wiley Finance Series). John Wiley &amp; Sons</w:t>
      </w:r>
    </w:p>
    <w:p w:rsidR="001E0463" w:rsidRPr="001E0463" w:rsidRDefault="001E0463" w:rsidP="001E0463"/>
    <w:p w:rsidR="006826E2" w:rsidRPr="000464E2" w:rsidRDefault="003C304C" w:rsidP="00B60708">
      <w:pPr>
        <w:pStyle w:val="2"/>
        <w:spacing w:before="240"/>
        <w:rPr>
          <w:lang w:val="en-US"/>
        </w:rPr>
      </w:pPr>
      <w:r>
        <w:t>Дополнительная</w:t>
      </w:r>
      <w:r w:rsidRPr="000464E2">
        <w:rPr>
          <w:lang w:val="en-US"/>
        </w:rPr>
        <w:t xml:space="preserve"> </w:t>
      </w:r>
      <w:r>
        <w:t>литература</w:t>
      </w:r>
      <w:r w:rsidRPr="000464E2">
        <w:rPr>
          <w:lang w:val="en-US"/>
        </w:rPr>
        <w:t xml:space="preserve"> </w:t>
      </w:r>
    </w:p>
    <w:p w:rsidR="002A2E50" w:rsidRDefault="002A2E50" w:rsidP="00F824AF">
      <w:pPr>
        <w:numPr>
          <w:ilvl w:val="0"/>
          <w:numId w:val="22"/>
        </w:numPr>
        <w:ind w:left="993"/>
      </w:pPr>
      <w:r w:rsidRPr="00F824AF">
        <w:rPr>
          <w:lang w:val="en-US"/>
        </w:rPr>
        <w:t>Haugen, Robert (2009). The New Finance, 4th Edition. Princeton</w:t>
      </w:r>
      <w:r w:rsidRPr="001B3259">
        <w:t xml:space="preserve"> </w:t>
      </w:r>
      <w:r w:rsidRPr="00F824AF">
        <w:rPr>
          <w:lang w:val="en-US"/>
        </w:rPr>
        <w:t>University</w:t>
      </w:r>
      <w:r w:rsidRPr="001B3259">
        <w:t xml:space="preserve"> </w:t>
      </w:r>
      <w:r w:rsidRPr="00F824AF">
        <w:rPr>
          <w:lang w:val="en-US"/>
        </w:rPr>
        <w:t>Press</w:t>
      </w:r>
      <w:r w:rsidR="001B3259" w:rsidRPr="001B3259">
        <w:br/>
      </w:r>
      <w:r w:rsidR="001B3259">
        <w:t>Для</w:t>
      </w:r>
      <w:r w:rsidR="001B3259" w:rsidRPr="002A2E50">
        <w:t xml:space="preserve"> </w:t>
      </w:r>
      <w:r w:rsidR="001B3259">
        <w:t>данной</w:t>
      </w:r>
      <w:r w:rsidR="001B3259" w:rsidRPr="00F837AD">
        <w:t xml:space="preserve"> </w:t>
      </w:r>
      <w:r w:rsidR="001B3259">
        <w:t>книги</w:t>
      </w:r>
      <w:r w:rsidR="001B3259" w:rsidRPr="00F837AD">
        <w:t xml:space="preserve"> </w:t>
      </w:r>
      <w:r w:rsidR="001B3259">
        <w:t>доступна</w:t>
      </w:r>
      <w:r w:rsidR="001B3259" w:rsidRPr="00F837AD">
        <w:t xml:space="preserve"> </w:t>
      </w:r>
      <w:r w:rsidR="001B3259">
        <w:t>электронная версия</w:t>
      </w:r>
    </w:p>
    <w:p w:rsidR="001E0463" w:rsidRDefault="001E0463" w:rsidP="001E0463">
      <w:pPr>
        <w:numPr>
          <w:ilvl w:val="0"/>
          <w:numId w:val="22"/>
        </w:numPr>
        <w:ind w:left="993"/>
      </w:pPr>
      <w:r w:rsidRPr="002A2E50">
        <w:t>Коупленд</w:t>
      </w:r>
      <w:r w:rsidRPr="00523485">
        <w:t xml:space="preserve"> Т., Колер Т., Мурин Дж. Стоимость компаний: оценка и управление. –</w:t>
      </w:r>
      <w:r>
        <w:t>. М.: ЗАО «Олимп-Бизнес», 2005.</w:t>
      </w:r>
    </w:p>
    <w:p w:rsidR="001E0463" w:rsidRPr="001E0463" w:rsidRDefault="001E0463" w:rsidP="001E0463">
      <w:pPr>
        <w:pStyle w:val="af2"/>
        <w:numPr>
          <w:ilvl w:val="0"/>
          <w:numId w:val="22"/>
        </w:numPr>
        <w:ind w:left="993" w:hanging="426"/>
        <w:rPr>
          <w:rFonts w:ascii="Times New Roman" w:hAnsi="Times New Roman"/>
        </w:rPr>
      </w:pPr>
      <w:r w:rsidRPr="001E0463">
        <w:rPr>
          <w:rFonts w:ascii="Times New Roman" w:hAnsi="Times New Roman"/>
          <w:lang w:val="en-US"/>
        </w:rPr>
        <w:t xml:space="preserve">Greenblatt, Joel (2010). The Little Book That Still Beats the Market (Little Books. </w:t>
      </w:r>
      <w:r w:rsidRPr="001E0463">
        <w:rPr>
          <w:rFonts w:ascii="Times New Roman" w:hAnsi="Times New Roman"/>
        </w:rPr>
        <w:t>Big Profits). John Wiley &amp; Sons</w:t>
      </w:r>
      <w:r w:rsidRPr="001E0463">
        <w:rPr>
          <w:rFonts w:ascii="Times New Roman" w:hAnsi="Times New Roman"/>
        </w:rPr>
        <w:tab/>
      </w:r>
      <w:r w:rsidRPr="001E0463">
        <w:rPr>
          <w:rFonts w:ascii="Times New Roman" w:hAnsi="Times New Roman"/>
        </w:rPr>
        <w:br/>
        <w:t>Для  первого издания этой книги имеется русский перевод.</w:t>
      </w:r>
      <w:r w:rsidRPr="001E0463">
        <w:rPr>
          <w:rFonts w:ascii="Times New Roman" w:hAnsi="Times New Roman"/>
        </w:rPr>
        <w:br/>
        <w:t>Гринблатт Д. Маленькая книга победителя рынка акций. – Вершина, 2007.</w:t>
      </w:r>
    </w:p>
    <w:p w:rsidR="001E0463" w:rsidRPr="001E0463" w:rsidRDefault="001E0463" w:rsidP="001E0463">
      <w:pPr>
        <w:pStyle w:val="af2"/>
        <w:numPr>
          <w:ilvl w:val="0"/>
          <w:numId w:val="22"/>
        </w:numPr>
        <w:ind w:left="993" w:hanging="426"/>
        <w:rPr>
          <w:rFonts w:ascii="Times New Roman" w:hAnsi="Times New Roman"/>
          <w:lang w:val="en-US"/>
        </w:rPr>
      </w:pPr>
      <w:r w:rsidRPr="001E0463">
        <w:rPr>
          <w:rFonts w:ascii="Times New Roman" w:hAnsi="Times New Roman"/>
          <w:lang w:val="en-US"/>
        </w:rPr>
        <w:t>Gray W., Carlisle T. (2012). Quantitative Value, + Web Site: A Practitioner's Guide to Automating Inte</w:t>
      </w:r>
      <w:r w:rsidRPr="001E0463">
        <w:rPr>
          <w:rFonts w:ascii="Times New Roman" w:hAnsi="Times New Roman"/>
          <w:lang w:val="en-US"/>
        </w:rPr>
        <w:t>l</w:t>
      </w:r>
      <w:r w:rsidRPr="001E0463">
        <w:rPr>
          <w:rFonts w:ascii="Times New Roman" w:hAnsi="Times New Roman"/>
          <w:lang w:val="en-US"/>
        </w:rPr>
        <w:t>ligent Investment and Eliminating Behavioral Errors. Wiley Finance</w:t>
      </w:r>
    </w:p>
    <w:p w:rsidR="001E0463" w:rsidRPr="00B544E5" w:rsidRDefault="001E0463" w:rsidP="001E0463">
      <w:pPr>
        <w:numPr>
          <w:ilvl w:val="0"/>
          <w:numId w:val="22"/>
        </w:numPr>
        <w:ind w:left="993"/>
        <w:rPr>
          <w:lang w:val="en-US"/>
        </w:rPr>
      </w:pPr>
      <w:r w:rsidRPr="00B544E5">
        <w:rPr>
          <w:lang w:val="en-US"/>
        </w:rPr>
        <w:t>Deffeyes, Kenneth S. (2008). Hubbert's Peak:  The Impending World Oil Shortage. Princeton University Press</w:t>
      </w:r>
    </w:p>
    <w:p w:rsidR="001E0463" w:rsidRDefault="001E0463" w:rsidP="001E0463">
      <w:pPr>
        <w:numPr>
          <w:ilvl w:val="0"/>
          <w:numId w:val="22"/>
        </w:numPr>
        <w:ind w:left="993"/>
        <w:rPr>
          <w:lang w:val="en-US"/>
        </w:rPr>
      </w:pPr>
      <w:r w:rsidRPr="000464E2">
        <w:rPr>
          <w:lang w:val="en-US"/>
        </w:rPr>
        <w:t>Clarke</w:t>
      </w:r>
      <w:r w:rsidRPr="00F824AF">
        <w:rPr>
          <w:lang w:val="en-US"/>
        </w:rPr>
        <w:t xml:space="preserve">, </w:t>
      </w:r>
      <w:r w:rsidRPr="000464E2">
        <w:rPr>
          <w:lang w:val="en-US"/>
        </w:rPr>
        <w:t>Duncan</w:t>
      </w:r>
      <w:r w:rsidRPr="00F824AF">
        <w:rPr>
          <w:lang w:val="en-US"/>
        </w:rPr>
        <w:t xml:space="preserve"> (2009). </w:t>
      </w:r>
      <w:r w:rsidRPr="000464E2">
        <w:rPr>
          <w:lang w:val="en-US"/>
        </w:rPr>
        <w:t>The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Battle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for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Barrels</w:t>
      </w:r>
      <w:r w:rsidRPr="00F824AF">
        <w:rPr>
          <w:lang w:val="en-US"/>
        </w:rPr>
        <w:t xml:space="preserve">: </w:t>
      </w:r>
      <w:r w:rsidRPr="000464E2">
        <w:rPr>
          <w:lang w:val="en-US"/>
        </w:rPr>
        <w:t>Peak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Oil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Myths</w:t>
      </w:r>
      <w:r w:rsidRPr="00F824AF">
        <w:rPr>
          <w:lang w:val="en-US"/>
        </w:rPr>
        <w:t xml:space="preserve"> &amp; </w:t>
      </w:r>
      <w:r w:rsidRPr="000464E2">
        <w:rPr>
          <w:lang w:val="en-US"/>
        </w:rPr>
        <w:t>World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Oil</w:t>
      </w:r>
      <w:r w:rsidRPr="00F824AF">
        <w:rPr>
          <w:lang w:val="en-US"/>
        </w:rPr>
        <w:t xml:space="preserve"> </w:t>
      </w:r>
      <w:r w:rsidRPr="000464E2">
        <w:rPr>
          <w:lang w:val="en-US"/>
        </w:rPr>
        <w:t>Futures</w:t>
      </w:r>
      <w:r w:rsidRPr="00F824AF">
        <w:rPr>
          <w:lang w:val="en-US"/>
        </w:rPr>
        <w:t xml:space="preserve">. </w:t>
      </w:r>
      <w:r w:rsidRPr="000464E2">
        <w:rPr>
          <w:lang w:val="en-US"/>
        </w:rPr>
        <w:t>Profile</w:t>
      </w:r>
      <w:r w:rsidRPr="00DE0707">
        <w:rPr>
          <w:lang w:val="en-US"/>
        </w:rPr>
        <w:t xml:space="preserve"> </w:t>
      </w:r>
      <w:r w:rsidRPr="000464E2">
        <w:rPr>
          <w:lang w:val="en-US"/>
        </w:rPr>
        <w:t>Books</w:t>
      </w:r>
    </w:p>
    <w:p w:rsidR="001E0463" w:rsidRPr="00E94ED2" w:rsidRDefault="001E0463" w:rsidP="001E0463">
      <w:pPr>
        <w:numPr>
          <w:ilvl w:val="0"/>
          <w:numId w:val="22"/>
        </w:numPr>
        <w:ind w:left="993"/>
      </w:pPr>
      <w:r w:rsidRPr="00563D39">
        <w:t xml:space="preserve">Кругман П., Выход из кризиса есть! </w:t>
      </w:r>
      <w:r>
        <w:t xml:space="preserve">/ </w:t>
      </w:r>
      <w:r w:rsidRPr="00563D39">
        <w:t>Пер</w:t>
      </w:r>
      <w:r>
        <w:t xml:space="preserve">. с англ. </w:t>
      </w:r>
      <w:r w:rsidRPr="00563D39">
        <w:t>Ю</w:t>
      </w:r>
      <w:r>
        <w:t>.</w:t>
      </w:r>
      <w:r w:rsidRPr="00563D39">
        <w:t>Гольдберг – М. Азбука-Аттикус, 2013</w:t>
      </w:r>
    </w:p>
    <w:p w:rsidR="001E0463" w:rsidRPr="001B3259" w:rsidRDefault="001E0463" w:rsidP="001E0463">
      <w:pPr>
        <w:numPr>
          <w:ilvl w:val="0"/>
          <w:numId w:val="22"/>
        </w:numPr>
        <w:ind w:left="993"/>
      </w:pPr>
    </w:p>
    <w:p w:rsidR="000464E2" w:rsidRPr="001E0463" w:rsidRDefault="00F824AF" w:rsidP="001E0463">
      <w:pPr>
        <w:numPr>
          <w:ilvl w:val="0"/>
          <w:numId w:val="22"/>
        </w:numPr>
        <w:ind w:left="993"/>
        <w:rPr>
          <w:lang w:val="en-US"/>
        </w:rPr>
      </w:pPr>
      <w:r w:rsidRPr="00F824AF">
        <w:rPr>
          <w:lang w:val="en-US"/>
        </w:rPr>
        <w:t xml:space="preserve">Aleklett K., Lardelli </w:t>
      </w:r>
      <w:r>
        <w:rPr>
          <w:lang w:val="en-US"/>
        </w:rPr>
        <w:t>M.</w:t>
      </w:r>
      <w:r w:rsidRPr="00F824AF">
        <w:rPr>
          <w:lang w:val="en-US"/>
        </w:rPr>
        <w:t>, Qvennerstedt</w:t>
      </w:r>
      <w:r>
        <w:rPr>
          <w:lang w:val="en-US"/>
        </w:rPr>
        <w:t xml:space="preserve"> O. (2012). </w:t>
      </w:r>
      <w:r w:rsidRPr="00F824AF">
        <w:rPr>
          <w:lang w:val="en-US"/>
        </w:rPr>
        <w:t>Peeking</w:t>
      </w:r>
      <w:r w:rsidRPr="001E0463">
        <w:rPr>
          <w:lang w:val="en-US"/>
        </w:rPr>
        <w:t xml:space="preserve"> </w:t>
      </w:r>
      <w:r w:rsidRPr="00F824AF">
        <w:rPr>
          <w:lang w:val="en-US"/>
        </w:rPr>
        <w:t>at</w:t>
      </w:r>
      <w:r w:rsidRPr="001E0463">
        <w:rPr>
          <w:lang w:val="en-US"/>
        </w:rPr>
        <w:t xml:space="preserve"> </w:t>
      </w:r>
      <w:r w:rsidRPr="00F824AF">
        <w:rPr>
          <w:lang w:val="en-US"/>
        </w:rPr>
        <w:t>Peak</w:t>
      </w:r>
      <w:r w:rsidRPr="001E0463">
        <w:rPr>
          <w:lang w:val="en-US"/>
        </w:rPr>
        <w:t xml:space="preserve"> </w:t>
      </w:r>
      <w:r w:rsidRPr="00F824AF">
        <w:rPr>
          <w:lang w:val="en-US"/>
        </w:rPr>
        <w:t>Oil</w:t>
      </w:r>
      <w:r w:rsidRPr="001E0463">
        <w:rPr>
          <w:lang w:val="en-US"/>
        </w:rPr>
        <w:t xml:space="preserve">. </w:t>
      </w:r>
      <w:r w:rsidRPr="00F824AF">
        <w:rPr>
          <w:lang w:val="en-US"/>
        </w:rPr>
        <w:t>Springer</w:t>
      </w:r>
    </w:p>
    <w:p w:rsidR="00826670" w:rsidRPr="00563D39" w:rsidRDefault="00826670" w:rsidP="001E0463">
      <w:pPr>
        <w:numPr>
          <w:ilvl w:val="0"/>
          <w:numId w:val="22"/>
        </w:numPr>
        <w:ind w:left="993"/>
        <w:rPr>
          <w:lang w:val="en-US"/>
        </w:rPr>
      </w:pPr>
      <w:r w:rsidRPr="00826670">
        <w:rPr>
          <w:lang w:val="en-US"/>
        </w:rPr>
        <w:t>Derman, Emanuel (</w:t>
      </w:r>
      <w:r>
        <w:rPr>
          <w:lang w:val="en-US"/>
        </w:rPr>
        <w:t>20</w:t>
      </w:r>
      <w:r w:rsidRPr="00826670">
        <w:rPr>
          <w:lang w:val="en-US"/>
        </w:rPr>
        <w:t>12). Models.Behaving.Badly.: Why Confusing Illusion with Reality Can Lead to Disaster, on Wall Street and in Life</w:t>
      </w:r>
      <w:r>
        <w:rPr>
          <w:lang w:val="en-US"/>
        </w:rPr>
        <w:t xml:space="preserve">. </w:t>
      </w:r>
      <w:r w:rsidRPr="00826670">
        <w:rPr>
          <w:lang w:val="en-US"/>
        </w:rPr>
        <w:t>Free Press</w:t>
      </w:r>
    </w:p>
    <w:p w:rsidR="00F824AF" w:rsidRPr="00563D39" w:rsidRDefault="00563D39" w:rsidP="001E0463">
      <w:pPr>
        <w:numPr>
          <w:ilvl w:val="0"/>
          <w:numId w:val="22"/>
        </w:numPr>
        <w:ind w:left="993"/>
        <w:rPr>
          <w:lang w:val="en-US"/>
        </w:rPr>
      </w:pPr>
      <w:r w:rsidRPr="00563D39">
        <w:rPr>
          <w:lang w:val="en-US"/>
        </w:rPr>
        <w:t xml:space="preserve">Admati </w:t>
      </w:r>
      <w:r>
        <w:rPr>
          <w:lang w:val="en-US"/>
        </w:rPr>
        <w:t>A</w:t>
      </w:r>
      <w:r w:rsidRPr="00563D39">
        <w:rPr>
          <w:lang w:val="en-US"/>
        </w:rPr>
        <w:t xml:space="preserve">., Hellwig </w:t>
      </w:r>
      <w:r>
        <w:rPr>
          <w:lang w:val="en-US"/>
        </w:rPr>
        <w:t>M</w:t>
      </w:r>
      <w:r w:rsidRPr="00563D39">
        <w:rPr>
          <w:lang w:val="en-US"/>
        </w:rPr>
        <w:t>. (2013). The bankers new clothes: What’s wrong with banking and wh</w:t>
      </w:r>
      <w:r>
        <w:rPr>
          <w:lang w:val="en-US"/>
        </w:rPr>
        <w:t xml:space="preserve">at to do about it. </w:t>
      </w:r>
      <w:r w:rsidRPr="00F824AF">
        <w:rPr>
          <w:lang w:val="en-US"/>
        </w:rPr>
        <w:t>Princeton</w:t>
      </w:r>
      <w:r w:rsidRPr="00563D39">
        <w:rPr>
          <w:lang w:val="en-US"/>
        </w:rPr>
        <w:t xml:space="preserve"> </w:t>
      </w:r>
      <w:r w:rsidRPr="00F824AF">
        <w:rPr>
          <w:lang w:val="en-US"/>
        </w:rPr>
        <w:t>University</w:t>
      </w:r>
      <w:r w:rsidRPr="00563D39">
        <w:rPr>
          <w:lang w:val="en-US"/>
        </w:rPr>
        <w:t xml:space="preserve"> </w:t>
      </w:r>
      <w:r w:rsidRPr="00F824AF">
        <w:rPr>
          <w:lang w:val="en-US"/>
        </w:rPr>
        <w:t>Press</w:t>
      </w:r>
    </w:p>
    <w:p w:rsidR="00563D39" w:rsidRPr="00563D39" w:rsidRDefault="00563D39" w:rsidP="001E0463">
      <w:pPr>
        <w:numPr>
          <w:ilvl w:val="0"/>
          <w:numId w:val="22"/>
        </w:numPr>
        <w:ind w:left="993"/>
        <w:rPr>
          <w:lang w:val="en-US"/>
        </w:rPr>
      </w:pPr>
      <w:r w:rsidRPr="00563D39">
        <w:rPr>
          <w:lang w:val="en-US"/>
        </w:rPr>
        <w:t xml:space="preserve">Rosenberg М. (2003). Exchange Rate Determination: Models and Strategies for Exchange Rate Forecasting (McGraw-Hill Library of Investment and Finance). McGraw-Hill </w:t>
      </w:r>
    </w:p>
    <w:p w:rsidR="00D657AF" w:rsidRPr="00563D39" w:rsidRDefault="00D657AF" w:rsidP="00B60708">
      <w:pPr>
        <w:pStyle w:val="2"/>
        <w:spacing w:before="240"/>
        <w:rPr>
          <w:lang w:val="en-US"/>
        </w:rPr>
      </w:pPr>
      <w:r>
        <w:t>Справочники</w:t>
      </w:r>
      <w:r w:rsidRPr="00563D39">
        <w:rPr>
          <w:lang w:val="en-US"/>
        </w:rPr>
        <w:t xml:space="preserve">, </w:t>
      </w:r>
      <w:r>
        <w:t>словари</w:t>
      </w:r>
      <w:r w:rsidRPr="00563D39">
        <w:rPr>
          <w:lang w:val="en-US"/>
        </w:rPr>
        <w:t xml:space="preserve">, </w:t>
      </w:r>
      <w:r>
        <w:t>энциклопедии</w:t>
      </w:r>
    </w:p>
    <w:p w:rsidR="00D657AF" w:rsidRPr="00563D39" w:rsidRDefault="002A2E50" w:rsidP="003C304C">
      <w:pPr>
        <w:rPr>
          <w:lang w:val="en-US"/>
        </w:rPr>
      </w:pPr>
      <w:r w:rsidRPr="00563D39">
        <w:rPr>
          <w:lang w:val="en-US"/>
        </w:rPr>
        <w:t xml:space="preserve">- </w:t>
      </w:r>
    </w:p>
    <w:p w:rsidR="003C304C" w:rsidRPr="00563D39" w:rsidRDefault="001A5F84" w:rsidP="00B60708">
      <w:pPr>
        <w:pStyle w:val="2"/>
        <w:spacing w:before="240"/>
        <w:rPr>
          <w:lang w:val="en-US"/>
        </w:rPr>
      </w:pPr>
      <w:r>
        <w:t>Программные</w:t>
      </w:r>
      <w:r w:rsidRPr="00563D39">
        <w:rPr>
          <w:lang w:val="en-US"/>
        </w:rPr>
        <w:t xml:space="preserve"> </w:t>
      </w:r>
      <w:r>
        <w:t>средства</w:t>
      </w:r>
    </w:p>
    <w:p w:rsidR="002A2E50" w:rsidRDefault="002A2E50" w:rsidP="002A2E50">
      <w:pPr>
        <w:jc w:val="both"/>
      </w:pPr>
      <w:r>
        <w:t>Для</w:t>
      </w:r>
      <w:r w:rsidRPr="005D7D32">
        <w:t xml:space="preserve"> </w:t>
      </w:r>
      <w:r>
        <w:t>успешного</w:t>
      </w:r>
      <w:r w:rsidRPr="005D7D32">
        <w:t xml:space="preserve"> </w:t>
      </w:r>
      <w:r>
        <w:t>освоения</w:t>
      </w:r>
      <w:r w:rsidRPr="005D7D32">
        <w:t xml:space="preserve"> </w:t>
      </w:r>
      <w:r>
        <w:t>дисциплины</w:t>
      </w:r>
      <w:r w:rsidRPr="005D7D32">
        <w:t xml:space="preserve">, </w:t>
      </w:r>
      <w:r>
        <w:t>студент</w:t>
      </w:r>
      <w:r w:rsidRPr="005D7D32">
        <w:t xml:space="preserve"> </w:t>
      </w:r>
      <w:r>
        <w:t>использует</w:t>
      </w:r>
      <w:r w:rsidRPr="005D7D32">
        <w:t xml:space="preserve"> </w:t>
      </w:r>
      <w:r>
        <w:t>следующие программные</w:t>
      </w:r>
      <w:r w:rsidRPr="00E261EE">
        <w:t xml:space="preserve"> </w:t>
      </w:r>
      <w:r>
        <w:t xml:space="preserve">и </w:t>
      </w:r>
      <w:r w:rsidRPr="00E261EE">
        <w:t>и</w:t>
      </w:r>
      <w:r w:rsidRPr="00E261EE">
        <w:t>н</w:t>
      </w:r>
      <w:r w:rsidRPr="00E261EE">
        <w:t>формационные</w:t>
      </w:r>
      <w:r>
        <w:t xml:space="preserve"> средства:</w:t>
      </w:r>
    </w:p>
    <w:p w:rsidR="002A2E50" w:rsidRPr="0077527A" w:rsidRDefault="002A2E50" w:rsidP="002A2E50">
      <w:pPr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Microsoft</w:t>
      </w:r>
      <w:r w:rsidRPr="0077527A">
        <w:rPr>
          <w:lang w:val="en-US"/>
        </w:rPr>
        <w:t xml:space="preserve"> Excel, </w:t>
      </w:r>
      <w:r>
        <w:rPr>
          <w:lang w:val="en-US"/>
        </w:rPr>
        <w:t>Microsoft</w:t>
      </w:r>
      <w:r w:rsidRPr="0077527A">
        <w:rPr>
          <w:lang w:val="en-US"/>
        </w:rPr>
        <w:t xml:space="preserve"> </w:t>
      </w:r>
      <w:r>
        <w:rPr>
          <w:lang w:val="en-US"/>
        </w:rPr>
        <w:t>Word, Microsoft</w:t>
      </w:r>
      <w:r w:rsidRPr="0077527A">
        <w:rPr>
          <w:lang w:val="en-US"/>
        </w:rPr>
        <w:t xml:space="preserve"> </w:t>
      </w:r>
      <w:r>
        <w:rPr>
          <w:lang w:val="en-US"/>
        </w:rPr>
        <w:t>PowerPoint</w:t>
      </w:r>
    </w:p>
    <w:p w:rsidR="002A2E50" w:rsidRDefault="002A2E50" w:rsidP="002A2E50">
      <w:pPr>
        <w:numPr>
          <w:ilvl w:val="0"/>
          <w:numId w:val="23"/>
        </w:numPr>
        <w:jc w:val="both"/>
      </w:pPr>
      <w:r w:rsidRPr="0077527A">
        <w:t xml:space="preserve">Данные для анализа </w:t>
      </w:r>
      <w:r>
        <w:t xml:space="preserve">можно получить с помощью терминала </w:t>
      </w:r>
      <w:r w:rsidRPr="002A2E50">
        <w:rPr>
          <w:lang w:val="en-US"/>
        </w:rPr>
        <w:t>Bloomberg</w:t>
      </w:r>
    </w:p>
    <w:p w:rsidR="002A2E50" w:rsidRDefault="002A2E50" w:rsidP="00302A48">
      <w:pPr>
        <w:jc w:val="both"/>
        <w:rPr>
          <w:highlight w:val="lightGray"/>
        </w:rPr>
      </w:pP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2A2C97" w:rsidRPr="00045BA8" w:rsidRDefault="002A2E50" w:rsidP="00045BA8">
      <w:r>
        <w:t>П</w:t>
      </w:r>
      <w:r w:rsidRPr="008F74B0">
        <w:t xml:space="preserve">оддержка подготовки и выполнения всех видов работ осуществляется в индивидуальном и в групповом режиме. </w:t>
      </w:r>
      <w:r>
        <w:t xml:space="preserve">Преподаватель консультирует по электронной почте. </w:t>
      </w:r>
      <w:r w:rsidRPr="008F74B0">
        <w:t>Виртуальные консульт</w:t>
      </w:r>
      <w:r w:rsidRPr="008F74B0">
        <w:t>а</w:t>
      </w:r>
      <w:r w:rsidRPr="008F74B0">
        <w:t xml:space="preserve">ции </w:t>
      </w:r>
      <w:r>
        <w:t xml:space="preserve">могут проводиться </w:t>
      </w:r>
      <w:r w:rsidRPr="008F74B0">
        <w:t>через систему LMS.</w:t>
      </w: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D657AF" w:rsidRPr="00995ED3" w:rsidRDefault="002A2E50" w:rsidP="00191D99">
      <w:pPr>
        <w:jc w:val="both"/>
      </w:pPr>
      <w:r w:rsidRPr="008F74B0">
        <w:t>Для проведения лекций и семинарских занятий используются проектор и раздаточные мат</w:t>
      </w:r>
      <w:r w:rsidRPr="008F74B0">
        <w:t>е</w:t>
      </w:r>
      <w:r w:rsidRPr="008F74B0">
        <w:t>риалы.</w:t>
      </w:r>
      <w:r w:rsidRPr="002A2E50">
        <w:t xml:space="preserve"> </w:t>
      </w:r>
      <w:r>
        <w:t xml:space="preserve">Связь со студентами проводится в онлайновой форме через LMS и (или) через электронную почту. </w:t>
      </w:r>
      <w:r w:rsidRPr="00045BA8">
        <w:rPr>
          <w:highlight w:val="lightGray"/>
        </w:rPr>
        <w:t xml:space="preserve"> </w:t>
      </w:r>
      <w:r w:rsidR="000743FE">
        <w:fldChar w:fldCharType="begin"/>
      </w:r>
      <w:r w:rsidR="00EF3EEA">
        <w:instrText xml:space="preserve"> FILLIN   \* MERGEFORMAT </w:instrText>
      </w:r>
      <w:r w:rsidR="000743FE">
        <w:fldChar w:fldCharType="end"/>
      </w:r>
    </w:p>
    <w:sectPr w:rsidR="00D657AF" w:rsidRPr="00995ED3" w:rsidSect="00191D99">
      <w:headerReference w:type="default" r:id="rId12"/>
      <w:headerReference w:type="first" r:id="rId13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D4" w:rsidRDefault="00B514D4" w:rsidP="00074D27">
      <w:r>
        <w:separator/>
      </w:r>
    </w:p>
  </w:endnote>
  <w:endnote w:type="continuationSeparator" w:id="0">
    <w:p w:rsidR="00B514D4" w:rsidRDefault="00B514D4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07" w:rsidRDefault="00DE070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24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D4" w:rsidRDefault="00B514D4" w:rsidP="00074D27">
      <w:r>
        <w:separator/>
      </w:r>
    </w:p>
  </w:footnote>
  <w:footnote w:type="continuationSeparator" w:id="0">
    <w:p w:rsidR="00B514D4" w:rsidRDefault="00B514D4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DE0707" w:rsidTr="00F34C7D">
      <w:tc>
        <w:tcPr>
          <w:tcW w:w="872" w:type="dxa"/>
        </w:tcPr>
        <w:p w:rsidR="00DE0707" w:rsidRDefault="00DE0707" w:rsidP="00D162AD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52755"/>
                <wp:effectExtent l="19050" t="0" r="254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DE0707" w:rsidRDefault="00DE0707" w:rsidP="00D162A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Анализ финансовых рынков</w:t>
          </w:r>
        </w:p>
        <w:p w:rsidR="00DE0707" w:rsidRPr="00060113" w:rsidRDefault="00DE0707" w:rsidP="000C5F18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для направления </w:t>
          </w:r>
          <w:r w:rsidRPr="000C5F18">
            <w:rPr>
              <w:sz w:val="20"/>
              <w:szCs w:val="20"/>
            </w:rPr>
            <w:t>080100.62 Экономика</w:t>
          </w:r>
          <w:r>
            <w:rPr>
              <w:sz w:val="20"/>
              <w:szCs w:val="20"/>
            </w:rPr>
            <w:t xml:space="preserve"> </w:t>
          </w:r>
          <w:r w:rsidRPr="005218F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бакалавра</w:t>
          </w:r>
        </w:p>
      </w:tc>
    </w:tr>
  </w:tbl>
  <w:p w:rsidR="00DE0707" w:rsidRPr="0068711A" w:rsidRDefault="00DE0707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DE0707" w:rsidTr="00060113">
      <w:tc>
        <w:tcPr>
          <w:tcW w:w="872" w:type="dxa"/>
        </w:tcPr>
        <w:p w:rsidR="00DE0707" w:rsidRDefault="00DE0707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52755"/>
                <wp:effectExtent l="19050" t="0" r="2540" b="0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DE0707" w:rsidRDefault="00DE0707" w:rsidP="00F34C7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="00A43A84" w:rsidRPr="00A43A84">
              <w:rPr>
                <w:sz w:val="20"/>
                <w:szCs w:val="20"/>
                <w:highlight w:val="lightGray"/>
              </w:rPr>
              <w:t>Анализ финансовых рынков</w:t>
            </w:r>
          </w:fldSimple>
        </w:p>
        <w:p w:rsidR="00DE0707" w:rsidRDefault="00DE0707" w:rsidP="00F34C7D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для направления </w:t>
          </w:r>
          <w:fldSimple w:instr=" FILLIN   \* MERGEFORMAT ">
            <w:r w:rsidR="00A43A84" w:rsidRPr="00A43A84">
              <w:rPr>
                <w:sz w:val="20"/>
                <w:szCs w:val="20"/>
                <w:highlight w:val="lightGray"/>
              </w:rPr>
              <w:t>080100.62 Экономика для подготовки бакалавра</w:t>
            </w:r>
          </w:fldSimple>
          <w:r>
            <w:rPr>
              <w:sz w:val="20"/>
              <w:szCs w:val="20"/>
            </w:rPr>
            <w:t xml:space="preserve"> </w:t>
          </w:r>
          <w:r w:rsidRPr="005218F3">
            <w:rPr>
              <w:sz w:val="20"/>
              <w:szCs w:val="20"/>
            </w:rPr>
            <w:t xml:space="preserve">подготовки </w:t>
          </w:r>
          <w:r w:rsidRPr="005218F3">
            <w:rPr>
              <w:sz w:val="20"/>
              <w:szCs w:val="20"/>
              <w:highlight w:val="lightGray"/>
            </w:rPr>
            <w:t>бакалавра/магистра</w:t>
          </w:r>
        </w:p>
        <w:p w:rsidR="00DE0707" w:rsidRPr="00060113" w:rsidRDefault="00DE0707" w:rsidP="00F34C7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(Магистерская программа «</w:t>
          </w:r>
          <w:r w:rsidRPr="00E112E7">
            <w:rPr>
              <w:sz w:val="20"/>
              <w:szCs w:val="20"/>
              <w:highlight w:val="lightGray"/>
            </w:rPr>
            <w:t>Название</w:t>
          </w:r>
          <w:r>
            <w:rPr>
              <w:sz w:val="20"/>
              <w:szCs w:val="20"/>
            </w:rPr>
            <w:t xml:space="preserve"> »)</w:t>
          </w:r>
        </w:p>
      </w:tc>
    </w:tr>
  </w:tbl>
  <w:p w:rsidR="00DE0707" w:rsidRPr="0068711A" w:rsidRDefault="00DE0707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F8D"/>
    <w:multiLevelType w:val="hybridMultilevel"/>
    <w:tmpl w:val="9424C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9006B7"/>
    <w:multiLevelType w:val="hybridMultilevel"/>
    <w:tmpl w:val="9DFC6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B308A"/>
    <w:multiLevelType w:val="hybridMultilevel"/>
    <w:tmpl w:val="9DFC6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B85F97"/>
    <w:multiLevelType w:val="hybridMultilevel"/>
    <w:tmpl w:val="CFC42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3B76E7"/>
    <w:multiLevelType w:val="hybridMultilevel"/>
    <w:tmpl w:val="FB42B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2654AF"/>
    <w:multiLevelType w:val="hybridMultilevel"/>
    <w:tmpl w:val="F4F04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DF431E"/>
    <w:multiLevelType w:val="hybridMultilevel"/>
    <w:tmpl w:val="2F3A5294"/>
    <w:lvl w:ilvl="0" w:tplc="B19C53B8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354"/>
    <w:multiLevelType w:val="hybridMultilevel"/>
    <w:tmpl w:val="B37897FA"/>
    <w:lvl w:ilvl="0" w:tplc="7362E7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B6645F"/>
    <w:multiLevelType w:val="hybridMultilevel"/>
    <w:tmpl w:val="B37897FA"/>
    <w:lvl w:ilvl="0" w:tplc="7362E7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163FE"/>
    <w:multiLevelType w:val="hybridMultilevel"/>
    <w:tmpl w:val="FB42B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F74DFB"/>
    <w:multiLevelType w:val="hybridMultilevel"/>
    <w:tmpl w:val="9DFC6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C30E7"/>
    <w:multiLevelType w:val="hybridMultilevel"/>
    <w:tmpl w:val="CFC42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A70DE7"/>
    <w:multiLevelType w:val="hybridMultilevel"/>
    <w:tmpl w:val="2C06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11A6B"/>
    <w:multiLevelType w:val="hybridMultilevel"/>
    <w:tmpl w:val="FFA627A8"/>
    <w:lvl w:ilvl="0" w:tplc="A664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0445A"/>
    <w:multiLevelType w:val="hybridMultilevel"/>
    <w:tmpl w:val="CE1465C0"/>
    <w:lvl w:ilvl="0" w:tplc="7362E7CE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F04206"/>
    <w:multiLevelType w:val="hybridMultilevel"/>
    <w:tmpl w:val="5CB046A4"/>
    <w:lvl w:ilvl="0" w:tplc="BA283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6008AC"/>
    <w:multiLevelType w:val="hybridMultilevel"/>
    <w:tmpl w:val="CFC42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15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6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  <w:num w:numId="15">
    <w:abstractNumId w:val="20"/>
  </w:num>
  <w:num w:numId="16">
    <w:abstractNumId w:val="5"/>
  </w:num>
  <w:num w:numId="17">
    <w:abstractNumId w:val="19"/>
  </w:num>
  <w:num w:numId="18">
    <w:abstractNumId w:val="23"/>
  </w:num>
  <w:num w:numId="19">
    <w:abstractNumId w:val="22"/>
  </w:num>
  <w:num w:numId="20">
    <w:abstractNumId w:val="22"/>
  </w:num>
  <w:num w:numId="21">
    <w:abstractNumId w:val="22"/>
  </w:num>
  <w:num w:numId="22">
    <w:abstractNumId w:val="16"/>
  </w:num>
  <w:num w:numId="23">
    <w:abstractNumId w:val="7"/>
  </w:num>
  <w:num w:numId="24">
    <w:abstractNumId w:val="18"/>
  </w:num>
  <w:num w:numId="25">
    <w:abstractNumId w:val="9"/>
    <w:lvlOverride w:ilvl="0">
      <w:startOverride w:val="1"/>
    </w:lvlOverride>
  </w:num>
  <w:num w:numId="26">
    <w:abstractNumId w:val="9"/>
  </w:num>
  <w:num w:numId="27">
    <w:abstractNumId w:val="25"/>
  </w:num>
  <w:num w:numId="28">
    <w:abstractNumId w:val="17"/>
  </w:num>
  <w:num w:numId="29">
    <w:abstractNumId w:val="2"/>
  </w:num>
  <w:num w:numId="30">
    <w:abstractNumId w:val="3"/>
  </w:num>
  <w:num w:numId="31">
    <w:abstractNumId w:val="14"/>
  </w:num>
  <w:num w:numId="32">
    <w:abstractNumId w:val="6"/>
  </w:num>
  <w:num w:numId="33">
    <w:abstractNumId w:val="0"/>
  </w:num>
  <w:num w:numId="34">
    <w:abstractNumId w:val="6"/>
  </w:num>
  <w:num w:numId="35">
    <w:abstractNumId w:val="11"/>
  </w:num>
  <w:num w:numId="36">
    <w:abstractNumId w:val="9"/>
  </w:num>
  <w:num w:numId="37">
    <w:abstractNumId w:val="21"/>
  </w:num>
  <w:num w:numId="38">
    <w:abstractNumId w:val="9"/>
  </w:num>
  <w:num w:numId="39">
    <w:abstractNumId w:val="9"/>
    <w:lvlOverride w:ilvl="0">
      <w:startOverride w:val="1"/>
    </w:lvlOverride>
  </w:num>
  <w:num w:numId="40">
    <w:abstractNumId w:val="6"/>
  </w:num>
  <w:num w:numId="41">
    <w:abstractNumId w:val="6"/>
  </w:num>
  <w:num w:numId="42">
    <w:abstractNumId w:val="6"/>
  </w:num>
  <w:num w:numId="43">
    <w:abstractNumId w:val="4"/>
  </w:num>
  <w:num w:numId="44">
    <w:abstractNumId w:val="6"/>
  </w:num>
  <w:num w:numId="45">
    <w:abstractNumId w:val="13"/>
  </w:num>
  <w:num w:numId="46">
    <w:abstractNumId w:val="6"/>
  </w:num>
  <w:num w:numId="47">
    <w:abstractNumId w:val="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1410E"/>
    <w:rsid w:val="0002550B"/>
    <w:rsid w:val="000374EA"/>
    <w:rsid w:val="00041A40"/>
    <w:rsid w:val="00045BA8"/>
    <w:rsid w:val="000464E2"/>
    <w:rsid w:val="000522F8"/>
    <w:rsid w:val="00060113"/>
    <w:rsid w:val="0006198E"/>
    <w:rsid w:val="00063DB0"/>
    <w:rsid w:val="00064DC0"/>
    <w:rsid w:val="00065FFA"/>
    <w:rsid w:val="00073753"/>
    <w:rsid w:val="000743FE"/>
    <w:rsid w:val="00074D27"/>
    <w:rsid w:val="000A6144"/>
    <w:rsid w:val="000A674A"/>
    <w:rsid w:val="000C5F18"/>
    <w:rsid w:val="000D609D"/>
    <w:rsid w:val="000D63C6"/>
    <w:rsid w:val="000F46C6"/>
    <w:rsid w:val="00112927"/>
    <w:rsid w:val="00114AB6"/>
    <w:rsid w:val="00115DBB"/>
    <w:rsid w:val="001305BA"/>
    <w:rsid w:val="00133D80"/>
    <w:rsid w:val="00142CC1"/>
    <w:rsid w:val="00191D99"/>
    <w:rsid w:val="001A5F84"/>
    <w:rsid w:val="001B3259"/>
    <w:rsid w:val="001E0463"/>
    <w:rsid w:val="001F20B4"/>
    <w:rsid w:val="001F5D87"/>
    <w:rsid w:val="001F5F2C"/>
    <w:rsid w:val="001F63CC"/>
    <w:rsid w:val="002214E3"/>
    <w:rsid w:val="0022691C"/>
    <w:rsid w:val="00241180"/>
    <w:rsid w:val="002555A7"/>
    <w:rsid w:val="00255657"/>
    <w:rsid w:val="002568B9"/>
    <w:rsid w:val="00256971"/>
    <w:rsid w:val="00257AD2"/>
    <w:rsid w:val="00293910"/>
    <w:rsid w:val="00297587"/>
    <w:rsid w:val="00297F09"/>
    <w:rsid w:val="002A2C97"/>
    <w:rsid w:val="002A2E50"/>
    <w:rsid w:val="002A739A"/>
    <w:rsid w:val="002B5A21"/>
    <w:rsid w:val="002C38D5"/>
    <w:rsid w:val="002D3358"/>
    <w:rsid w:val="002E10B5"/>
    <w:rsid w:val="00302A48"/>
    <w:rsid w:val="003324A6"/>
    <w:rsid w:val="00336982"/>
    <w:rsid w:val="00357344"/>
    <w:rsid w:val="003601F0"/>
    <w:rsid w:val="0037505F"/>
    <w:rsid w:val="00387C5D"/>
    <w:rsid w:val="00395817"/>
    <w:rsid w:val="003B3D6E"/>
    <w:rsid w:val="003B628E"/>
    <w:rsid w:val="003C304C"/>
    <w:rsid w:val="003C7CA8"/>
    <w:rsid w:val="003D4DDE"/>
    <w:rsid w:val="003F2988"/>
    <w:rsid w:val="003F3F51"/>
    <w:rsid w:val="003F41E3"/>
    <w:rsid w:val="00410097"/>
    <w:rsid w:val="00417EC9"/>
    <w:rsid w:val="00436D50"/>
    <w:rsid w:val="00452B07"/>
    <w:rsid w:val="00465AB9"/>
    <w:rsid w:val="00466879"/>
    <w:rsid w:val="004764F6"/>
    <w:rsid w:val="00486373"/>
    <w:rsid w:val="00493419"/>
    <w:rsid w:val="004966A6"/>
    <w:rsid w:val="00496B04"/>
    <w:rsid w:val="004B086E"/>
    <w:rsid w:val="004B4BE0"/>
    <w:rsid w:val="004E1F18"/>
    <w:rsid w:val="004E2613"/>
    <w:rsid w:val="004E59B0"/>
    <w:rsid w:val="005218F3"/>
    <w:rsid w:val="00524D11"/>
    <w:rsid w:val="00526A68"/>
    <w:rsid w:val="00534A84"/>
    <w:rsid w:val="00536CD1"/>
    <w:rsid w:val="00543518"/>
    <w:rsid w:val="005563E2"/>
    <w:rsid w:val="00563D39"/>
    <w:rsid w:val="005779C3"/>
    <w:rsid w:val="005845DF"/>
    <w:rsid w:val="005954BC"/>
    <w:rsid w:val="00596D6B"/>
    <w:rsid w:val="005B024B"/>
    <w:rsid w:val="005C181E"/>
    <w:rsid w:val="005C6CFC"/>
    <w:rsid w:val="005D7D32"/>
    <w:rsid w:val="005F532D"/>
    <w:rsid w:val="005F5408"/>
    <w:rsid w:val="005F7C4A"/>
    <w:rsid w:val="00601145"/>
    <w:rsid w:val="00605BD3"/>
    <w:rsid w:val="0062096E"/>
    <w:rsid w:val="006372F8"/>
    <w:rsid w:val="00670437"/>
    <w:rsid w:val="006826E2"/>
    <w:rsid w:val="00685575"/>
    <w:rsid w:val="00686D87"/>
    <w:rsid w:val="0068711A"/>
    <w:rsid w:val="006923E5"/>
    <w:rsid w:val="006A3316"/>
    <w:rsid w:val="006A4931"/>
    <w:rsid w:val="006A7590"/>
    <w:rsid w:val="006B2F46"/>
    <w:rsid w:val="006B7843"/>
    <w:rsid w:val="006C148D"/>
    <w:rsid w:val="006D4465"/>
    <w:rsid w:val="006D58E8"/>
    <w:rsid w:val="006E1F33"/>
    <w:rsid w:val="006F0FD5"/>
    <w:rsid w:val="006F2292"/>
    <w:rsid w:val="0070703D"/>
    <w:rsid w:val="00714321"/>
    <w:rsid w:val="00740D59"/>
    <w:rsid w:val="0074309C"/>
    <w:rsid w:val="00747F28"/>
    <w:rsid w:val="00751051"/>
    <w:rsid w:val="00760879"/>
    <w:rsid w:val="0077738C"/>
    <w:rsid w:val="00785361"/>
    <w:rsid w:val="007A2858"/>
    <w:rsid w:val="007B3E47"/>
    <w:rsid w:val="007C0E44"/>
    <w:rsid w:val="007C4D36"/>
    <w:rsid w:val="007D11C1"/>
    <w:rsid w:val="007D18CB"/>
    <w:rsid w:val="007D4137"/>
    <w:rsid w:val="008038ED"/>
    <w:rsid w:val="00826670"/>
    <w:rsid w:val="00826DA4"/>
    <w:rsid w:val="00831FBD"/>
    <w:rsid w:val="00850D1F"/>
    <w:rsid w:val="00853570"/>
    <w:rsid w:val="008830AA"/>
    <w:rsid w:val="0088494A"/>
    <w:rsid w:val="00884D36"/>
    <w:rsid w:val="00886906"/>
    <w:rsid w:val="008876C5"/>
    <w:rsid w:val="00887A9A"/>
    <w:rsid w:val="008913EA"/>
    <w:rsid w:val="008936B0"/>
    <w:rsid w:val="008B7F20"/>
    <w:rsid w:val="008C2054"/>
    <w:rsid w:val="008D3D6A"/>
    <w:rsid w:val="008D7F08"/>
    <w:rsid w:val="008E40F0"/>
    <w:rsid w:val="008F050B"/>
    <w:rsid w:val="008F201C"/>
    <w:rsid w:val="008F7127"/>
    <w:rsid w:val="00910B45"/>
    <w:rsid w:val="00924E53"/>
    <w:rsid w:val="009401AE"/>
    <w:rsid w:val="00940D74"/>
    <w:rsid w:val="00977A2F"/>
    <w:rsid w:val="00986EDF"/>
    <w:rsid w:val="00995ED3"/>
    <w:rsid w:val="009A758C"/>
    <w:rsid w:val="009B6EDB"/>
    <w:rsid w:val="009B7722"/>
    <w:rsid w:val="009C0857"/>
    <w:rsid w:val="009C30FB"/>
    <w:rsid w:val="009C4917"/>
    <w:rsid w:val="009D0253"/>
    <w:rsid w:val="009D3686"/>
    <w:rsid w:val="009D6F34"/>
    <w:rsid w:val="009E34AB"/>
    <w:rsid w:val="009E75CD"/>
    <w:rsid w:val="009E7D0D"/>
    <w:rsid w:val="009F1ABF"/>
    <w:rsid w:val="009F2863"/>
    <w:rsid w:val="009F601B"/>
    <w:rsid w:val="00A03652"/>
    <w:rsid w:val="00A0632A"/>
    <w:rsid w:val="00A120C4"/>
    <w:rsid w:val="00A24AC1"/>
    <w:rsid w:val="00A251DA"/>
    <w:rsid w:val="00A43A84"/>
    <w:rsid w:val="00A4470A"/>
    <w:rsid w:val="00A45ABF"/>
    <w:rsid w:val="00A668D9"/>
    <w:rsid w:val="00A67501"/>
    <w:rsid w:val="00A715E4"/>
    <w:rsid w:val="00A80629"/>
    <w:rsid w:val="00A860A1"/>
    <w:rsid w:val="00A8781A"/>
    <w:rsid w:val="00AB6E41"/>
    <w:rsid w:val="00AC21C7"/>
    <w:rsid w:val="00AD0316"/>
    <w:rsid w:val="00AD3B01"/>
    <w:rsid w:val="00AE2B96"/>
    <w:rsid w:val="00AF2C6A"/>
    <w:rsid w:val="00AF5554"/>
    <w:rsid w:val="00AF61BD"/>
    <w:rsid w:val="00AF7B60"/>
    <w:rsid w:val="00B238E0"/>
    <w:rsid w:val="00B37485"/>
    <w:rsid w:val="00B4077B"/>
    <w:rsid w:val="00B45E94"/>
    <w:rsid w:val="00B46197"/>
    <w:rsid w:val="00B4623D"/>
    <w:rsid w:val="00B4644A"/>
    <w:rsid w:val="00B50233"/>
    <w:rsid w:val="00B514D4"/>
    <w:rsid w:val="00B544E5"/>
    <w:rsid w:val="00B60708"/>
    <w:rsid w:val="00B75EF8"/>
    <w:rsid w:val="00B91DC4"/>
    <w:rsid w:val="00BA6F4D"/>
    <w:rsid w:val="00BB0EDE"/>
    <w:rsid w:val="00BB2D78"/>
    <w:rsid w:val="00BB564F"/>
    <w:rsid w:val="00BC09C9"/>
    <w:rsid w:val="00BC278C"/>
    <w:rsid w:val="00BD36CB"/>
    <w:rsid w:val="00BF7CD6"/>
    <w:rsid w:val="00C04C3C"/>
    <w:rsid w:val="00C11782"/>
    <w:rsid w:val="00C2139E"/>
    <w:rsid w:val="00C25C0F"/>
    <w:rsid w:val="00C269A1"/>
    <w:rsid w:val="00C36678"/>
    <w:rsid w:val="00C42E63"/>
    <w:rsid w:val="00C4764E"/>
    <w:rsid w:val="00C616B5"/>
    <w:rsid w:val="00C6634D"/>
    <w:rsid w:val="00C73F3C"/>
    <w:rsid w:val="00C92948"/>
    <w:rsid w:val="00CA09FC"/>
    <w:rsid w:val="00CA71C9"/>
    <w:rsid w:val="00CB0577"/>
    <w:rsid w:val="00CB6AC4"/>
    <w:rsid w:val="00CB79E2"/>
    <w:rsid w:val="00CB79EB"/>
    <w:rsid w:val="00CB7E21"/>
    <w:rsid w:val="00CC03BD"/>
    <w:rsid w:val="00CC2E18"/>
    <w:rsid w:val="00CC437F"/>
    <w:rsid w:val="00CC562B"/>
    <w:rsid w:val="00CE030F"/>
    <w:rsid w:val="00CE2CF7"/>
    <w:rsid w:val="00CF3C81"/>
    <w:rsid w:val="00CF3D82"/>
    <w:rsid w:val="00CF72DC"/>
    <w:rsid w:val="00D1078E"/>
    <w:rsid w:val="00D109AC"/>
    <w:rsid w:val="00D162AD"/>
    <w:rsid w:val="00D22D80"/>
    <w:rsid w:val="00D243CE"/>
    <w:rsid w:val="00D344FC"/>
    <w:rsid w:val="00D520F2"/>
    <w:rsid w:val="00D550B6"/>
    <w:rsid w:val="00D5784E"/>
    <w:rsid w:val="00D600F4"/>
    <w:rsid w:val="00D61665"/>
    <w:rsid w:val="00D657AF"/>
    <w:rsid w:val="00D70035"/>
    <w:rsid w:val="00D70E08"/>
    <w:rsid w:val="00D77124"/>
    <w:rsid w:val="00D7768A"/>
    <w:rsid w:val="00D8051D"/>
    <w:rsid w:val="00DA25E9"/>
    <w:rsid w:val="00DA3251"/>
    <w:rsid w:val="00DB38F6"/>
    <w:rsid w:val="00DB677D"/>
    <w:rsid w:val="00DD0F6A"/>
    <w:rsid w:val="00DD7358"/>
    <w:rsid w:val="00DD74A4"/>
    <w:rsid w:val="00DE0707"/>
    <w:rsid w:val="00DE49C8"/>
    <w:rsid w:val="00DE7CBA"/>
    <w:rsid w:val="00DF59D1"/>
    <w:rsid w:val="00DF606F"/>
    <w:rsid w:val="00E112E7"/>
    <w:rsid w:val="00E17945"/>
    <w:rsid w:val="00E24542"/>
    <w:rsid w:val="00E627BD"/>
    <w:rsid w:val="00E86C43"/>
    <w:rsid w:val="00E94ED2"/>
    <w:rsid w:val="00EA3709"/>
    <w:rsid w:val="00EA63CF"/>
    <w:rsid w:val="00EB1A4B"/>
    <w:rsid w:val="00EB4687"/>
    <w:rsid w:val="00EC408F"/>
    <w:rsid w:val="00EC5BB3"/>
    <w:rsid w:val="00EC7C19"/>
    <w:rsid w:val="00ED6B80"/>
    <w:rsid w:val="00EF3EEA"/>
    <w:rsid w:val="00F00036"/>
    <w:rsid w:val="00F00B02"/>
    <w:rsid w:val="00F133F3"/>
    <w:rsid w:val="00F16287"/>
    <w:rsid w:val="00F220B3"/>
    <w:rsid w:val="00F25354"/>
    <w:rsid w:val="00F25502"/>
    <w:rsid w:val="00F259A5"/>
    <w:rsid w:val="00F34C7D"/>
    <w:rsid w:val="00F71C1E"/>
    <w:rsid w:val="00F824AF"/>
    <w:rsid w:val="00F847FE"/>
    <w:rsid w:val="00F9190E"/>
    <w:rsid w:val="00F97DCE"/>
    <w:rsid w:val="00FB5B80"/>
    <w:rsid w:val="00FC4274"/>
    <w:rsid w:val="00FD294D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3">
    <w:name w:val="Placeholder Text"/>
    <w:basedOn w:val="a3"/>
    <w:uiPriority w:val="99"/>
    <w:semiHidden/>
    <w:rsid w:val="00A063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3">
    <w:name w:val="Placeholder Text"/>
    <w:basedOn w:val="a3"/>
    <w:uiPriority w:val="99"/>
    <w:semiHidden/>
    <w:rsid w:val="00A06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20ta0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divi@yandex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DA58-8365-4C13-92E3-B8C08F1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27788</CharactersWithSpaces>
  <SharedDoc>false</SharedDoc>
  <HLinks>
    <vt:vector size="30" baseType="variant">
      <vt:variant>
        <vt:i4>786435</vt:i4>
      </vt:variant>
      <vt:variant>
        <vt:i4>72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2818051</vt:i4>
      </vt:variant>
      <vt:variant>
        <vt:i4>6</vt:i4>
      </vt:variant>
      <vt:variant>
        <vt:i4>0</vt:i4>
      </vt:variant>
      <vt:variant>
        <vt:i4>5</vt:i4>
      </vt:variant>
      <vt:variant>
        <vt:lpwstr>mailto:20ta02@mail.ru</vt:lpwstr>
      </vt:variant>
      <vt:variant>
        <vt:lpwstr/>
      </vt:variant>
      <vt:variant>
        <vt:i4>4915327</vt:i4>
      </vt:variant>
      <vt:variant>
        <vt:i4>3</vt:i4>
      </vt:variant>
      <vt:variant>
        <vt:i4>0</vt:i4>
      </vt:variant>
      <vt:variant>
        <vt:i4>5</vt:i4>
      </vt:variant>
      <vt:variant>
        <vt:lpwstr>mailto:tidivi@yandex.ru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borisovaef</cp:lastModifiedBy>
  <cp:revision>2</cp:revision>
  <cp:lastPrinted>2013-12-05T10:25:00Z</cp:lastPrinted>
  <dcterms:created xsi:type="dcterms:W3CDTF">2014-01-14T12:03:00Z</dcterms:created>
  <dcterms:modified xsi:type="dcterms:W3CDTF">2014-01-14T12:03:00Z</dcterms:modified>
</cp:coreProperties>
</file>