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4820" w:right="283"/>
      </w:pPr>
      <w:r>
        <w:rPr>
          <w:sz w:val="28"/>
          <w:szCs w:val="28"/>
          <w:rFonts w:ascii="Times New Roman" w:cs="Times New Roman" w:hAnsi="Times New Roman"/>
        </w:rPr>
        <w:t>Киселёва Т.В., учитель русского языка и литературы МАОУ «Гимназия № 10»  г. Перми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>Уроки-исследования как ситуация развития учителя и ученика</w:t>
      </w:r>
    </w:p>
    <w:p>
      <w:pPr>
        <w:pStyle w:val="style0"/>
        <w:jc w:val="both"/>
        <w:ind w:firstLine="885" w:left="0" w:right="0"/>
      </w:pPr>
      <w:r>
        <w:rPr>
          <w:sz w:val="28"/>
          <w:szCs w:val="28"/>
          <w:rFonts w:ascii="Times New Roman" w:cs="Times New Roman" w:hAnsi="Times New Roman"/>
        </w:rPr>
        <w:t>Исследования... Что можно исследовать в области русского языка? Как исследовать? Где в расписанных поминутно уроках найти место и время для исследовательской практики? Эти и другие вопросы мы задавали себе, На некоторые из этих вопросов нам удалось ответить, и мы поделимся с Вами своим опытом, тем более что ФГОС-2 предъявляет новые требования к выпускникам основной и средней школы, а значит и к учителю и к урокам. Организация уроков-исследований помогает учителю приблизиться к выполнению требований ФГОС-2, а также решает и другие задачи, о которых будет сказано ниже.</w:t>
      </w:r>
    </w:p>
    <w:p>
      <w:pPr>
        <w:pStyle w:val="style0"/>
        <w:jc w:val="both"/>
        <w:ind w:firstLine="840" w:left="0" w:right="0"/>
      </w:pPr>
      <w:r>
        <w:rPr>
          <w:sz w:val="28"/>
          <w:szCs w:val="28"/>
          <w:rFonts w:ascii="Times New Roman" w:cs="Times New Roman" w:hAnsi="Times New Roman"/>
        </w:rPr>
        <w:t>Исследования в области русского языка не объединены одной темой, но все они помогают учащимся систематизировать свои знания в области теории русского языка, сформулировать и проверить на практике свои гипотезы, подобрать аргументы, доказывающие справедливость своего тезиса. В конечном счёте, все уроки-исследования помогают учащимся почувствовать системность языка и обрести родство с ним.</w:t>
      </w:r>
    </w:p>
    <w:p>
      <w:pPr>
        <w:pStyle w:val="style0"/>
        <w:jc w:val="both"/>
        <w:ind w:firstLine="840" w:left="0" w:right="0"/>
      </w:pPr>
      <w:r>
        <w:rPr>
          <w:sz w:val="28"/>
          <w:szCs w:val="28"/>
          <w:rFonts w:ascii="Times New Roman" w:cs="Times New Roman" w:eastAsia="Times New Roman" w:hAnsi="Times New Roman"/>
        </w:rPr>
        <w:t>Уроки-исследования различны по предмету исследования и технологии исследовательской работы. Представим некоторые варианты из нашего опыта.</w:t>
      </w:r>
    </w:p>
    <w:p>
      <w:pPr>
        <w:pStyle w:val="style0"/>
        <w:jc w:val="both"/>
        <w:ind w:firstLine="840" w:left="0" w:right="0"/>
      </w:pPr>
      <w:r>
        <w:rPr>
          <w:sz w:val="28"/>
          <w:i/>
          <w:u w:val="single"/>
          <w:szCs w:val="28"/>
          <w:iCs/>
          <w:rFonts w:ascii="Times New Roman" w:cs="Times New Roman" w:eastAsia="Times New Roman" w:hAnsi="Times New Roman"/>
        </w:rPr>
        <w:t>Вариант первый.</w:t>
      </w:r>
    </w:p>
    <w:p>
      <w:pPr>
        <w:pStyle w:val="style0"/>
        <w:jc w:val="both"/>
        <w:ind w:firstLine="840" w:left="0" w:right="0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Предмет исследования — сложные практические задачи, требующие виртуозного владения теорией русского языка, таким образом, выстраивается практическое исследование или </w:t>
      </w:r>
      <w:r>
        <w:rPr>
          <w:sz w:val="28"/>
          <w:i/>
          <w:b/>
          <w:szCs w:val="28"/>
          <w:iCs/>
          <w:bCs/>
          <w:rFonts w:ascii="Times New Roman" w:cs="Times New Roman" w:eastAsia="Times New Roman" w:hAnsi="Times New Roman"/>
        </w:rPr>
        <w:t>лингвистический эксперимент</w:t>
      </w:r>
      <w:r>
        <w:rPr>
          <w:sz w:val="28"/>
          <w:szCs w:val="28"/>
          <w:rFonts w:ascii="Times New Roman" w:cs="Times New Roman" w:eastAsia="Times New Roman" w:hAnsi="Times New Roman"/>
        </w:rPr>
        <w:t>.</w:t>
      </w:r>
    </w:p>
    <w:p>
      <w:pPr>
        <w:pStyle w:val="style0"/>
        <w:jc w:val="both"/>
        <w:ind w:firstLine="829" w:left="0" w:right="0"/>
      </w:pPr>
      <w:r>
        <w:rPr>
          <w:sz w:val="28"/>
          <w:szCs w:val="28"/>
          <w:rFonts w:ascii="Times New Roman" w:cs="Times New Roman" w:hAnsi="Times New Roman"/>
        </w:rPr>
        <w:t>Что такое лингвистический эксперимент? Для чего он нужен? Лингвистический эксперимент, проводимый учащимися 7-9 классов на уроках русского языка, является формой подготовки учащихся к написанию сочинения на лингвистическую тему  не только. Лингвистический эксперимент позволяет учащимся осмысленно использовать знания курса лингвистики. Эта форма помогает уже в 7-8классах работать следующим образом: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актуализировать лингвистические понятия,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выстраивать собственное суждение на лингвистическую тему,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подбирать аргументы-примеры из собственного лингвистического опыта, конкретизировать ими свою точку зрения,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оформить выводы в связный текст сначала в устной, а затем и в письменной форме.</w:t>
      </w:r>
    </w:p>
    <w:p>
      <w:pPr>
        <w:pStyle w:val="style0"/>
        <w:jc w:val="both"/>
        <w:ind w:firstLine="829" w:left="0" w:right="0"/>
      </w:pPr>
      <w:r>
        <w:rPr>
          <w:sz w:val="28"/>
          <w:szCs w:val="28"/>
          <w:rFonts w:ascii="Times New Roman" w:cs="Times New Roman" w:hAnsi="Times New Roman"/>
        </w:rPr>
        <w:t>Задания для первых лингвистических экспериментов мы нашли на сайте Ломоносовской школы в разделе «Олимпиада «Грамотный русский язык» (1). Следует отметить избыточность и вариативность выполнения этих заданий. Приведем в качестве примера два из них.</w:t>
      </w:r>
    </w:p>
    <w:p>
      <w:pPr>
        <w:pStyle w:val="style0"/>
        <w:jc w:val="both"/>
      </w:pPr>
      <w:r>
        <w:rPr>
          <w:sz w:val="28"/>
          <w:i/>
          <w:b/>
          <w:szCs w:val="28"/>
          <w:iCs/>
          <w:rFonts w:ascii="Times New Roman" w:cs="Times New Roman" w:hAnsi="Times New Roman"/>
        </w:rPr>
        <w:t xml:space="preserve">Задание 1. </w:t>
      </w:r>
      <w:r>
        <w:rPr>
          <w:sz w:val="28"/>
          <w:szCs w:val="28"/>
          <w:rFonts w:ascii="Times New Roman" w:cs="Times New Roman" w:hAnsi="Times New Roman"/>
        </w:rPr>
        <w:t>Прочитайте текст басни И.А. Крылова «Волк и ягненок»:</w:t>
      </w:r>
    </w:p>
    <w:p>
      <w:pPr>
        <w:pStyle w:val="style33"/>
        <w:spacing w:after="0" w:before="0"/>
      </w:pPr>
      <w:r>
        <w:rPr>
          <w:sz w:val="28"/>
          <w:szCs w:val="28"/>
        </w:rPr>
        <w:t xml:space="preserve">     </w:t>
      </w:r>
      <w:r>
        <w:rPr>
          <w:sz w:val="28"/>
          <w:i/>
          <w:szCs w:val="28"/>
        </w:rPr>
        <w:t>Ягненка видит он, на добычу стремится;</w:t>
      </w:r>
    </w:p>
    <w:p>
      <w:pPr>
        <w:pStyle w:val="style33"/>
        <w:spacing w:after="0" w:before="0"/>
      </w:pPr>
      <w:r>
        <w:rPr>
          <w:sz w:val="28"/>
          <w:i/>
          <w:szCs w:val="28"/>
        </w:rPr>
        <w:t xml:space="preserve">    </w:t>
      </w:r>
      <w:r>
        <w:rPr>
          <w:sz w:val="28"/>
          <w:i/>
          <w:szCs w:val="28"/>
        </w:rPr>
        <w:t>Но, делу дать хотя законный вид и толк,</w:t>
      </w:r>
    </w:p>
    <w:p>
      <w:pPr>
        <w:pStyle w:val="style33"/>
        <w:spacing w:after="0" w:before="0"/>
      </w:pPr>
      <w:r>
        <w:rPr>
          <w:sz w:val="28"/>
          <w:i/>
          <w:szCs w:val="28"/>
        </w:rPr>
        <w:t xml:space="preserve">    </w:t>
      </w:r>
      <w:r>
        <w:rPr>
          <w:sz w:val="28"/>
          <w:i/>
          <w:szCs w:val="28"/>
        </w:rPr>
        <w:t>Кричит: «Как смеешь ты, наглец, нечистым рылом</w:t>
      </w:r>
    </w:p>
    <w:p>
      <w:pPr>
        <w:pStyle w:val="style33"/>
        <w:spacing w:after="0" w:before="0"/>
      </w:pPr>
      <w:r>
        <w:rPr>
          <w:sz w:val="28"/>
          <w:i/>
          <w:szCs w:val="28"/>
        </w:rPr>
        <w:t xml:space="preserve">    </w:t>
      </w:r>
      <w:r>
        <w:rPr>
          <w:sz w:val="28"/>
          <w:i/>
          <w:szCs w:val="28"/>
        </w:rPr>
        <w:t>Здесь чистое мутить питье</w:t>
      </w:r>
    </w:p>
    <w:p>
      <w:pPr>
        <w:pStyle w:val="style33"/>
        <w:spacing w:after="0" w:before="0"/>
      </w:pPr>
      <w:r>
        <w:rPr>
          <w:sz w:val="28"/>
          <w:i/>
          <w:szCs w:val="28"/>
        </w:rPr>
        <w:t xml:space="preserve">    </w:t>
      </w:r>
      <w:r>
        <w:rPr>
          <w:sz w:val="28"/>
          <w:i/>
          <w:szCs w:val="28"/>
        </w:rPr>
        <w:t>Мое</w:t>
      </w:r>
    </w:p>
    <w:p>
      <w:pPr>
        <w:pStyle w:val="style33"/>
        <w:spacing w:after="0" w:before="0"/>
      </w:pPr>
      <w:r>
        <w:rPr>
          <w:sz w:val="28"/>
          <w:i/>
          <w:szCs w:val="28"/>
        </w:rPr>
        <w:t xml:space="preserve">    </w:t>
      </w:r>
      <w:r>
        <w:rPr>
          <w:sz w:val="28"/>
          <w:i/>
          <w:szCs w:val="28"/>
        </w:rPr>
        <w:t xml:space="preserve">С песком и с илом? </w:t>
      </w:r>
    </w:p>
    <w:p>
      <w:pPr>
        <w:pStyle w:val="style33"/>
        <w:spacing w:after="0" w:before="0"/>
      </w:pPr>
      <w:r>
        <w:rPr>
          <w:sz w:val="28"/>
          <w:szCs w:val="28"/>
        </w:rPr>
        <w:t>Найдите в тексте факты, подтверждающие динамику норм русского литературного языка. Приведите свои примеры изменчивости норм. Как вы понимаете, с чем связано изменение норм языка?</w:t>
      </w:r>
    </w:p>
    <w:p>
      <w:pPr>
        <w:pStyle w:val="style0"/>
      </w:pPr>
      <w:r>
        <w:rPr>
          <w:sz w:val="28"/>
          <w:i/>
          <w:b/>
          <w:szCs w:val="28"/>
          <w:rFonts w:ascii="Times New Roman" w:cs="Times New Roman" w:hAnsi="Times New Roman"/>
        </w:rPr>
        <w:t xml:space="preserve">Задание 2. </w:t>
      </w:r>
      <w:r>
        <w:rPr>
          <w:sz w:val="28"/>
          <w:i/>
          <w:szCs w:val="28"/>
          <w:rFonts w:ascii="Times New Roman" w:cs="Times New Roman" w:hAnsi="Times New Roman"/>
        </w:rPr>
        <w:t>Решите задачу. Заполните обе предложенные ниже таблицы.</w:t>
      </w:r>
    </w:p>
    <w:p>
      <w:pPr>
        <w:pStyle w:val="style40"/>
        <w:jc w:val="both"/>
      </w:pPr>
      <w:r>
        <w:rPr>
          <w:sz w:val="28"/>
          <w:i/>
          <w:b/>
          <w:szCs w:val="28"/>
          <w:rFonts w:ascii="Times New Roman" w:hAnsi="Times New Roman"/>
        </w:rPr>
        <w:t>Пять девочек - Ира, Юля, Настя, Таня и Вера – задумали несколько слов, относящихся к различным частям речи. Это – имя существительное, имя прилагательное, глагол, наречие и предлог. Каждая девочка задумала слова, относящиеся к разным частям речи. Известно, что:</w:t>
      </w:r>
    </w:p>
    <w:p>
      <w:pPr>
        <w:pStyle w:val="style40"/>
        <w:numPr>
          <w:ilvl w:val="0"/>
          <w:numId w:val="3"/>
        </w:numPr>
        <w:jc w:val="both"/>
        <w:tabs>
          <w:tab w:leader="none" w:pos="300" w:val="left"/>
          <w:tab w:leader="none" w:pos="704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Ира задумала не часть речи, обозначающую предмет, и не глагол.</w:t>
      </w:r>
    </w:p>
    <w:p>
      <w:pPr>
        <w:pStyle w:val="style40"/>
        <w:numPr>
          <w:ilvl w:val="0"/>
          <w:numId w:val="3"/>
        </w:numPr>
        <w:jc w:val="both"/>
        <w:tabs>
          <w:tab w:leader="none" w:pos="300" w:val="left"/>
          <w:tab w:leader="none" w:pos="704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Юля задумала часть речи, обозначающую признак предмета.</w:t>
      </w:r>
    </w:p>
    <w:p>
      <w:pPr>
        <w:pStyle w:val="style40"/>
        <w:numPr>
          <w:ilvl w:val="0"/>
          <w:numId w:val="3"/>
        </w:numPr>
        <w:jc w:val="both"/>
        <w:tabs>
          <w:tab w:leader="none" w:pos="300" w:val="left"/>
          <w:tab w:leader="none" w:pos="704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Настя, Таня и Вера задумали самостоятельные части речи.</w:t>
      </w:r>
    </w:p>
    <w:p>
      <w:pPr>
        <w:pStyle w:val="style40"/>
        <w:numPr>
          <w:ilvl w:val="0"/>
          <w:numId w:val="3"/>
        </w:numPr>
        <w:jc w:val="both"/>
        <w:tabs>
          <w:tab w:leader="none" w:pos="300" w:val="left"/>
          <w:tab w:leader="none" w:pos="704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Если Вера задумала глагол, то Ира не задумала предлог.</w:t>
      </w:r>
    </w:p>
    <w:p>
      <w:pPr>
        <w:pStyle w:val="style40"/>
        <w:numPr>
          <w:ilvl w:val="0"/>
          <w:numId w:val="3"/>
        </w:numPr>
        <w:jc w:val="both"/>
        <w:tabs>
          <w:tab w:leader="none" w:pos="300" w:val="left"/>
          <w:tab w:leader="none" w:pos="704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Часть речи, задуманная Настей, отвечает на вопрос “когда?”.</w:t>
      </w:r>
    </w:p>
    <w:p>
      <w:pPr>
        <w:pStyle w:val="style41"/>
      </w:pPr>
      <w:r>
        <w:rPr>
          <w:sz w:val="28"/>
          <w:szCs w:val="28"/>
          <w:rFonts w:ascii="Times New Roman" w:hAnsi="Times New Roman"/>
        </w:rPr>
        <w:t>Определите, какую часть речи задумала каждая девочка, и найдите в приведенных ниже словосочетаниях  слова, задуманные девочками. Впишите эти слова в нижнюю таблицу.</w:t>
      </w:r>
    </w:p>
    <w:p>
      <w:pPr>
        <w:pStyle w:val="style40"/>
        <w:numPr>
          <w:ilvl w:val="0"/>
          <w:numId w:val="2"/>
        </w:numPr>
        <w:jc w:val="both"/>
        <w:tabs>
          <w:tab w:leader="none" w:pos="360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 xml:space="preserve">Скачущие всадники; </w:t>
      </w:r>
    </w:p>
    <w:p>
      <w:pPr>
        <w:pStyle w:val="style40"/>
        <w:numPr>
          <w:ilvl w:val="0"/>
          <w:numId w:val="2"/>
        </w:numPr>
        <w:jc w:val="both"/>
        <w:tabs>
          <w:tab w:leader="none" w:pos="360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прийти поздно;</w:t>
      </w:r>
    </w:p>
    <w:p>
      <w:pPr>
        <w:pStyle w:val="style40"/>
        <w:numPr>
          <w:ilvl w:val="0"/>
          <w:numId w:val="2"/>
        </w:numPr>
        <w:jc w:val="both"/>
        <w:tabs>
          <w:tab w:leader="none" w:pos="360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путешествовать в течение недели;</w:t>
      </w:r>
    </w:p>
    <w:p>
      <w:pPr>
        <w:pStyle w:val="style40"/>
        <w:numPr>
          <w:ilvl w:val="0"/>
          <w:numId w:val="2"/>
        </w:numPr>
        <w:jc w:val="both"/>
        <w:tabs>
          <w:tab w:leader="none" w:pos="360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бурная река;</w:t>
      </w:r>
    </w:p>
    <w:p>
      <w:pPr>
        <w:pStyle w:val="style40"/>
        <w:numPr>
          <w:ilvl w:val="0"/>
          <w:numId w:val="2"/>
        </w:numPr>
        <w:jc w:val="both"/>
        <w:tabs>
          <w:tab w:leader="none" w:pos="360" w:val="left"/>
        </w:tabs>
        <w:ind w:firstLine="95" w:left="0" w:right="0"/>
      </w:pPr>
      <w:r>
        <w:rPr>
          <w:sz w:val="28"/>
          <w:b/>
          <w:szCs w:val="28"/>
          <w:rFonts w:ascii="Times New Roman" w:hAnsi="Times New Roman"/>
        </w:rPr>
        <w:t>впоследствии рассказать.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62"/>
      </w:tblPr>
      <w:tblGrid>
        <w:gridCol w:w="1054"/>
        <w:gridCol w:w="3322"/>
        <w:gridCol w:w="5306"/>
        <w:gridCol w:w="6582"/>
        <w:gridCol w:w="7858"/>
        <w:gridCol w:w="9134"/>
      </w:tblGrid>
      <w:tr>
        <w:trPr>
          <w:trHeight w:hRule="atLeast" w:val="155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10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Имя</w:t>
            </w:r>
          </w:p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существительное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5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Имя</w:t>
            </w:r>
          </w:p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прилагательное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Глагол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7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Наречие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Предлог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10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Ира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5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7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10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Юля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5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7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10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Настя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5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7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10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Таня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5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7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10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  <w:t>Вера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5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7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5" w:left="0" w:right="0"/>
            </w:pPr>
            <w:r>
              <w:rPr>
                <w:sz w:val="24"/>
                <w:i/>
                <w:szCs w:val="24"/>
                <w:rFonts w:ascii="Times New Roman" w:cs="Times New Roman" w:hAnsi="Times New Roman"/>
              </w:rPr>
            </w:r>
          </w:p>
        </w:tc>
      </w:tr>
    </w:tbl>
    <w:p>
      <w:pPr>
        <w:pStyle w:val="style41"/>
        <w:tabs/>
      </w:pPr>
      <w:r>
        <w:rPr>
          <w:sz w:val="28"/>
          <w:szCs w:val="28"/>
          <w:rFonts w:ascii="Times New Roman" w:hAnsi="Times New Roman"/>
        </w:rPr>
        <w:t>Ответ запишите в таблицу.</w:t>
      </w:r>
    </w:p>
    <w:p>
      <w:pPr>
        <w:pStyle w:val="style41"/>
        <w:tabs/>
        <w:ind w:firstLine="95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41"/>
        <w:tabs/>
        <w:ind w:firstLine="870" w:left="0" w:right="0"/>
      </w:pPr>
      <w:r>
        <w:rPr>
          <w:sz w:val="28"/>
          <w:i/>
          <w:szCs w:val="28"/>
          <w:rFonts w:ascii="Times New Roman" w:hAnsi="Times New Roman"/>
        </w:rPr>
        <w:t>В дальнейшем вместе с детьми мы придумывали такие задания сами. Вот одно из них.</w:t>
      </w:r>
    </w:p>
    <w:p>
      <w:pPr>
        <w:pStyle w:val="style41"/>
        <w:tabs/>
        <w:ind w:firstLine="870" w:left="0" w:right="0"/>
      </w:pPr>
      <w:r>
        <w:rPr>
          <w:sz w:val="28"/>
          <w:i/>
          <w:szCs w:val="28"/>
          <w:rFonts w:ascii="Times New Roman" w:hAnsi="Times New Roman"/>
        </w:rPr>
      </w:r>
    </w:p>
    <w:p>
      <w:pPr>
        <w:pStyle w:val="style0"/>
        <w:jc w:val="both"/>
      </w:pPr>
      <w:r>
        <w:rPr>
          <w:sz w:val="28"/>
          <w:i/>
          <w:b/>
          <w:szCs w:val="28"/>
          <w:bCs/>
          <w:rFonts w:ascii="Times New Roman" w:cs="Times New Roman" w:hAnsi="Times New Roman"/>
        </w:rPr>
        <w:t xml:space="preserve">Задание. </w:t>
      </w:r>
      <w:r>
        <w:rPr>
          <w:sz w:val="28"/>
          <w:i/>
          <w:szCs w:val="28"/>
          <w:rFonts w:ascii="Times New Roman" w:cs="Times New Roman" w:hAnsi="Times New Roman"/>
        </w:rPr>
        <w:t>Изучите материал таблицы. На его основе расскажите о значении групп предлогов. Составьте  примеры для каждой группы предлогов в виде словосочетаний,  включающих предлоги в свой состав. Прокомментируйте свой ответ, докажите правильность составленных примеров. Найдите омонимичные предлоги, объясните свой выбор.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1"/>
      </w:tblPr>
      <w:tblGrid>
        <w:gridCol w:w="2879"/>
        <w:gridCol w:w="6523"/>
        <w:gridCol w:w="9214"/>
      </w:tblGrid>
      <w:tr>
        <w:trPr>
          <w:trHeight w:hRule="atLeast" w:val="324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28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Разряды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Предлоги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2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Примеры</w:t>
            </w:r>
          </w:p>
        </w:tc>
      </w:tr>
      <w:tr>
        <w:trPr>
          <w:trHeight w:hRule="atLeast" w:val="31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28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Пространственные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Указывают направление, место, источник действия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в, на из-за, под, около, вокруг, у, к, над, и др.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2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324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28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Временные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Указывают на время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через, к, до, с, перед, 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 течении и др.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2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31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28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 xml:space="preserve">Причинные 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Указывают на причину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по, от, вследствие, из, за, ввиду и др.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2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44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28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Целевые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Указывают на цель, причину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для, ради, на и др.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2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46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28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 xml:space="preserve">Образа действий 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Указывают на образ,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способ, характер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действия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с, без, в, по, и др.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2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136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28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>Дополнительные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Указывают на предмет, на который направленно действие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/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о, об, про, с, по, насчет и др.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2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</w:tbl>
    <w:p>
      <w:pPr>
        <w:pStyle w:val="style0"/>
        <w:jc w:val="both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41"/>
        <w:tabs/>
        <w:ind w:firstLine="870" w:left="0" w:right="0"/>
      </w:pPr>
      <w:r>
        <w:rPr>
          <w:sz w:val="28"/>
          <w:i/>
          <w:szCs w:val="28"/>
          <w:rFonts w:ascii="Times New Roman" w:hAnsi="Times New Roman"/>
        </w:rPr>
        <w:t>Необходимо заметить, что лингвистический эксперимент может быть частью урока (разминка), домашним заданием, индивидуальным заданием.</w:t>
      </w:r>
    </w:p>
    <w:p>
      <w:pPr>
        <w:pStyle w:val="style41"/>
        <w:tabs/>
      </w:pPr>
      <w:r>
        <w:rPr>
          <w:sz w:val="28"/>
          <w:i/>
          <w:szCs w:val="28"/>
          <w:rFonts w:ascii="Times New Roman" w:hAnsi="Times New Roman"/>
        </w:rPr>
      </w:r>
    </w:p>
    <w:p>
      <w:pPr>
        <w:pStyle w:val="style41"/>
        <w:tabs/>
        <w:ind w:firstLine="870" w:left="0" w:right="0"/>
      </w:pPr>
      <w:r>
        <w:rPr>
          <w:sz w:val="28"/>
          <w:u w:val="single"/>
          <w:szCs w:val="28"/>
          <w:iCs/>
          <w:rFonts w:ascii="Times New Roman" w:hAnsi="Times New Roman"/>
        </w:rPr>
        <w:t>Вариант второй.</w:t>
      </w:r>
    </w:p>
    <w:p>
      <w:pPr>
        <w:pStyle w:val="style41"/>
        <w:tabs/>
        <w:ind w:firstLine="840" w:left="0" w:right="0"/>
      </w:pPr>
      <w:r>
        <w:rPr>
          <w:sz w:val="28"/>
          <w:b/>
          <w:szCs w:val="28"/>
          <w:iCs/>
          <w:bCs/>
          <w:rFonts w:ascii="Times New Roman" w:hAnsi="Times New Roman"/>
        </w:rPr>
        <w:t xml:space="preserve">Теоретическое исследование. </w:t>
      </w:r>
      <w:r>
        <w:rPr>
          <w:sz w:val="28"/>
          <w:i/>
          <w:szCs w:val="28"/>
          <w:rFonts w:ascii="Times New Roman" w:hAnsi="Times New Roman"/>
        </w:rPr>
        <w:t>Теоретическое исследование проводится в форме групповой работы, участвуют все учащиеся класса, предполагается наличие двух противоположных точек зрения (возможна третья точка зрения, объединяющая). Необходимо сформулировать свою точку зрения по проблемному вопросу, аргументировать тезис.</w:t>
      </w:r>
    </w:p>
    <w:p>
      <w:pPr>
        <w:pStyle w:val="style0"/>
        <w:jc w:val="both"/>
        <w:tabs>
          <w:tab w:leader="none" w:pos="-30" w:val="left"/>
          <w:tab w:leader="none" w:pos="689" w:val="left"/>
        </w:tabs>
        <w:ind w:firstLine="960" w:left="-15" w:right="0"/>
      </w:pPr>
      <w:r>
        <w:rPr>
          <w:sz w:val="28"/>
          <w:szCs w:val="28"/>
          <w:rFonts w:ascii="Times New Roman" w:cs="Times New Roman" w:hAnsi="Times New Roman"/>
        </w:rPr>
        <w:t>Примеры проблемных вопросов:</w:t>
      </w:r>
    </w:p>
    <w:p>
      <w:pPr>
        <w:pStyle w:val="style0"/>
        <w:numPr>
          <w:ilvl w:val="0"/>
          <w:numId w:val="4"/>
        </w:numPr>
        <w:jc w:val="both"/>
        <w:widowControl/>
        <w:tabs>
          <w:tab w:leader="none" w:pos="0" w:val="left"/>
          <w:tab w:leader="none" w:pos="704" w:val="left"/>
        </w:tabs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Причастие — часть речи или форма глагола?</w:t>
      </w:r>
    </w:p>
    <w:p>
      <w:pPr>
        <w:pStyle w:val="style0"/>
        <w:numPr>
          <w:ilvl w:val="0"/>
          <w:numId w:val="4"/>
        </w:numPr>
        <w:jc w:val="both"/>
        <w:widowControl/>
        <w:tabs>
          <w:tab w:leader="none" w:pos="0" w:val="left"/>
          <w:tab w:leader="none" w:pos="704" w:val="left"/>
        </w:tabs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Деепричастие -  часть речи или форма глагола?</w:t>
      </w:r>
    </w:p>
    <w:p>
      <w:pPr>
        <w:pStyle w:val="style0"/>
        <w:numPr>
          <w:ilvl w:val="0"/>
          <w:numId w:val="4"/>
        </w:numPr>
        <w:jc w:val="both"/>
        <w:widowControl/>
        <w:tabs>
          <w:tab w:leader="none" w:pos="0" w:val="left"/>
          <w:tab w:leader="none" w:pos="704" w:val="left"/>
        </w:tabs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Категория состояния — вид наречия или самостоятельная часть речи?</w:t>
      </w:r>
    </w:p>
    <w:p>
      <w:pPr>
        <w:pStyle w:val="style0"/>
        <w:numPr>
          <w:ilvl w:val="0"/>
          <w:numId w:val="4"/>
        </w:numPr>
        <w:jc w:val="both"/>
        <w:widowControl/>
        <w:tabs>
          <w:tab w:leader="none" w:pos="0" w:val="left"/>
          <w:tab w:leader="none" w:pos="704" w:val="left"/>
        </w:tabs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Назывное предложение является односоставным?</w:t>
      </w:r>
    </w:p>
    <w:p>
      <w:pPr>
        <w:pStyle w:val="style0"/>
        <w:numPr>
          <w:ilvl w:val="0"/>
          <w:numId w:val="4"/>
        </w:numPr>
        <w:jc w:val="both"/>
        <w:widowControl/>
        <w:tabs>
          <w:tab w:leader="none" w:pos="0" w:val="left"/>
          <w:tab w:leader="none" w:pos="704" w:val="left"/>
        </w:tabs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Функциональные стили — возможна ли чистота стиля в практике?</w:t>
      </w:r>
    </w:p>
    <w:p>
      <w:pPr>
        <w:pStyle w:val="style0"/>
        <w:jc w:val="both"/>
        <w:tabs>
          <w:tab w:leader="none" w:pos="0" w:val="left"/>
          <w:tab w:leader="none" w:pos="704" w:val="left"/>
        </w:tabs>
        <w:ind w:firstLine="870" w:left="0" w:right="0"/>
      </w:pPr>
      <w:r>
        <w:rPr>
          <w:sz w:val="28"/>
          <w:szCs w:val="28"/>
          <w:rFonts w:ascii="Times New Roman" w:cs="Times New Roman" w:hAnsi="Times New Roman"/>
        </w:rPr>
        <w:t>На этот вид урока-исследования потребуется 1-2 академических часа, в зависимости от «класса» исследователей (уровня развития исследовательских навыков)  и изученности проблемного вопроса. Деление на группы в начале занятия формально, но в конце занятия (после предъявления позиций групп) необходимо личностное самоопределение учащихся и учителя по заявленной проблеме.</w:t>
      </w:r>
    </w:p>
    <w:p>
      <w:pPr>
        <w:pStyle w:val="style0"/>
        <w:jc w:val="both"/>
        <w:tabs>
          <w:tab w:leader="none" w:pos="0" w:val="left"/>
          <w:tab w:leader="none" w:pos="704" w:val="left"/>
        </w:tabs>
        <w:ind w:firstLine="870" w:left="0" w:right="0"/>
      </w:pPr>
      <w:r>
        <w:rPr>
          <w:sz w:val="28"/>
          <w:i/>
          <w:u w:val="single"/>
          <w:szCs w:val="28"/>
          <w:iCs/>
          <w:rFonts w:ascii="Times New Roman" w:cs="Times New Roman" w:hAnsi="Times New Roman"/>
        </w:rPr>
        <w:t>Вариант третий.</w:t>
      </w:r>
    </w:p>
    <w:p>
      <w:pPr>
        <w:pStyle w:val="style0"/>
        <w:tabs>
          <w:tab w:leader="none" w:pos="0" w:val="left"/>
          <w:tab w:leader="none" w:pos="704" w:val="left"/>
        </w:tabs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Предмет исследования — теория русского языка, но возраст учащихся 11-13 лет, то есть теоретическое мышление ещё формируется, а образное может помочь в закреплении  теоретических знаний. Эти уроки-исследования мы назвали проектно-творческий эксперимент или моделирование. Возможна групповая форма работы со всем классом или организация индивидуального исследования одарённых учащихся. Мы использовали исследование — моделирование, завершая годовые курсы морфологии в 5-6 классах. Результатом этой работы становилась модель определённой части речи, где показаны все её признаки в последовательности и иерархии («Дом глаголов», «Дом существительных» и другие).  </w:t>
      </w:r>
    </w:p>
    <w:p>
      <w:pPr>
        <w:pStyle w:val="style0"/>
        <w:jc w:val="both"/>
        <w:tabs>
          <w:tab w:leader="none" w:pos="0" w:val="left"/>
          <w:tab w:leader="none" w:pos="704" w:val="left"/>
        </w:tabs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Образовательные ситуации, созданные в рамках урока-исследования, обеспечивают  учащимся возможность развития исследовательских навыков: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- происходит постепенное формирование навыков поиска, отбора и обработки материала, отражающего изменения в русском языке с использованием ИК-технологий; 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- формируются навыки исследования речи представителей разных социальных групп; 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- совершенствуются навыки аналитической деятельности учащихся (анализ результатов исследования: заполнение таблицы и составление диаграммы, их интерпретация); 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eastAsia="Times New Roman" w:hAnsi="Times New Roman"/>
        </w:rPr>
        <w:t>- р</w:t>
      </w:r>
      <w:r>
        <w:rPr>
          <w:sz w:val="28"/>
          <w:szCs w:val="28"/>
          <w:rFonts w:ascii="Times New Roman" w:cs="Times New Roman" w:eastAsia="Arial" w:hAnsi="Times New Roman"/>
        </w:rPr>
        <w:t xml:space="preserve">азвивается коммуникативная </w:t>
      </w:r>
      <w:r>
        <w:rPr>
          <w:sz w:val="28"/>
          <w:szCs w:val="28"/>
          <w:rFonts w:ascii="Times New Roman" w:cs="Times New Roman" w:eastAsia="Times New Roman" w:hAnsi="Times New Roman"/>
        </w:rPr>
        <w:t>компетенция учащихся и совершенствуется их речевая деятельность в различных ситуациях общения  (</w:t>
      </w:r>
      <w:r>
        <w:rPr>
          <w:sz w:val="28"/>
          <w:i/>
          <w:szCs w:val="28"/>
          <w:rFonts w:ascii="Times New Roman" w:cs="Times New Roman" w:eastAsia="Times New Roman" w:hAnsi="Times New Roman"/>
        </w:rPr>
        <w:t xml:space="preserve">выступление по проблемам современного состояния русского языка). </w:t>
      </w:r>
      <w:r>
        <w:rPr>
          <w:sz w:val="28"/>
          <w:szCs w:val="28"/>
          <w:rFonts w:ascii="Times New Roman" w:cs="Times New Roman" w:hAnsi="Times New Roman"/>
        </w:rPr>
        <w:t>Повышается интерес к языку. Расширяется кругозор.</w:t>
      </w:r>
      <w:r>
        <w:rPr>
          <w:sz w:val="28"/>
          <w:i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Происходит сближение с другими учащимися в процессе предметной деятельности.</w:t>
      </w:r>
      <w:r>
        <w:rPr>
          <w:sz w:val="28"/>
          <w:i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</w:rPr>
        <w:t>Совершенствуются навыки использования Интернет-ресурсов, навыки обработки и презентации материалов при помощи ИК-технологий.</w:t>
      </w:r>
    </w:p>
    <w:p>
      <w:pPr>
        <w:pStyle w:val="style0"/>
        <w:jc w:val="both"/>
        <w:ind w:firstLine="840" w:left="0" w:right="0"/>
      </w:pPr>
      <w:r>
        <w:rPr>
          <w:sz w:val="28"/>
          <w:szCs w:val="28"/>
          <w:rFonts w:ascii="Times New Roman" w:cs="Times New Roman" w:hAnsi="Times New Roman"/>
        </w:rPr>
        <w:t>Однако не только учащиеся оказываются в выигрыше от такого типа работы. Чем же полезна организация уроков-исследований для учителя?</w:t>
      </w:r>
    </w:p>
    <w:p>
      <w:pPr>
        <w:pStyle w:val="style0"/>
        <w:numPr>
          <w:ilvl w:val="0"/>
          <w:numId w:val="5"/>
        </w:numPr>
        <w:jc w:val="both"/>
        <w:widowControl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Обеспечивается повышение профессиональной компетентности учителя.</w:t>
      </w:r>
    </w:p>
    <w:p>
      <w:pPr>
        <w:pStyle w:val="style0"/>
        <w:numPr>
          <w:ilvl w:val="0"/>
          <w:numId w:val="5"/>
        </w:numPr>
        <w:jc w:val="both"/>
        <w:widowControl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Обеспечивается совершенствование методики преподавания предмета.</w:t>
      </w:r>
    </w:p>
    <w:p>
      <w:pPr>
        <w:pStyle w:val="style0"/>
        <w:numPr>
          <w:ilvl w:val="0"/>
          <w:numId w:val="5"/>
        </w:numPr>
        <w:jc w:val="both"/>
        <w:widowControl/>
        <w:tabs>
          <w:tab w:leader="none" w:pos="0" w:val="left"/>
          <w:tab w:leader="none" w:pos="704" w:val="left"/>
        </w:tabs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Устанавливаются межпредметные связи (русский язык и информатика).</w:t>
      </w:r>
    </w:p>
    <w:p>
      <w:pPr>
        <w:pStyle w:val="style0"/>
        <w:jc w:val="both"/>
        <w:ind w:firstLine="824" w:left="-284" w:right="283"/>
        <w:spacing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Подводя итог,  вернёмся к новым стандартам. </w:t>
      </w:r>
      <w:r>
        <w:rPr>
          <w:sz w:val="28"/>
          <w:szCs w:val="28"/>
          <w:rFonts w:ascii="Times New Roman" w:cs="Times New Roman" w:eastAsia="Arial" w:hAnsi="Times New Roman"/>
        </w:rPr>
        <w:t xml:space="preserve">К результатам изучения предметной области </w:t>
      </w:r>
      <w:r>
        <w:rPr>
          <w:sz w:val="28"/>
          <w:szCs w:val="28"/>
          <w:rFonts w:ascii="Times New Roman" w:cs="Times New Roman" w:hAnsi="Times New Roman"/>
        </w:rPr>
        <w:t xml:space="preserve">«Филология» во ФГОС – 2 для полной школы отнесена способность свободно общаться в различных формах и на разные темы. </w:t>
      </w:r>
      <w:r>
        <w:rPr>
          <w:sz w:val="28"/>
          <w:szCs w:val="28"/>
          <w:rFonts w:ascii="Times New Roman" w:cs="Times New Roman" w:eastAsia="Arial" w:hAnsi="Times New Roman"/>
        </w:rPr>
        <w:t xml:space="preserve">В требованиях к предметным результатам </w:t>
      </w:r>
      <w:r>
        <w:rPr>
          <w:sz w:val="28"/>
          <w:szCs w:val="28"/>
          <w:rFonts w:ascii="Times New Roman" w:cs="Times New Roman" w:hAnsi="Times New Roman"/>
        </w:rPr>
        <w:t>изучения русского языка акцентируется внимание на применении языковых знаний в речевой практике, владении навыками самоанализа и самооценки на основе наблюдений за собственной речью,  владении умениями анализа текста и разными способами его переработки, а также умениями создания собственных текстов различных жанров. Уроки-исследования помогают и учащимся и учителю решить и эти задачи, а не только освоить теорию русского языка.</w:t>
      </w:r>
    </w:p>
    <w:p>
      <w:pPr>
        <w:pStyle w:val="style0"/>
        <w:ind w:firstLine="568" w:left="-284" w:right="283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Библиографический список</w:t>
      </w:r>
    </w:p>
    <w:p>
      <w:pPr>
        <w:pStyle w:val="style0"/>
        <w:jc w:val="both"/>
        <w:ind w:firstLine="426" w:left="-284" w:right="283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1. Ломоносовская школа. Раздел «Олимпиада «Грамотный русский язык». Интернет-ресурс </w:t>
      </w:r>
      <w:hyperlink r:id="rId2">
        <w:r>
          <w:rPr>
            <w:sz w:val="24"/>
            <w:szCs w:val="24"/>
            <w:rStyle w:val="style17"/>
            <w:rFonts w:ascii="Times New Roman" w:cs="Times New Roman" w:hAnsi="Times New Roman"/>
            <w:lang w:val="en-US"/>
          </w:rPr>
          <w:t>http://</w:t>
        </w:r>
      </w:hyperlink>
      <w:r>
        <w:rPr>
          <w:sz w:val="24"/>
          <w:szCs w:val="24"/>
          <w:rStyle w:val="style17"/>
          <w:rFonts w:ascii="Times New Roman" w:cs="Times New Roman" w:hAnsi="Times New Roman"/>
          <w:lang w:val="en-US"/>
        </w:rPr>
        <w:t>lomonosovschool</w:t>
      </w:r>
      <w:r>
        <w:rPr>
          <w:sz w:val="24"/>
          <w:szCs w:val="24"/>
          <w:rStyle w:val="style17"/>
          <w:rFonts w:ascii="Times New Roman" w:cs="Times New Roman" w:hAnsi="Times New Roman"/>
          <w:lang w:val="en-US"/>
        </w:rPr>
        <w:t>.ru/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0"/>
        <w:jc w:val="both"/>
        <w:ind w:hanging="0" w:left="0" w:right="283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</w:r>
    </w:p>
    <w:p>
      <w:pPr>
        <w:pStyle w:val="style0"/>
        <w:jc w:val="both"/>
        <w:ind w:hanging="0" w:left="0" w:right="283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36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decimal"/>
      <w:lvlJc w:val="left"/>
      <w:lvlText w:val="%1."/>
      <w:pPr>
        <w:ind w:hanging="360" w:left="820"/>
      </w:pPr>
    </w:lvl>
    <w:lvl w:ilvl="1">
      <w:start w:val="1"/>
      <w:numFmt w:val="decimal"/>
      <w:lvlJc w:val="left"/>
      <w:lvlText w:val="%2."/>
      <w:pPr>
        <w:ind w:hanging="360" w:left="1180"/>
      </w:pPr>
    </w:lvl>
    <w:lvl w:ilvl="2">
      <w:start w:val="1"/>
      <w:numFmt w:val="decimal"/>
      <w:lvlJc w:val="left"/>
      <w:lvlText w:val="%2.%3."/>
      <w:pPr>
        <w:ind w:hanging="360" w:left="1540"/>
      </w:pPr>
    </w:lvl>
    <w:lvl w:ilvl="3">
      <w:start w:val="1"/>
      <w:numFmt w:val="decimal"/>
      <w:lvlJc w:val="left"/>
      <w:lvlText w:val="%2.%3.%4."/>
      <w:pPr>
        <w:ind w:hanging="360" w:left="1900"/>
      </w:pPr>
    </w:lvl>
    <w:lvl w:ilvl="4">
      <w:start w:val="1"/>
      <w:numFmt w:val="decimal"/>
      <w:lvlJc w:val="left"/>
      <w:lvlText w:val="%2.%3.%4.%5."/>
      <w:pPr>
        <w:ind w:hanging="360" w:left="2260"/>
      </w:pPr>
    </w:lvl>
    <w:lvl w:ilvl="5">
      <w:start w:val="1"/>
      <w:numFmt w:val="decimal"/>
      <w:lvlJc w:val="left"/>
      <w:lvlText w:val="%2.%3.%4.%5.%6."/>
      <w:pPr>
        <w:ind w:hanging="360" w:left="2620"/>
      </w:pPr>
    </w:lvl>
    <w:lvl w:ilvl="6">
      <w:start w:val="1"/>
      <w:numFmt w:val="decimal"/>
      <w:lvlJc w:val="left"/>
      <w:lvlText w:val="%2.%3.%4.%5.%6.%7."/>
      <w:pPr>
        <w:ind w:hanging="360" w:left="2980"/>
      </w:pPr>
    </w:lvl>
    <w:lvl w:ilvl="7">
      <w:start w:val="1"/>
      <w:numFmt w:val="decimal"/>
      <w:lvlJc w:val="left"/>
      <w:lvlText w:val="%2.%3.%4.%5.%6.%7.%8."/>
      <w:pPr>
        <w:ind w:hanging="360" w:left="3340"/>
      </w:pPr>
    </w:lvl>
    <w:lvl w:ilvl="8">
      <w:start w:val="1"/>
      <w:numFmt w:val="decimal"/>
      <w:lvlJc w:val="left"/>
      <w:lvlText w:val="%2.%3.%4.%5.%6.%7.%8.%9."/>
      <w:pPr>
        <w:ind w:hanging="360" w:left="370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1440"/>
      </w:pPr>
    </w:lvl>
    <w:lvl w:ilvl="1">
      <w:start w:val="1"/>
      <w:numFmt w:val="decimal"/>
      <w:lvlJc w:val="left"/>
      <w:lvlText w:val="%2."/>
      <w:pPr>
        <w:ind w:hanging="360" w:left="180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520"/>
      </w:pPr>
    </w:lvl>
    <w:lvl w:ilvl="4">
      <w:start w:val="1"/>
      <w:numFmt w:val="decimal"/>
      <w:lvlJc w:val="left"/>
      <w:lvlText w:val="%2.%3.%4.%5."/>
      <w:pPr>
        <w:ind w:hanging="360" w:left="2880"/>
      </w:pPr>
    </w:lvl>
    <w:lvl w:ilvl="5">
      <w:start w:val="1"/>
      <w:numFmt w:val="decimal"/>
      <w:lvlJc w:val="left"/>
      <w:lvlText w:val="%2.%3.%4.%5.%6."/>
      <w:pPr>
        <w:ind w:hanging="360" w:left="3240"/>
      </w:pPr>
    </w:lvl>
    <w:lvl w:ilvl="6">
      <w:start w:val="1"/>
      <w:numFmt w:val="decimal"/>
      <w:lvlJc w:val="left"/>
      <w:lvlText w:val="%2.%3.%4.%5.%6.%7."/>
      <w:pPr>
        <w:ind w:hanging="360" w:left="3600"/>
      </w:pPr>
    </w:lvl>
    <w:lvl w:ilvl="7">
      <w:start w:val="1"/>
      <w:numFmt w:val="decimal"/>
      <w:lvlJc w:val="left"/>
      <w:lvlText w:val="%2.%3.%4.%5.%6.%7.%8."/>
      <w:pPr>
        <w:ind w:hanging="360" w:left="3960"/>
      </w:pPr>
    </w:lvl>
    <w:lvl w:ilvl="8">
      <w:start w:val="1"/>
      <w:numFmt w:val="decimal"/>
      <w:lvlJc w:val="left"/>
      <w:lvlText w:val="%2.%3.%4.%5.%6.%7.%8.%9."/>
      <w:pPr>
        <w:ind w:hanging="360" w:left="432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75"/>
      </w:pPr>
    </w:lvl>
    <w:lvl w:ilvl="1">
      <w:start w:val="1"/>
      <w:numFmt w:val="decimal"/>
      <w:lvlJc w:val="left"/>
      <w:lvlText w:val="%2."/>
      <w:pPr>
        <w:ind w:hanging="360" w:left="1135"/>
      </w:pPr>
    </w:lvl>
    <w:lvl w:ilvl="2">
      <w:start w:val="1"/>
      <w:numFmt w:val="decimal"/>
      <w:lvlJc w:val="left"/>
      <w:lvlText w:val="%2.%3."/>
      <w:pPr>
        <w:ind w:hanging="360" w:left="1495"/>
      </w:pPr>
    </w:lvl>
    <w:lvl w:ilvl="3">
      <w:start w:val="1"/>
      <w:numFmt w:val="decimal"/>
      <w:lvlJc w:val="left"/>
      <w:lvlText w:val="%2.%3.%4."/>
      <w:pPr>
        <w:ind w:hanging="360" w:left="1855"/>
      </w:pPr>
    </w:lvl>
    <w:lvl w:ilvl="4">
      <w:start w:val="1"/>
      <w:numFmt w:val="decimal"/>
      <w:lvlJc w:val="left"/>
      <w:lvlText w:val="%2.%3.%4.%5."/>
      <w:pPr>
        <w:ind w:hanging="360" w:left="2215"/>
      </w:pPr>
    </w:lvl>
    <w:lvl w:ilvl="5">
      <w:start w:val="1"/>
      <w:numFmt w:val="decimal"/>
      <w:lvlJc w:val="left"/>
      <w:lvlText w:val="%2.%3.%4.%5.%6."/>
      <w:pPr>
        <w:ind w:hanging="360" w:left="2575"/>
      </w:pPr>
    </w:lvl>
    <w:lvl w:ilvl="6">
      <w:start w:val="1"/>
      <w:numFmt w:val="decimal"/>
      <w:lvlJc w:val="left"/>
      <w:lvlText w:val="%2.%3.%4.%5.%6.%7."/>
      <w:pPr>
        <w:ind w:hanging="360" w:left="2935"/>
      </w:pPr>
    </w:lvl>
    <w:lvl w:ilvl="7">
      <w:start w:val="1"/>
      <w:numFmt w:val="decimal"/>
      <w:lvlJc w:val="left"/>
      <w:lvlText w:val="%2.%3.%4.%5.%6.%7.%8."/>
      <w:pPr>
        <w:ind w:hanging="360" w:left="3295"/>
      </w:pPr>
    </w:lvl>
    <w:lvl w:ilvl="8">
      <w:start w:val="1"/>
      <w:numFmt w:val="decimal"/>
      <w:lvlJc w:val="left"/>
      <w:lvlText w:val="%2.%3.%4.%5.%6.%7.%8.%9."/>
      <w:pPr>
        <w:ind w:hanging="360" w:left="3655"/>
      </w:p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выноски Знак"/>
    <w:basedOn w:val="style15"/>
    <w:next w:val="style20"/>
    <w:rPr/>
  </w:style>
  <w:style w:styleId="style21" w:type="character">
    <w:name w:val="Текст Знак"/>
    <w:basedOn w:val="style15"/>
    <w:next w:val="style21"/>
    <w:rPr/>
  </w:style>
  <w:style w:styleId="style22" w:type="character">
    <w:name w:val="Placeholder Text"/>
    <w:basedOn w:val="style15"/>
    <w:next w:val="style22"/>
    <w:rPr/>
  </w:style>
  <w:style w:styleId="style23" w:type="character">
    <w:name w:val="ListLabel 1"/>
    <w:next w:val="style23"/>
    <w:rPr>
      <w:sz w:val="20"/>
    </w:rPr>
  </w:style>
  <w:style w:styleId="style24" w:type="character">
    <w:name w:val="ListLabel 2"/>
    <w:next w:val="style24"/>
    <w:rPr>
      <w:rFonts w:cs="Times New Roman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OpenSymbol"/>
    </w:rPr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No Spacing"/>
    <w:next w:val="style3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33" w:type="paragraph">
    <w:name w:val="Normal (Web)"/>
    <w:basedOn w:val="style0"/>
    <w:next w:val="style33"/>
    <w:pPr/>
    <w:rPr/>
  </w:style>
  <w:style w:styleId="style34" w:type="paragraph">
    <w:name w:val="Normal"/>
    <w:next w:val="style34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35" w:type="paragraph">
    <w:name w:val="Верхний колонтитул"/>
    <w:basedOn w:val="style0"/>
    <w:next w:val="style35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6" w:type="paragraph">
    <w:name w:val="Нижний колонтитул"/>
    <w:basedOn w:val="style0"/>
    <w:next w:val="style36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7" w:type="paragraph">
    <w:name w:val="List Paragraph"/>
    <w:basedOn w:val="style0"/>
    <w:next w:val="style37"/>
    <w:pPr/>
    <w:rPr/>
  </w:style>
  <w:style w:styleId="style38" w:type="paragraph">
    <w:name w:val="Balloon Text"/>
    <w:basedOn w:val="style0"/>
    <w:next w:val="style38"/>
    <w:pPr/>
    <w:rPr/>
  </w:style>
  <w:style w:styleId="style39" w:type="paragraph">
    <w:name w:val="Plain Text"/>
    <w:basedOn w:val="style0"/>
    <w:next w:val="style39"/>
    <w:pPr/>
    <w:rPr/>
  </w:style>
  <w:style w:styleId="style40" w:type="paragraph">
    <w:name w:val="Îáû÷íûé"/>
    <w:next w:val="style40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41" w:type="paragraph">
    <w:name w:val="Îñíîâíîé òåêñò"/>
    <w:basedOn w:val="style40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chkapsy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2013-09-17T09:46:00.00Z</dcterms:created>
  <dc:creator>XP GAME 2009</dc:creator>
  <cp:lastModifiedBy>Admin</cp:lastModifiedBy>
  <dcterms:modified xsi:type="dcterms:W3CDTF">2013-09-17T09:46:00.00Z</dcterms:modified>
  <cp:revision>2</cp:revision>
</cp:coreProperties>
</file>