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4E" w:rsidRPr="002B4A49" w:rsidRDefault="00A5064E" w:rsidP="00547705">
      <w:pPr>
        <w:spacing w:line="276" w:lineRule="auto"/>
        <w:ind w:left="454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B4A49">
        <w:rPr>
          <w:rFonts w:ascii="Times New Roman" w:hAnsi="Times New Roman" w:cs="Times New Roman"/>
          <w:sz w:val="28"/>
          <w:szCs w:val="28"/>
        </w:rPr>
        <w:t>Семушина</w:t>
      </w:r>
      <w:proofErr w:type="spellEnd"/>
      <w:r w:rsidRPr="002B4A49">
        <w:rPr>
          <w:rFonts w:ascii="Times New Roman" w:hAnsi="Times New Roman" w:cs="Times New Roman"/>
          <w:sz w:val="28"/>
          <w:szCs w:val="28"/>
        </w:rPr>
        <w:t xml:space="preserve"> Л.Б. учитель математики</w:t>
      </w:r>
    </w:p>
    <w:p w:rsidR="00A5064E" w:rsidRPr="002B4A49" w:rsidRDefault="00A5064E" w:rsidP="00547705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4A49">
        <w:rPr>
          <w:rFonts w:ascii="Times New Roman" w:hAnsi="Times New Roman" w:cs="Times New Roman"/>
          <w:sz w:val="28"/>
          <w:szCs w:val="28"/>
        </w:rPr>
        <w:t>высшей квалификационной категории,</w:t>
      </w:r>
    </w:p>
    <w:p w:rsidR="00A5064E" w:rsidRPr="002B4A49" w:rsidRDefault="00A5064E" w:rsidP="00547705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4A49">
        <w:rPr>
          <w:rFonts w:ascii="Times New Roman" w:hAnsi="Times New Roman" w:cs="Times New Roman"/>
          <w:sz w:val="28"/>
          <w:szCs w:val="28"/>
        </w:rPr>
        <w:t>Почетный работник общего образования РФ</w:t>
      </w:r>
    </w:p>
    <w:p w:rsidR="00A5064E" w:rsidRPr="002B4A49" w:rsidRDefault="00A5064E" w:rsidP="00547705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4A49">
        <w:rPr>
          <w:rFonts w:ascii="Times New Roman" w:hAnsi="Times New Roman" w:cs="Times New Roman"/>
          <w:sz w:val="28"/>
          <w:szCs w:val="28"/>
        </w:rPr>
        <w:t xml:space="preserve"> МАОУ «Лицей № 4» г. Перми</w:t>
      </w:r>
    </w:p>
    <w:p w:rsidR="00A5064E" w:rsidRDefault="00A5064E" w:rsidP="00547705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98" w:rsidRPr="00824F66" w:rsidRDefault="008C56D8" w:rsidP="00547705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F66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AC5F6C" w:rsidRPr="00824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E7" w:rsidRPr="00824F66">
        <w:rPr>
          <w:rFonts w:ascii="Times New Roman" w:hAnsi="Times New Roman" w:cs="Times New Roman"/>
          <w:b/>
          <w:sz w:val="28"/>
          <w:szCs w:val="28"/>
        </w:rPr>
        <w:t xml:space="preserve">  исследовательской компетенции</w:t>
      </w:r>
      <w:r w:rsidR="009029BE" w:rsidRPr="00824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098" w:rsidRPr="00824F66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AC5F6C" w:rsidRPr="00824F66">
        <w:rPr>
          <w:rFonts w:ascii="Times New Roman" w:hAnsi="Times New Roman" w:cs="Times New Roman"/>
          <w:b/>
          <w:sz w:val="28"/>
          <w:szCs w:val="28"/>
        </w:rPr>
        <w:t xml:space="preserve"> как средство достижения личностных, </w:t>
      </w:r>
      <w:proofErr w:type="spellStart"/>
      <w:r w:rsidR="00AC5F6C" w:rsidRPr="00824F66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AC5F6C" w:rsidRPr="00824F66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FE6098" w:rsidRPr="00824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F66">
        <w:rPr>
          <w:rFonts w:ascii="Times New Roman" w:hAnsi="Times New Roman" w:cs="Times New Roman"/>
          <w:b/>
          <w:sz w:val="28"/>
          <w:szCs w:val="28"/>
        </w:rPr>
        <w:t>и высокого качества математического образования</w:t>
      </w:r>
    </w:p>
    <w:p w:rsidR="009A6C13" w:rsidRPr="00824F66" w:rsidRDefault="009A6C13" w:rsidP="005477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A34" w:rsidRPr="00824F66" w:rsidRDefault="00294A98" w:rsidP="0054770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F66">
        <w:rPr>
          <w:rFonts w:ascii="Times New Roman" w:hAnsi="Times New Roman" w:cs="Times New Roman"/>
          <w:sz w:val="28"/>
          <w:szCs w:val="28"/>
        </w:rPr>
        <w:t>Многознание</w:t>
      </w:r>
      <w:proofErr w:type="spellEnd"/>
      <w:r w:rsidRPr="00824F66">
        <w:rPr>
          <w:rFonts w:ascii="Times New Roman" w:hAnsi="Times New Roman" w:cs="Times New Roman"/>
          <w:sz w:val="28"/>
          <w:szCs w:val="28"/>
        </w:rPr>
        <w:t xml:space="preserve"> </w:t>
      </w:r>
      <w:r w:rsidR="00A311AE" w:rsidRPr="00824F66">
        <w:rPr>
          <w:rFonts w:ascii="Times New Roman" w:hAnsi="Times New Roman" w:cs="Times New Roman"/>
          <w:sz w:val="28"/>
          <w:szCs w:val="28"/>
        </w:rPr>
        <w:t xml:space="preserve">как цель уму не научает, учить же математику следует потому, что она ум в порядок приводит (М. В. Ломоносов). </w:t>
      </w:r>
    </w:p>
    <w:p w:rsidR="000B0FA8" w:rsidRPr="00824F66" w:rsidRDefault="00294A98" w:rsidP="0054770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F66">
        <w:rPr>
          <w:rFonts w:ascii="Times New Roman" w:hAnsi="Times New Roman" w:cs="Times New Roman"/>
          <w:sz w:val="28"/>
          <w:szCs w:val="28"/>
        </w:rPr>
        <w:t xml:space="preserve">Сказано в первой половине </w:t>
      </w:r>
      <w:r w:rsidR="009A6C13" w:rsidRPr="00824F66">
        <w:rPr>
          <w:rFonts w:ascii="Times New Roman" w:hAnsi="Times New Roman" w:cs="Times New Roman"/>
          <w:sz w:val="28"/>
          <w:szCs w:val="28"/>
        </w:rPr>
        <w:t>18 века, а как актуально сейчас!</w:t>
      </w:r>
      <w:r w:rsidRPr="00824F66">
        <w:rPr>
          <w:rFonts w:ascii="Times New Roman" w:hAnsi="Times New Roman" w:cs="Times New Roman"/>
          <w:sz w:val="28"/>
          <w:szCs w:val="28"/>
        </w:rPr>
        <w:t xml:space="preserve"> </w:t>
      </w:r>
      <w:r w:rsidR="002B6E91" w:rsidRPr="00824F66">
        <w:rPr>
          <w:rFonts w:ascii="Times New Roman" w:hAnsi="Times New Roman" w:cs="Times New Roman"/>
          <w:sz w:val="28"/>
          <w:szCs w:val="28"/>
        </w:rPr>
        <w:t xml:space="preserve">В этом высказывании Ломоносова суть современного подхода  к образованию. </w:t>
      </w:r>
      <w:r w:rsidR="003A5E29" w:rsidRPr="00824F66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="003A5E29" w:rsidRPr="00824F66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="0000217E" w:rsidRPr="00824F66">
        <w:rPr>
          <w:rFonts w:ascii="Times New Roman" w:hAnsi="Times New Roman" w:cs="Times New Roman"/>
          <w:sz w:val="28"/>
          <w:szCs w:val="28"/>
        </w:rPr>
        <w:t xml:space="preserve"> с великим учёным</w:t>
      </w:r>
      <w:r w:rsidR="003A5E29" w:rsidRPr="00824F66">
        <w:rPr>
          <w:rFonts w:ascii="Times New Roman" w:hAnsi="Times New Roman" w:cs="Times New Roman"/>
          <w:sz w:val="28"/>
          <w:szCs w:val="28"/>
        </w:rPr>
        <w:t xml:space="preserve">, </w:t>
      </w:r>
      <w:r w:rsidR="009A6C13" w:rsidRPr="00824F66">
        <w:rPr>
          <w:rFonts w:ascii="Times New Roman" w:hAnsi="Times New Roman" w:cs="Times New Roman"/>
          <w:sz w:val="28"/>
          <w:szCs w:val="28"/>
        </w:rPr>
        <w:t xml:space="preserve">поэтому обучение математике не сводится для меня к простому накоплению учащимися математических знаний, главное для меня – </w:t>
      </w:r>
      <w:r w:rsidR="00141A34" w:rsidRPr="00824F66">
        <w:rPr>
          <w:rFonts w:ascii="Times New Roman" w:hAnsi="Times New Roman" w:cs="Times New Roman"/>
          <w:sz w:val="28"/>
          <w:szCs w:val="28"/>
        </w:rPr>
        <w:t>создать условия для интеллектуального</w:t>
      </w:r>
      <w:r w:rsidR="009A6C13" w:rsidRPr="00824F66">
        <w:rPr>
          <w:rFonts w:ascii="Times New Roman" w:hAnsi="Times New Roman" w:cs="Times New Roman"/>
          <w:sz w:val="28"/>
          <w:szCs w:val="28"/>
        </w:rPr>
        <w:t xml:space="preserve"> </w:t>
      </w:r>
      <w:r w:rsidR="00141A34" w:rsidRPr="00824F66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00217E" w:rsidRPr="00824F66">
        <w:rPr>
          <w:rFonts w:ascii="Times New Roman" w:hAnsi="Times New Roman" w:cs="Times New Roman"/>
          <w:sz w:val="28"/>
          <w:szCs w:val="28"/>
        </w:rPr>
        <w:t xml:space="preserve"> </w:t>
      </w:r>
      <w:r w:rsidR="009A6C13" w:rsidRPr="00824F66">
        <w:rPr>
          <w:rFonts w:ascii="Times New Roman" w:hAnsi="Times New Roman" w:cs="Times New Roman"/>
          <w:sz w:val="28"/>
          <w:szCs w:val="28"/>
        </w:rPr>
        <w:t>личности ученика</w:t>
      </w:r>
      <w:r w:rsidR="003A5E29" w:rsidRPr="00824F66">
        <w:rPr>
          <w:rFonts w:ascii="Times New Roman" w:hAnsi="Times New Roman" w:cs="Times New Roman"/>
          <w:sz w:val="28"/>
          <w:szCs w:val="28"/>
        </w:rPr>
        <w:t>.</w:t>
      </w:r>
      <w:r w:rsidR="000B0FA8" w:rsidRPr="00824F66">
        <w:rPr>
          <w:rFonts w:ascii="Times New Roman" w:hAnsi="Times New Roman" w:cs="Times New Roman"/>
          <w:sz w:val="28"/>
          <w:szCs w:val="28"/>
        </w:rPr>
        <w:t xml:space="preserve"> </w:t>
      </w:r>
      <w:r w:rsidR="00141A34" w:rsidRPr="00824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180" w:rsidRPr="00824F66" w:rsidRDefault="00141A34" w:rsidP="005477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F66">
        <w:rPr>
          <w:rFonts w:ascii="Times New Roman" w:hAnsi="Times New Roman" w:cs="Times New Roman"/>
          <w:bCs/>
          <w:sz w:val="28"/>
          <w:szCs w:val="28"/>
        </w:rPr>
        <w:tab/>
      </w:r>
      <w:r w:rsidR="000B0FA8" w:rsidRPr="00824F66">
        <w:rPr>
          <w:rFonts w:ascii="Times New Roman" w:hAnsi="Times New Roman" w:cs="Times New Roman"/>
          <w:sz w:val="28"/>
          <w:szCs w:val="28"/>
        </w:rPr>
        <w:t>Как научить ребёнка мыслить -  мой главный профессиональный вопрос.</w:t>
      </w:r>
      <w:r w:rsidR="00A247DE" w:rsidRPr="00824F66">
        <w:rPr>
          <w:rFonts w:ascii="Times New Roman" w:hAnsi="Times New Roman" w:cs="Times New Roman"/>
          <w:sz w:val="28"/>
          <w:szCs w:val="28"/>
        </w:rPr>
        <w:t xml:space="preserve"> </w:t>
      </w:r>
      <w:r w:rsidR="007F2A72" w:rsidRPr="00824F6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Умение думать начинается </w:t>
      </w:r>
      <w:r w:rsidR="007F2A72" w:rsidRPr="00824F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F2A72" w:rsidRPr="00824F6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с  умения</w:t>
      </w:r>
      <w:r w:rsidR="009B3EA4" w:rsidRPr="00824F6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спрашивать</w:t>
      </w:r>
      <w:r w:rsidR="007F2A72" w:rsidRPr="00824F6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. К сожалению, наши учебники математики </w:t>
      </w:r>
      <w:r w:rsidR="00440DB2" w:rsidRPr="00824F6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«</w:t>
      </w:r>
      <w:r w:rsidR="007F2A72" w:rsidRPr="00824F6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сами</w:t>
      </w:r>
      <w:r w:rsidR="00440DB2" w:rsidRPr="00824F6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»</w:t>
      </w:r>
      <w:r w:rsidR="007F2A72" w:rsidRPr="00824F6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задают вопросы</w:t>
      </w:r>
      <w:r w:rsidR="007F2A72" w:rsidRPr="00824F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1B7CD9">
        <w:rPr>
          <w:rFonts w:ascii="Times New Roman" w:hAnsi="Times New Roman" w:cs="Times New Roman"/>
          <w:color w:val="000000"/>
          <w:sz w:val="28"/>
          <w:szCs w:val="28"/>
        </w:rPr>
        <w:t xml:space="preserve">чему равна </w:t>
      </w:r>
      <w:r w:rsidR="007F2A72" w:rsidRPr="00824F66">
        <w:rPr>
          <w:rFonts w:ascii="Times New Roman" w:hAnsi="Times New Roman" w:cs="Times New Roman"/>
          <w:color w:val="000000"/>
          <w:sz w:val="28"/>
          <w:szCs w:val="28"/>
        </w:rPr>
        <w:t xml:space="preserve">скорость? </w:t>
      </w:r>
      <w:r w:rsidR="000C3E22">
        <w:rPr>
          <w:rFonts w:ascii="Times New Roman" w:hAnsi="Times New Roman" w:cs="Times New Roman"/>
          <w:color w:val="000000"/>
          <w:sz w:val="28"/>
          <w:szCs w:val="28"/>
        </w:rPr>
        <w:t>чему</w:t>
      </w:r>
      <w:r w:rsidR="00A97922">
        <w:rPr>
          <w:rFonts w:ascii="Times New Roman" w:hAnsi="Times New Roman" w:cs="Times New Roman"/>
          <w:color w:val="000000"/>
          <w:sz w:val="28"/>
          <w:szCs w:val="28"/>
        </w:rPr>
        <w:t xml:space="preserve"> равно </w:t>
      </w:r>
      <w:r w:rsidR="007F2A72" w:rsidRPr="00824F66">
        <w:rPr>
          <w:rFonts w:ascii="Times New Roman" w:hAnsi="Times New Roman" w:cs="Times New Roman"/>
          <w:color w:val="000000"/>
          <w:sz w:val="28"/>
          <w:szCs w:val="28"/>
        </w:rPr>
        <w:t xml:space="preserve">время? Моя задача сделать так, чтобы не учебник  спрашивал ученика, а у него самого родился вопрос. </w:t>
      </w:r>
      <w:r w:rsidR="00A247DE" w:rsidRPr="00824F66">
        <w:rPr>
          <w:rFonts w:ascii="Times New Roman" w:hAnsi="Times New Roman" w:cs="Times New Roman"/>
          <w:color w:val="000000"/>
          <w:sz w:val="28"/>
          <w:szCs w:val="28"/>
        </w:rPr>
        <w:t>Так появляется м</w:t>
      </w:r>
      <w:r w:rsidR="00A247DE" w:rsidRPr="00824F66">
        <w:rPr>
          <w:rFonts w:ascii="Times New Roman" w:hAnsi="Times New Roman" w:cs="Times New Roman"/>
          <w:sz w:val="28"/>
          <w:szCs w:val="28"/>
        </w:rPr>
        <w:t xml:space="preserve">отив учебного исследования.  </w:t>
      </w:r>
    </w:p>
    <w:p w:rsidR="001B7CD9" w:rsidRDefault="00037E4F" w:rsidP="0054770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66">
        <w:rPr>
          <w:rFonts w:ascii="Times New Roman" w:hAnsi="Times New Roman" w:cs="Times New Roman"/>
          <w:sz w:val="28"/>
          <w:szCs w:val="28"/>
        </w:rPr>
        <w:t>Благодаря исследовательскому</w:t>
      </w:r>
      <w:r w:rsidR="00BC2180" w:rsidRPr="00824F66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824F66">
        <w:rPr>
          <w:rFonts w:ascii="Times New Roman" w:hAnsi="Times New Roman" w:cs="Times New Roman"/>
          <w:sz w:val="28"/>
          <w:szCs w:val="28"/>
        </w:rPr>
        <w:t>у</w:t>
      </w:r>
      <w:r w:rsidR="009B3EA4" w:rsidRPr="00824F66">
        <w:rPr>
          <w:rFonts w:ascii="Times New Roman" w:hAnsi="Times New Roman" w:cs="Times New Roman"/>
          <w:sz w:val="28"/>
          <w:szCs w:val="28"/>
        </w:rPr>
        <w:t>,</w:t>
      </w:r>
      <w:r w:rsidR="00BC2180" w:rsidRPr="00824F66">
        <w:rPr>
          <w:rFonts w:ascii="Times New Roman" w:hAnsi="Times New Roman" w:cs="Times New Roman"/>
          <w:sz w:val="28"/>
          <w:szCs w:val="28"/>
        </w:rPr>
        <w:t xml:space="preserve"> </w:t>
      </w:r>
      <w:r w:rsidRPr="00824F66">
        <w:rPr>
          <w:rFonts w:ascii="Times New Roman" w:hAnsi="Times New Roman" w:cs="Times New Roman"/>
          <w:sz w:val="28"/>
          <w:szCs w:val="28"/>
        </w:rPr>
        <w:t>о</w:t>
      </w:r>
      <w:r w:rsidR="00242C7B" w:rsidRPr="00824F66">
        <w:rPr>
          <w:rFonts w:ascii="Times New Roman" w:hAnsi="Times New Roman" w:cs="Times New Roman"/>
          <w:sz w:val="28"/>
          <w:szCs w:val="28"/>
        </w:rPr>
        <w:t xml:space="preserve">бучение математике </w:t>
      </w:r>
      <w:r w:rsidR="00036F56" w:rsidRPr="00824F66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242C7B" w:rsidRPr="00824F66">
        <w:rPr>
          <w:rFonts w:ascii="Times New Roman" w:hAnsi="Times New Roman" w:cs="Times New Roman"/>
          <w:sz w:val="28"/>
          <w:szCs w:val="28"/>
        </w:rPr>
        <w:t>сотрудничеств</w:t>
      </w:r>
      <w:r w:rsidR="00036F56" w:rsidRPr="00824F66">
        <w:rPr>
          <w:rFonts w:ascii="Times New Roman" w:hAnsi="Times New Roman" w:cs="Times New Roman"/>
          <w:sz w:val="28"/>
          <w:szCs w:val="28"/>
        </w:rPr>
        <w:t>ом</w:t>
      </w:r>
      <w:r w:rsidR="00242C7B" w:rsidRPr="00824F66">
        <w:rPr>
          <w:rFonts w:ascii="Times New Roman" w:hAnsi="Times New Roman" w:cs="Times New Roman"/>
          <w:sz w:val="28"/>
          <w:szCs w:val="28"/>
        </w:rPr>
        <w:t xml:space="preserve"> учителя с учениками по «открытию» математических фактов. </w:t>
      </w:r>
      <w:r w:rsidR="00242C7B" w:rsidRPr="00824F66">
        <w:rPr>
          <w:rFonts w:ascii="Times New Roman" w:hAnsi="Times New Roman" w:cs="Times New Roman"/>
          <w:bCs/>
          <w:sz w:val="28"/>
          <w:szCs w:val="28"/>
        </w:rPr>
        <w:t xml:space="preserve">При этом я </w:t>
      </w:r>
      <w:r w:rsidR="00242C7B" w:rsidRPr="00824F66">
        <w:rPr>
          <w:rFonts w:ascii="Times New Roman" w:hAnsi="Times New Roman" w:cs="Times New Roman"/>
          <w:sz w:val="28"/>
          <w:szCs w:val="28"/>
        </w:rPr>
        <w:t xml:space="preserve"> вижу удивление, азарт, любопытство в глазах детей, радость их от сознания  того, что они такие умные, сообразительные,  сами смогли  разрешить создавшуюся проблему</w:t>
      </w:r>
      <w:r w:rsidR="00242C7B" w:rsidRPr="00824F6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824F66">
        <w:rPr>
          <w:rFonts w:ascii="Times New Roman" w:hAnsi="Times New Roman" w:cs="Times New Roman"/>
          <w:sz w:val="28"/>
          <w:szCs w:val="28"/>
        </w:rPr>
        <w:t>Исследовательские вопросы рождаются самые разные:</w:t>
      </w:r>
      <w:r w:rsidR="00733ABA" w:rsidRPr="00824F66">
        <w:rPr>
          <w:rFonts w:ascii="Times New Roman" w:hAnsi="Times New Roman" w:cs="Times New Roman"/>
          <w:sz w:val="28"/>
          <w:szCs w:val="28"/>
        </w:rPr>
        <w:t xml:space="preserve"> </w:t>
      </w:r>
      <w:r w:rsidR="00440DB2" w:rsidRPr="00824F66">
        <w:rPr>
          <w:rFonts w:ascii="Times New Roman" w:hAnsi="Times New Roman" w:cs="Times New Roman"/>
          <w:sz w:val="28"/>
          <w:szCs w:val="28"/>
        </w:rPr>
        <w:t>в</w:t>
      </w:r>
      <w:r w:rsidR="00733ABA" w:rsidRPr="00824F66">
        <w:rPr>
          <w:rFonts w:ascii="Times New Roman" w:hAnsi="Times New Roman" w:cs="Times New Roman"/>
          <w:sz w:val="28"/>
          <w:szCs w:val="28"/>
        </w:rPr>
        <w:t>еличины, которые приводит Д</w:t>
      </w:r>
      <w:r w:rsidR="00AC5F6C" w:rsidRPr="00824F66">
        <w:rPr>
          <w:rFonts w:ascii="Times New Roman" w:hAnsi="Times New Roman" w:cs="Times New Roman"/>
          <w:sz w:val="28"/>
          <w:szCs w:val="28"/>
        </w:rPr>
        <w:t>.</w:t>
      </w:r>
      <w:r w:rsidR="00733ABA" w:rsidRPr="00824F66">
        <w:rPr>
          <w:rFonts w:ascii="Times New Roman" w:hAnsi="Times New Roman" w:cs="Times New Roman"/>
          <w:sz w:val="28"/>
          <w:szCs w:val="28"/>
        </w:rPr>
        <w:t xml:space="preserve"> Свифт в «Путешествии Гулливера», -  это вымысел или точный расчет?</w:t>
      </w:r>
      <w:r w:rsidR="000C3E22">
        <w:rPr>
          <w:rFonts w:ascii="Times New Roman" w:hAnsi="Times New Roman" w:cs="Times New Roman"/>
          <w:sz w:val="28"/>
          <w:szCs w:val="28"/>
        </w:rPr>
        <w:t xml:space="preserve"> какой же Герасим богатырь, если росту двенадцати вершков?</w:t>
      </w:r>
      <w:r w:rsidR="00A5064E">
        <w:rPr>
          <w:rFonts w:ascii="Times New Roman" w:hAnsi="Times New Roman" w:cs="Times New Roman"/>
          <w:sz w:val="28"/>
          <w:szCs w:val="28"/>
        </w:rPr>
        <w:t xml:space="preserve"> много ли человеку земли нужно?</w:t>
      </w:r>
      <w:r w:rsidR="00440DB2" w:rsidRPr="00824F66">
        <w:rPr>
          <w:rFonts w:ascii="Times New Roman" w:hAnsi="Times New Roman" w:cs="Times New Roman"/>
          <w:sz w:val="28"/>
          <w:szCs w:val="28"/>
        </w:rPr>
        <w:t xml:space="preserve"> каким  сверлом можно просверлить квадратное отверстие? есть ли теорема о полицейских?</w:t>
      </w:r>
      <w:r w:rsidR="00440DB2" w:rsidRPr="00824F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5F6C" w:rsidRPr="00824F66">
        <w:rPr>
          <w:rFonts w:ascii="Times New Roman" w:hAnsi="Times New Roman" w:cs="Times New Roman"/>
          <w:sz w:val="28"/>
          <w:szCs w:val="28"/>
        </w:rPr>
        <w:t>Разумеется, вопросы</w:t>
      </w:r>
      <w:r w:rsidR="008912EB" w:rsidRPr="00824F66">
        <w:rPr>
          <w:rFonts w:ascii="Times New Roman" w:hAnsi="Times New Roman" w:cs="Times New Roman"/>
          <w:sz w:val="28"/>
          <w:szCs w:val="28"/>
        </w:rPr>
        <w:t xml:space="preserve"> не появляются на пустом месте, приходится поломать голову, чтобы создать мотивационную ситуацию. </w:t>
      </w:r>
      <w:r w:rsidR="00617550" w:rsidRPr="00824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AEB" w:rsidRPr="00824F66" w:rsidRDefault="00B565C3" w:rsidP="0054770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66">
        <w:rPr>
          <w:rFonts w:ascii="Times New Roman" w:hAnsi="Times New Roman" w:cs="Times New Roman"/>
          <w:sz w:val="28"/>
          <w:szCs w:val="28"/>
        </w:rPr>
        <w:t xml:space="preserve">Используя исследовательский метод обучения, </w:t>
      </w:r>
      <w:r w:rsidR="00C87AEB" w:rsidRPr="00824F66">
        <w:rPr>
          <w:rFonts w:ascii="Times New Roman" w:hAnsi="Times New Roman" w:cs="Times New Roman"/>
          <w:sz w:val="28"/>
          <w:szCs w:val="28"/>
        </w:rPr>
        <w:t xml:space="preserve"> на уроках  создаю условия, чтобы ученики приобрели умения:</w:t>
      </w:r>
    </w:p>
    <w:p w:rsidR="00C87AEB" w:rsidRPr="00824F66" w:rsidRDefault="00A97922" w:rsidP="005477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AEB" w:rsidRPr="00A97922">
        <w:rPr>
          <w:rFonts w:ascii="Times New Roman" w:hAnsi="Times New Roman" w:cs="Times New Roman"/>
          <w:sz w:val="28"/>
          <w:szCs w:val="28"/>
        </w:rPr>
        <w:t>задавать вопросы</w:t>
      </w:r>
      <w:r w:rsidR="00C87AEB" w:rsidRPr="00824F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AEB" w:rsidRPr="002B4A49">
        <w:rPr>
          <w:rFonts w:ascii="Times New Roman" w:hAnsi="Times New Roman" w:cs="Times New Roman"/>
          <w:sz w:val="28"/>
          <w:szCs w:val="28"/>
        </w:rPr>
        <w:t>(умение</w:t>
      </w:r>
      <w:r w:rsidR="00C87AEB" w:rsidRPr="00824F66">
        <w:rPr>
          <w:rFonts w:ascii="Times New Roman" w:hAnsi="Times New Roman" w:cs="Times New Roman"/>
          <w:sz w:val="28"/>
          <w:szCs w:val="28"/>
        </w:rPr>
        <w:t xml:space="preserve"> задавать вопросы «по делу» пригодится в жизни всем), </w:t>
      </w:r>
    </w:p>
    <w:p w:rsidR="00D55C80" w:rsidRPr="00A97922" w:rsidRDefault="00A97922" w:rsidP="005477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55C80" w:rsidRPr="00A97922">
        <w:rPr>
          <w:rFonts w:ascii="Times New Roman" w:hAnsi="Times New Roman" w:cs="Times New Roman"/>
          <w:iCs/>
          <w:sz w:val="28"/>
          <w:szCs w:val="28"/>
        </w:rPr>
        <w:t>переводить практическую ситуацию на язык математических терминов,</w:t>
      </w:r>
    </w:p>
    <w:p w:rsidR="00C87AEB" w:rsidRPr="00A97922" w:rsidRDefault="00C87AEB" w:rsidP="005477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22">
        <w:rPr>
          <w:rFonts w:ascii="Times New Roman" w:hAnsi="Times New Roman" w:cs="Times New Roman"/>
          <w:sz w:val="28"/>
          <w:szCs w:val="28"/>
        </w:rPr>
        <w:t>выдвигать гипотезы,</w:t>
      </w:r>
    </w:p>
    <w:p w:rsidR="007F4F6B" w:rsidRPr="00A97922" w:rsidRDefault="00A97922" w:rsidP="005477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F6B" w:rsidRPr="00A97922">
        <w:rPr>
          <w:rFonts w:ascii="Times New Roman" w:hAnsi="Times New Roman" w:cs="Times New Roman"/>
          <w:sz w:val="28"/>
          <w:szCs w:val="28"/>
        </w:rPr>
        <w:t>аргументировать, доказывать,</w:t>
      </w:r>
    </w:p>
    <w:p w:rsidR="007F4F6B" w:rsidRPr="00A97922" w:rsidRDefault="00A97922" w:rsidP="005477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F4F6B" w:rsidRPr="00A97922">
        <w:rPr>
          <w:rFonts w:ascii="Times New Roman" w:hAnsi="Times New Roman" w:cs="Times New Roman"/>
          <w:sz w:val="28"/>
          <w:szCs w:val="28"/>
        </w:rPr>
        <w:t>осуществлять самостоятельный поиск способ действия и источников информации,</w:t>
      </w:r>
    </w:p>
    <w:p w:rsidR="00C87AEB" w:rsidRPr="00824F66" w:rsidRDefault="00A97922" w:rsidP="005477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AEB" w:rsidRPr="00A97922">
        <w:rPr>
          <w:rFonts w:ascii="Times New Roman" w:hAnsi="Times New Roman" w:cs="Times New Roman"/>
          <w:sz w:val="28"/>
          <w:szCs w:val="28"/>
        </w:rPr>
        <w:t>конструировать</w:t>
      </w:r>
      <w:r w:rsidR="00C87AEB" w:rsidRPr="00824F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AEB" w:rsidRPr="002B4A49">
        <w:rPr>
          <w:rFonts w:ascii="Times New Roman" w:hAnsi="Times New Roman" w:cs="Times New Roman"/>
          <w:sz w:val="28"/>
          <w:szCs w:val="28"/>
        </w:rPr>
        <w:t>(</w:t>
      </w:r>
      <w:r w:rsidR="00C87AEB" w:rsidRPr="00824F66">
        <w:rPr>
          <w:rFonts w:ascii="Times New Roman" w:hAnsi="Times New Roman" w:cs="Times New Roman"/>
          <w:sz w:val="28"/>
          <w:szCs w:val="28"/>
        </w:rPr>
        <w:t>школьников постоянно просят решать примеры</w:t>
      </w:r>
      <w:r w:rsidR="00D55C80" w:rsidRPr="00824F66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="00C87AEB" w:rsidRPr="00824F66">
        <w:rPr>
          <w:rFonts w:ascii="Times New Roman" w:hAnsi="Times New Roman" w:cs="Times New Roman"/>
          <w:sz w:val="28"/>
          <w:szCs w:val="28"/>
        </w:rPr>
        <w:t xml:space="preserve"> и очень редко – придумать свой пример, задачу; такие задания полезны: они проверяют понимание, тренируют «конструкторские» способности),</w:t>
      </w:r>
    </w:p>
    <w:p w:rsidR="00C87AEB" w:rsidRPr="00824F66" w:rsidRDefault="00A97922" w:rsidP="005477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AEB" w:rsidRPr="00A97922">
        <w:rPr>
          <w:rFonts w:ascii="Times New Roman" w:hAnsi="Times New Roman" w:cs="Times New Roman"/>
          <w:sz w:val="28"/>
          <w:szCs w:val="28"/>
        </w:rPr>
        <w:t>переформулировать задачу</w:t>
      </w:r>
      <w:r w:rsidR="00C87AEB" w:rsidRPr="00824F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AEB" w:rsidRPr="002B4A49">
        <w:rPr>
          <w:rFonts w:ascii="Times New Roman" w:hAnsi="Times New Roman" w:cs="Times New Roman"/>
          <w:sz w:val="28"/>
          <w:szCs w:val="28"/>
        </w:rPr>
        <w:t>(</w:t>
      </w:r>
      <w:r w:rsidR="00C87AEB" w:rsidRPr="00824F66">
        <w:rPr>
          <w:rFonts w:ascii="Times New Roman" w:hAnsi="Times New Roman" w:cs="Times New Roman"/>
          <w:sz w:val="28"/>
          <w:szCs w:val="28"/>
        </w:rPr>
        <w:t>часто это оказывается весьма действенным способом, поскольку другая цель будет иметь и другие пути решения, чем больше в распоряжении школьников окажется путей решения задачи, тем с большей вероятностью они, достигн</w:t>
      </w:r>
      <w:r w:rsidR="007F4F6B" w:rsidRPr="00824F66">
        <w:rPr>
          <w:rFonts w:ascii="Times New Roman" w:hAnsi="Times New Roman" w:cs="Times New Roman"/>
          <w:sz w:val="28"/>
          <w:szCs w:val="28"/>
        </w:rPr>
        <w:t>ут цели),</w:t>
      </w:r>
    </w:p>
    <w:p w:rsidR="007F4F6B" w:rsidRPr="00824F66" w:rsidRDefault="00A97922" w:rsidP="005477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F6B" w:rsidRPr="00A97922">
        <w:rPr>
          <w:rFonts w:ascii="Times New Roman" w:hAnsi="Times New Roman" w:cs="Times New Roman"/>
          <w:sz w:val="28"/>
          <w:szCs w:val="28"/>
        </w:rPr>
        <w:t>экспериментировать</w:t>
      </w:r>
      <w:r w:rsidR="007F4F6B" w:rsidRPr="00824F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4F6B" w:rsidRPr="002B4A49">
        <w:rPr>
          <w:rFonts w:ascii="Times New Roman" w:hAnsi="Times New Roman" w:cs="Times New Roman"/>
          <w:sz w:val="28"/>
          <w:szCs w:val="28"/>
        </w:rPr>
        <w:t>(</w:t>
      </w:r>
      <w:r w:rsidR="007F4F6B" w:rsidRPr="00C05B94">
        <w:rPr>
          <w:rFonts w:ascii="Times New Roman" w:hAnsi="Times New Roman" w:cs="Times New Roman"/>
          <w:sz w:val="28"/>
          <w:szCs w:val="28"/>
        </w:rPr>
        <w:t>х</w:t>
      </w:r>
      <w:r w:rsidR="007F4F6B" w:rsidRPr="00824F66">
        <w:rPr>
          <w:rFonts w:ascii="Times New Roman" w:hAnsi="Times New Roman" w:cs="Times New Roman"/>
          <w:sz w:val="28"/>
          <w:szCs w:val="28"/>
        </w:rPr>
        <w:t>очется, чтобы и в жизни мой ученик, встречая сложную задачу, к которой непонятно как подступиться, не пасовал, а начинал изучать частные случаи, пока за ним</w:t>
      </w:r>
      <w:r>
        <w:rPr>
          <w:rFonts w:ascii="Times New Roman" w:hAnsi="Times New Roman" w:cs="Times New Roman"/>
          <w:sz w:val="28"/>
          <w:szCs w:val="28"/>
        </w:rPr>
        <w:t>и не выстроится закономерность).</w:t>
      </w:r>
    </w:p>
    <w:p w:rsidR="00824F66" w:rsidRPr="00824F66" w:rsidRDefault="00C87AEB" w:rsidP="0054770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F66">
        <w:rPr>
          <w:rFonts w:ascii="Times New Roman" w:hAnsi="Times New Roman" w:cs="Times New Roman"/>
          <w:sz w:val="28"/>
          <w:szCs w:val="28"/>
        </w:rPr>
        <w:tab/>
      </w:r>
      <w:r w:rsidR="007F4F6B" w:rsidRPr="00824F66">
        <w:rPr>
          <w:rFonts w:ascii="Times New Roman" w:hAnsi="Times New Roman" w:cs="Times New Roman"/>
          <w:sz w:val="28"/>
          <w:szCs w:val="28"/>
        </w:rPr>
        <w:t xml:space="preserve">Так на уроках математики </w:t>
      </w:r>
      <w:r w:rsidRPr="00824F66">
        <w:rPr>
          <w:rFonts w:ascii="Times New Roman" w:hAnsi="Times New Roman" w:cs="Times New Roman"/>
          <w:sz w:val="28"/>
          <w:szCs w:val="28"/>
        </w:rPr>
        <w:t xml:space="preserve">формируется исследовательский подход к действительности. </w:t>
      </w:r>
      <w:r w:rsidR="007F4F6B" w:rsidRPr="00824F66">
        <w:rPr>
          <w:rFonts w:ascii="Times New Roman" w:hAnsi="Times New Roman" w:cs="Times New Roman"/>
          <w:sz w:val="28"/>
          <w:szCs w:val="28"/>
        </w:rPr>
        <w:t xml:space="preserve">С целью его развития мной разработаны </w:t>
      </w:r>
      <w:proofErr w:type="spellStart"/>
      <w:r w:rsidRPr="00824F66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824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78D0">
        <w:rPr>
          <w:rFonts w:ascii="Times New Roman" w:hAnsi="Times New Roman" w:cs="Times New Roman"/>
          <w:sz w:val="28"/>
          <w:szCs w:val="28"/>
        </w:rPr>
        <w:t>уроки</w:t>
      </w:r>
      <w:r w:rsidR="008C56D8" w:rsidRPr="007578D0">
        <w:rPr>
          <w:rFonts w:ascii="Times New Roman" w:hAnsi="Times New Roman" w:cs="Times New Roman"/>
          <w:sz w:val="28"/>
          <w:szCs w:val="28"/>
        </w:rPr>
        <w:t>, объединённые общим названием</w:t>
      </w:r>
      <w:r w:rsidRPr="007578D0">
        <w:rPr>
          <w:rFonts w:ascii="Times New Roman" w:hAnsi="Times New Roman" w:cs="Times New Roman"/>
          <w:sz w:val="28"/>
          <w:szCs w:val="28"/>
        </w:rPr>
        <w:t xml:space="preserve"> «Математика </w:t>
      </w:r>
      <w:r w:rsidR="008C56D8" w:rsidRPr="007578D0">
        <w:rPr>
          <w:rFonts w:ascii="Times New Roman" w:hAnsi="Times New Roman" w:cs="Times New Roman"/>
          <w:sz w:val="28"/>
          <w:szCs w:val="28"/>
        </w:rPr>
        <w:t>для жизни</w:t>
      </w:r>
      <w:r w:rsidRPr="007578D0">
        <w:rPr>
          <w:rFonts w:ascii="Times New Roman" w:hAnsi="Times New Roman" w:cs="Times New Roman"/>
          <w:sz w:val="28"/>
          <w:szCs w:val="28"/>
        </w:rPr>
        <w:t>»</w:t>
      </w:r>
      <w:r w:rsidR="001B7CD9" w:rsidRPr="00757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199" w:rsidRPr="00824F66" w:rsidRDefault="004E76D8" w:rsidP="0054770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66">
        <w:rPr>
          <w:rFonts w:ascii="Times New Roman" w:hAnsi="Times New Roman" w:cs="Times New Roman"/>
          <w:sz w:val="28"/>
          <w:szCs w:val="28"/>
        </w:rPr>
        <w:t>В своей деятельности я использую технологию обучения математике на основе решения задач (</w:t>
      </w:r>
      <w:proofErr w:type="spellStart"/>
      <w:r w:rsidRPr="00824F66">
        <w:rPr>
          <w:rFonts w:ascii="Times New Roman" w:hAnsi="Times New Roman" w:cs="Times New Roman"/>
          <w:sz w:val="28"/>
          <w:szCs w:val="28"/>
        </w:rPr>
        <w:t>Р.Хазанкин</w:t>
      </w:r>
      <w:proofErr w:type="spellEnd"/>
      <w:r w:rsidRPr="00824F66">
        <w:rPr>
          <w:rFonts w:ascii="Times New Roman" w:hAnsi="Times New Roman" w:cs="Times New Roman"/>
          <w:sz w:val="28"/>
          <w:szCs w:val="28"/>
        </w:rPr>
        <w:t xml:space="preserve">).  Одно из её концептуальных положений: </w:t>
      </w:r>
      <w:proofErr w:type="gramStart"/>
      <w:r w:rsidRPr="00824F66">
        <w:rPr>
          <w:rFonts w:ascii="Times New Roman" w:hAnsi="Times New Roman" w:cs="Times New Roman"/>
          <w:sz w:val="28"/>
          <w:szCs w:val="28"/>
        </w:rPr>
        <w:t>обучать математике = обучать</w:t>
      </w:r>
      <w:proofErr w:type="gramEnd"/>
      <w:r w:rsidRPr="00824F66">
        <w:rPr>
          <w:rFonts w:ascii="Times New Roman" w:hAnsi="Times New Roman" w:cs="Times New Roman"/>
          <w:sz w:val="28"/>
          <w:szCs w:val="28"/>
        </w:rPr>
        <w:t xml:space="preserve"> решению задач. </w:t>
      </w:r>
      <w:r w:rsidR="005F17C7" w:rsidRPr="00824F66">
        <w:rPr>
          <w:rFonts w:ascii="Times New Roman" w:hAnsi="Times New Roman" w:cs="Times New Roman"/>
          <w:color w:val="000000"/>
          <w:sz w:val="28"/>
          <w:szCs w:val="28"/>
        </w:rPr>
        <w:t>Взяв эту технологию за основу, я применяю   исследовательский подход, а это значит</w:t>
      </w:r>
      <w:r w:rsidR="00962199" w:rsidRPr="00824F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17C7" w:rsidRPr="00824F66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F51F5B" w:rsidRPr="00824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F66">
        <w:rPr>
          <w:rFonts w:ascii="Times New Roman" w:hAnsi="Times New Roman" w:cs="Times New Roman"/>
          <w:sz w:val="28"/>
          <w:szCs w:val="28"/>
        </w:rPr>
        <w:t>задачу</w:t>
      </w:r>
      <w:r w:rsidR="00F51F5B" w:rsidRPr="00824F66">
        <w:rPr>
          <w:rFonts w:ascii="Times New Roman" w:hAnsi="Times New Roman" w:cs="Times New Roman"/>
          <w:sz w:val="28"/>
          <w:szCs w:val="28"/>
        </w:rPr>
        <w:t xml:space="preserve"> на уроке математики </w:t>
      </w:r>
      <w:r w:rsidR="00B565C3" w:rsidRPr="00824F66">
        <w:rPr>
          <w:rFonts w:ascii="Times New Roman" w:hAnsi="Times New Roman" w:cs="Times New Roman"/>
          <w:sz w:val="28"/>
          <w:szCs w:val="28"/>
        </w:rPr>
        <w:t xml:space="preserve"> </w:t>
      </w:r>
      <w:r w:rsidR="00F51F5B" w:rsidRPr="00824F66">
        <w:rPr>
          <w:rFonts w:ascii="Times New Roman" w:hAnsi="Times New Roman" w:cs="Times New Roman"/>
          <w:sz w:val="28"/>
          <w:szCs w:val="28"/>
        </w:rPr>
        <w:t xml:space="preserve"> </w:t>
      </w:r>
      <w:r w:rsidR="008912EB" w:rsidRPr="00824F66">
        <w:rPr>
          <w:rFonts w:ascii="Times New Roman" w:hAnsi="Times New Roman" w:cs="Times New Roman"/>
          <w:sz w:val="28"/>
          <w:szCs w:val="28"/>
        </w:rPr>
        <w:t>рассматрива</w:t>
      </w:r>
      <w:r w:rsidRPr="00824F66">
        <w:rPr>
          <w:rFonts w:ascii="Times New Roman" w:hAnsi="Times New Roman" w:cs="Times New Roman"/>
          <w:sz w:val="28"/>
          <w:szCs w:val="28"/>
        </w:rPr>
        <w:t>ю</w:t>
      </w:r>
      <w:r w:rsidR="008912EB" w:rsidRPr="00824F66">
        <w:rPr>
          <w:rFonts w:ascii="Times New Roman" w:hAnsi="Times New Roman" w:cs="Times New Roman"/>
          <w:sz w:val="28"/>
          <w:szCs w:val="28"/>
        </w:rPr>
        <w:t xml:space="preserve"> как объект для исследования, а её решение – как конструирование и изобретение способа решения.</w:t>
      </w:r>
      <w:r w:rsidR="00F51F5B" w:rsidRPr="00824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3B4" w:rsidRPr="00824F66" w:rsidRDefault="00F51F5B" w:rsidP="0054770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66">
        <w:rPr>
          <w:rFonts w:ascii="Times New Roman" w:hAnsi="Times New Roman" w:cs="Times New Roman"/>
          <w:sz w:val="28"/>
          <w:szCs w:val="28"/>
        </w:rPr>
        <w:t xml:space="preserve">Приобретению умения </w:t>
      </w:r>
      <w:r w:rsidRPr="00824F66">
        <w:rPr>
          <w:rFonts w:ascii="Times New Roman" w:hAnsi="Times New Roman" w:cs="Times New Roman"/>
          <w:color w:val="000000"/>
          <w:sz w:val="28"/>
          <w:szCs w:val="28"/>
        </w:rPr>
        <w:t>действовать в незнакомых ситуациях, в которых нет известных методов решения (или есть, но глубоко спрятаны) способствуют н</w:t>
      </w:r>
      <w:r w:rsidRPr="00824F66">
        <w:rPr>
          <w:rFonts w:ascii="Times New Roman" w:hAnsi="Times New Roman" w:cs="Times New Roman"/>
          <w:sz w:val="28"/>
          <w:szCs w:val="28"/>
        </w:rPr>
        <w:t xml:space="preserve">естандартные </w:t>
      </w:r>
      <w:r w:rsidR="00572557" w:rsidRPr="00824F66">
        <w:rPr>
          <w:rFonts w:ascii="Times New Roman" w:hAnsi="Times New Roman" w:cs="Times New Roman"/>
          <w:sz w:val="28"/>
          <w:szCs w:val="28"/>
        </w:rPr>
        <w:t>задач</w:t>
      </w:r>
      <w:r w:rsidRPr="00824F66">
        <w:rPr>
          <w:rFonts w:ascii="Times New Roman" w:hAnsi="Times New Roman" w:cs="Times New Roman"/>
          <w:sz w:val="28"/>
          <w:szCs w:val="28"/>
        </w:rPr>
        <w:t>и</w:t>
      </w:r>
      <w:r w:rsidR="00572557" w:rsidRPr="00824F66">
        <w:rPr>
          <w:rFonts w:ascii="Times New Roman" w:hAnsi="Times New Roman" w:cs="Times New Roman"/>
          <w:sz w:val="28"/>
          <w:szCs w:val="28"/>
        </w:rPr>
        <w:t xml:space="preserve">. </w:t>
      </w:r>
      <w:r w:rsidR="00273163" w:rsidRPr="00824F66">
        <w:rPr>
          <w:rFonts w:ascii="Times New Roman" w:hAnsi="Times New Roman" w:cs="Times New Roman"/>
          <w:sz w:val="28"/>
          <w:szCs w:val="28"/>
        </w:rPr>
        <w:t xml:space="preserve">Само понятие «нестандартная задача» весьма неопределённо. То, что обычно для одного, совершено нестандартно для другого. И для школьников, освоивших решение какого-то класса нестандартных задач, задачи этого типа становятся уже стандартными. Понятие «нестандартная задача» используется многими методистами. Так, </w:t>
      </w:r>
      <w:r w:rsidR="00273163" w:rsidRPr="00824F66">
        <w:rPr>
          <w:rFonts w:ascii="Times New Roman" w:hAnsi="Times New Roman" w:cs="Times New Roman"/>
          <w:i/>
          <w:sz w:val="28"/>
          <w:szCs w:val="28"/>
        </w:rPr>
        <w:t>Ю. М. Колягин</w:t>
      </w:r>
      <w:r w:rsidR="00273163" w:rsidRPr="00824F66">
        <w:rPr>
          <w:rFonts w:ascii="Times New Roman" w:hAnsi="Times New Roman" w:cs="Times New Roman"/>
          <w:sz w:val="28"/>
          <w:szCs w:val="28"/>
        </w:rPr>
        <w:t xml:space="preserve"> раскрывает это понятие следующим образом: «Под </w:t>
      </w:r>
      <w:r w:rsidR="00273163" w:rsidRPr="00824F66">
        <w:rPr>
          <w:rFonts w:ascii="Times New Roman" w:hAnsi="Times New Roman" w:cs="Times New Roman"/>
          <w:i/>
          <w:sz w:val="28"/>
          <w:szCs w:val="28"/>
        </w:rPr>
        <w:t>нестандартной</w:t>
      </w:r>
      <w:r w:rsidR="00273163" w:rsidRPr="00824F66"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="00273163" w:rsidRPr="00824F66">
        <w:rPr>
          <w:rFonts w:ascii="Times New Roman" w:hAnsi="Times New Roman" w:cs="Times New Roman"/>
          <w:i/>
          <w:sz w:val="28"/>
          <w:szCs w:val="28"/>
        </w:rPr>
        <w:t>задача</w:t>
      </w:r>
      <w:r w:rsidR="00273163" w:rsidRPr="00824F66">
        <w:rPr>
          <w:rFonts w:ascii="Times New Roman" w:hAnsi="Times New Roman" w:cs="Times New Roman"/>
          <w:sz w:val="28"/>
          <w:szCs w:val="28"/>
        </w:rPr>
        <w:t>, при предъявлении которой учащиеся не знают заранее ни способа её решения, ни того, на какой учебный материал опирается решение»</w:t>
      </w:r>
      <w:r w:rsidR="00226C01" w:rsidRPr="00226C01">
        <w:rPr>
          <w:rFonts w:ascii="Times New Roman" w:hAnsi="Times New Roman" w:cs="Times New Roman"/>
          <w:sz w:val="28"/>
          <w:szCs w:val="28"/>
        </w:rPr>
        <w:t>[1]</w:t>
      </w:r>
      <w:r w:rsidR="00273163" w:rsidRPr="00824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9AE" w:rsidRPr="00824F66" w:rsidRDefault="00B879AE" w:rsidP="0054770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66">
        <w:rPr>
          <w:rFonts w:ascii="Times New Roman" w:hAnsi="Times New Roman" w:cs="Times New Roman"/>
          <w:sz w:val="28"/>
          <w:szCs w:val="28"/>
        </w:rPr>
        <w:t>Каковы же методы обучения решению задач по математике, которые считаем на данный момент нестандартными? Так как универсального рецепта не существует, опираюсь на стратегию Д.</w:t>
      </w:r>
      <w:r w:rsidR="00824F66">
        <w:rPr>
          <w:rFonts w:ascii="Times New Roman" w:hAnsi="Times New Roman" w:cs="Times New Roman"/>
          <w:sz w:val="28"/>
          <w:szCs w:val="28"/>
        </w:rPr>
        <w:t xml:space="preserve"> </w:t>
      </w:r>
      <w:r w:rsidRPr="00824F66">
        <w:rPr>
          <w:rFonts w:ascii="Times New Roman" w:hAnsi="Times New Roman" w:cs="Times New Roman"/>
          <w:sz w:val="28"/>
          <w:szCs w:val="28"/>
        </w:rPr>
        <w:t>Пойа. Вот главные принципы, которым мы следуем с учениками:</w:t>
      </w:r>
    </w:p>
    <w:p w:rsidR="00572557" w:rsidRPr="00824F66" w:rsidRDefault="00572557" w:rsidP="005477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F66">
        <w:rPr>
          <w:rFonts w:ascii="Times New Roman" w:hAnsi="Times New Roman" w:cs="Times New Roman"/>
          <w:sz w:val="28"/>
          <w:szCs w:val="28"/>
        </w:rPr>
        <w:t xml:space="preserve">- </w:t>
      </w:r>
      <w:r w:rsidR="00B879AE" w:rsidRPr="00824F66">
        <w:rPr>
          <w:rFonts w:ascii="Times New Roman" w:hAnsi="Times New Roman" w:cs="Times New Roman"/>
          <w:sz w:val="28"/>
          <w:szCs w:val="28"/>
        </w:rPr>
        <w:t>если не удаётся решить данную задачу, п</w:t>
      </w:r>
      <w:r w:rsidRPr="00824F66">
        <w:rPr>
          <w:rFonts w:ascii="Times New Roman" w:hAnsi="Times New Roman" w:cs="Times New Roman"/>
          <w:sz w:val="28"/>
          <w:szCs w:val="28"/>
        </w:rPr>
        <w:t>ытаемся сначала решить сходную;</w:t>
      </w:r>
    </w:p>
    <w:p w:rsidR="00B879AE" w:rsidRPr="00824F66" w:rsidRDefault="00572557" w:rsidP="005477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F66">
        <w:rPr>
          <w:rFonts w:ascii="Times New Roman" w:hAnsi="Times New Roman" w:cs="Times New Roman"/>
          <w:sz w:val="28"/>
          <w:szCs w:val="28"/>
        </w:rPr>
        <w:t xml:space="preserve">- </w:t>
      </w:r>
      <w:r w:rsidR="00B879AE" w:rsidRPr="00824F66">
        <w:rPr>
          <w:rFonts w:ascii="Times New Roman" w:hAnsi="Times New Roman" w:cs="Times New Roman"/>
          <w:sz w:val="28"/>
          <w:szCs w:val="28"/>
        </w:rPr>
        <w:t>делаем условия задачи более интересными, обнуляем их, делаем равными друг другу</w:t>
      </w:r>
      <w:r w:rsidR="002B4A49">
        <w:rPr>
          <w:rFonts w:ascii="Times New Roman" w:hAnsi="Times New Roman" w:cs="Times New Roman"/>
          <w:sz w:val="28"/>
          <w:szCs w:val="28"/>
        </w:rPr>
        <w:t>;</w:t>
      </w:r>
    </w:p>
    <w:p w:rsidR="00B879AE" w:rsidRPr="00824F66" w:rsidRDefault="00572557" w:rsidP="005477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F6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79AE" w:rsidRPr="00824F66">
        <w:rPr>
          <w:rFonts w:ascii="Times New Roman" w:hAnsi="Times New Roman" w:cs="Times New Roman"/>
          <w:sz w:val="28"/>
          <w:szCs w:val="28"/>
        </w:rPr>
        <w:t>решаем задачу «с конца»: если в задаче идёт какой-то процесс и конечное состояние более определенно, чем начальное, стоит запустить время в обратную сторону</w:t>
      </w:r>
      <w:r w:rsidR="002B4A49">
        <w:rPr>
          <w:rFonts w:ascii="Times New Roman" w:hAnsi="Times New Roman" w:cs="Times New Roman"/>
          <w:sz w:val="28"/>
          <w:szCs w:val="28"/>
        </w:rPr>
        <w:t xml:space="preserve"> </w:t>
      </w:r>
      <w:r w:rsidR="002B4A49" w:rsidRPr="00226C01">
        <w:rPr>
          <w:rFonts w:ascii="Times New Roman" w:hAnsi="Times New Roman" w:cs="Times New Roman"/>
          <w:sz w:val="28"/>
          <w:szCs w:val="28"/>
        </w:rPr>
        <w:t xml:space="preserve"> [2]</w:t>
      </w:r>
      <w:r w:rsidR="002B4A49" w:rsidRPr="00824F66">
        <w:rPr>
          <w:rFonts w:ascii="Times New Roman" w:hAnsi="Times New Roman" w:cs="Times New Roman"/>
          <w:sz w:val="28"/>
          <w:szCs w:val="28"/>
        </w:rPr>
        <w:t>;</w:t>
      </w:r>
      <w:r w:rsidR="00B879AE" w:rsidRPr="00824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A2B" w:rsidRPr="007578D0" w:rsidRDefault="00BF2B29" w:rsidP="00547705">
      <w:pPr>
        <w:pStyle w:val="a9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66">
        <w:rPr>
          <w:rFonts w:ascii="Times New Roman" w:hAnsi="Times New Roman" w:cs="Times New Roman"/>
          <w:sz w:val="28"/>
          <w:szCs w:val="28"/>
        </w:rPr>
        <w:t>Г</w:t>
      </w:r>
      <w:r w:rsidR="00760DFC" w:rsidRPr="00824F66">
        <w:rPr>
          <w:rFonts w:ascii="Times New Roman" w:hAnsi="Times New Roman" w:cs="Times New Roman"/>
          <w:sz w:val="28"/>
          <w:szCs w:val="28"/>
        </w:rPr>
        <w:t xml:space="preserve">лавная цель </w:t>
      </w:r>
      <w:r w:rsidRPr="00824F66">
        <w:rPr>
          <w:rFonts w:ascii="Times New Roman" w:hAnsi="Times New Roman" w:cs="Times New Roman"/>
          <w:sz w:val="28"/>
          <w:szCs w:val="28"/>
        </w:rPr>
        <w:t xml:space="preserve">использования нестандартных </w:t>
      </w:r>
      <w:r w:rsidR="00760DFC" w:rsidRPr="00824F66">
        <w:rPr>
          <w:rFonts w:ascii="Times New Roman" w:hAnsi="Times New Roman" w:cs="Times New Roman"/>
          <w:sz w:val="28"/>
          <w:szCs w:val="28"/>
        </w:rPr>
        <w:t>задач — развить творческое мышление учащихся</w:t>
      </w:r>
      <w:r w:rsidR="001C5959" w:rsidRPr="00824F66">
        <w:rPr>
          <w:rFonts w:ascii="Times New Roman" w:hAnsi="Times New Roman" w:cs="Times New Roman"/>
          <w:sz w:val="28"/>
          <w:szCs w:val="28"/>
        </w:rPr>
        <w:t>, его эвристическую составляющую.</w:t>
      </w:r>
      <w:r w:rsidR="00BA5F4B" w:rsidRPr="00824F66">
        <w:rPr>
          <w:rFonts w:ascii="Times New Roman" w:hAnsi="Times New Roman" w:cs="Times New Roman"/>
          <w:sz w:val="28"/>
          <w:szCs w:val="28"/>
        </w:rPr>
        <w:t xml:space="preserve"> </w:t>
      </w:r>
      <w:r w:rsidR="00BA5F4B" w:rsidRPr="007578D0">
        <w:rPr>
          <w:rFonts w:ascii="Times New Roman" w:hAnsi="Times New Roman" w:cs="Times New Roman"/>
          <w:sz w:val="28"/>
          <w:szCs w:val="28"/>
        </w:rPr>
        <w:t xml:space="preserve">Среди моих учеников более 50 призёров </w:t>
      </w:r>
      <w:r w:rsidR="003126C2" w:rsidRPr="007578D0">
        <w:rPr>
          <w:rFonts w:ascii="Times New Roman" w:hAnsi="Times New Roman" w:cs="Times New Roman"/>
          <w:sz w:val="28"/>
          <w:szCs w:val="28"/>
        </w:rPr>
        <w:t>олимпиад и интеллектуальных математических конкурсов за последние три года.</w:t>
      </w:r>
    </w:p>
    <w:p w:rsidR="0005456F" w:rsidRPr="00824F66" w:rsidRDefault="0005456F" w:rsidP="005477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F66">
        <w:rPr>
          <w:rFonts w:ascii="Times New Roman" w:hAnsi="Times New Roman" w:cs="Times New Roman"/>
          <w:sz w:val="28"/>
          <w:szCs w:val="28"/>
        </w:rPr>
        <w:tab/>
        <w:t>Наличие эффективной системы мониторинга  по предмету математика</w:t>
      </w:r>
      <w:r w:rsidR="000F15C2" w:rsidRPr="00824F66">
        <w:rPr>
          <w:rFonts w:ascii="Times New Roman" w:hAnsi="Times New Roman" w:cs="Times New Roman"/>
          <w:sz w:val="28"/>
          <w:szCs w:val="28"/>
        </w:rPr>
        <w:t xml:space="preserve"> для меня </w:t>
      </w:r>
      <w:r w:rsidRPr="00824F66">
        <w:rPr>
          <w:rFonts w:ascii="Times New Roman" w:hAnsi="Times New Roman" w:cs="Times New Roman"/>
          <w:sz w:val="28"/>
          <w:szCs w:val="28"/>
        </w:rPr>
        <w:t xml:space="preserve"> особенно актуально. Чтобы совершенствовать качество учебного процесса, необходимо иметь возможность объективного и точного измерения его  продукта – знаний </w:t>
      </w:r>
      <w:r w:rsidR="00A17865" w:rsidRPr="00824F66">
        <w:rPr>
          <w:rFonts w:ascii="Times New Roman" w:hAnsi="Times New Roman" w:cs="Times New Roman"/>
          <w:sz w:val="28"/>
          <w:szCs w:val="28"/>
        </w:rPr>
        <w:t>учащихся. М</w:t>
      </w:r>
      <w:r w:rsidRPr="00824F66">
        <w:rPr>
          <w:rFonts w:ascii="Times New Roman" w:hAnsi="Times New Roman" w:cs="Times New Roman"/>
          <w:sz w:val="28"/>
          <w:szCs w:val="28"/>
        </w:rPr>
        <w:t>атематика ради</w:t>
      </w:r>
      <w:r w:rsidR="005F7A60" w:rsidRPr="00824F66">
        <w:rPr>
          <w:rFonts w:ascii="Times New Roman" w:hAnsi="Times New Roman" w:cs="Times New Roman"/>
          <w:sz w:val="28"/>
          <w:szCs w:val="28"/>
        </w:rPr>
        <w:t>к</w:t>
      </w:r>
      <w:r w:rsidRPr="00824F66">
        <w:rPr>
          <w:rFonts w:ascii="Times New Roman" w:hAnsi="Times New Roman" w:cs="Times New Roman"/>
          <w:sz w:val="28"/>
          <w:szCs w:val="28"/>
        </w:rPr>
        <w:t>ально отличается от других учебных предметов непрерывностью цепи базовых знаний, т.е. в базовом курсе не может быть пробелов в знаниях, а может быт</w:t>
      </w:r>
      <w:r w:rsidR="00824F66">
        <w:rPr>
          <w:rFonts w:ascii="Times New Roman" w:hAnsi="Times New Roman" w:cs="Times New Roman"/>
          <w:sz w:val="28"/>
          <w:szCs w:val="28"/>
        </w:rPr>
        <w:t>ь</w:t>
      </w:r>
      <w:r w:rsidRPr="00824F66">
        <w:rPr>
          <w:rFonts w:ascii="Times New Roman" w:hAnsi="Times New Roman" w:cs="Times New Roman"/>
          <w:sz w:val="28"/>
          <w:szCs w:val="28"/>
        </w:rPr>
        <w:t xml:space="preserve"> только разрыв, приводящий к невозможности дальнейшего изучения предмета. Например, если ученик не изучил творчество  Ф.М. Достоевского, то он вполне освоит творчество А.П. Чехова. Выявить у каждого ученика то место, где произошёл </w:t>
      </w:r>
      <w:r w:rsidR="005F7A60" w:rsidRPr="00824F66">
        <w:rPr>
          <w:rFonts w:ascii="Times New Roman" w:hAnsi="Times New Roman" w:cs="Times New Roman"/>
          <w:sz w:val="28"/>
          <w:szCs w:val="28"/>
        </w:rPr>
        <w:t xml:space="preserve"> </w:t>
      </w:r>
      <w:r w:rsidRPr="00824F66">
        <w:rPr>
          <w:rFonts w:ascii="Times New Roman" w:hAnsi="Times New Roman" w:cs="Times New Roman"/>
          <w:sz w:val="28"/>
          <w:szCs w:val="28"/>
        </w:rPr>
        <w:t>разрыв</w:t>
      </w:r>
      <w:r w:rsidR="005F7A60" w:rsidRPr="00824F66">
        <w:rPr>
          <w:rFonts w:ascii="Times New Roman" w:hAnsi="Times New Roman" w:cs="Times New Roman"/>
          <w:sz w:val="28"/>
          <w:szCs w:val="28"/>
        </w:rPr>
        <w:t>,</w:t>
      </w:r>
      <w:r w:rsidRPr="00824F66">
        <w:rPr>
          <w:rFonts w:ascii="Times New Roman" w:hAnsi="Times New Roman" w:cs="Times New Roman"/>
          <w:sz w:val="28"/>
          <w:szCs w:val="28"/>
        </w:rPr>
        <w:t xml:space="preserve"> мне помогает </w:t>
      </w:r>
      <w:r w:rsidR="005F7A60" w:rsidRPr="00824F66">
        <w:rPr>
          <w:rFonts w:ascii="Times New Roman" w:hAnsi="Times New Roman" w:cs="Times New Roman"/>
          <w:sz w:val="28"/>
          <w:szCs w:val="28"/>
        </w:rPr>
        <w:t xml:space="preserve"> сотрудничество по организации мониторинга с профессором </w:t>
      </w:r>
      <w:r w:rsidR="007578D0">
        <w:rPr>
          <w:rFonts w:ascii="Times New Roman" w:hAnsi="Times New Roman" w:cs="Times New Roman"/>
          <w:sz w:val="28"/>
          <w:szCs w:val="28"/>
        </w:rPr>
        <w:t>НИУ</w:t>
      </w:r>
      <w:r w:rsidR="005F7A60" w:rsidRPr="00824F66">
        <w:rPr>
          <w:rFonts w:ascii="Times New Roman" w:hAnsi="Times New Roman" w:cs="Times New Roman"/>
          <w:sz w:val="28"/>
          <w:szCs w:val="28"/>
        </w:rPr>
        <w:t xml:space="preserve"> ВШЭ А.П. Ивановым.</w:t>
      </w:r>
    </w:p>
    <w:p w:rsidR="00060A23" w:rsidRPr="00824F66" w:rsidRDefault="001A5323" w:rsidP="0054770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66">
        <w:rPr>
          <w:rFonts w:ascii="Times New Roman" w:hAnsi="Times New Roman" w:cs="Times New Roman"/>
          <w:sz w:val="28"/>
          <w:szCs w:val="28"/>
        </w:rPr>
        <w:t>Модульно-рейтинговая технология обучения (</w:t>
      </w:r>
      <w:r w:rsidRPr="00824F66">
        <w:rPr>
          <w:rFonts w:ascii="Times New Roman" w:hAnsi="Times New Roman" w:cs="Times New Roman"/>
          <w:color w:val="000000"/>
          <w:sz w:val="28"/>
          <w:szCs w:val="28"/>
        </w:rPr>
        <w:t xml:space="preserve">МРИТО) </w:t>
      </w:r>
      <w:r w:rsidRPr="00824F66">
        <w:rPr>
          <w:rFonts w:ascii="Times New Roman" w:hAnsi="Times New Roman" w:cs="Times New Roman"/>
          <w:sz w:val="28"/>
          <w:szCs w:val="28"/>
        </w:rPr>
        <w:t xml:space="preserve">в моей работе прочно завоевала передовые  позиции. </w:t>
      </w:r>
      <w:r w:rsidRPr="00824F66">
        <w:rPr>
          <w:rFonts w:ascii="Times New Roman" w:hAnsi="Times New Roman" w:cs="Times New Roman"/>
          <w:color w:val="000000"/>
          <w:sz w:val="28"/>
          <w:szCs w:val="28"/>
        </w:rPr>
        <w:t>Я разработала тематичес</w:t>
      </w:r>
      <w:r w:rsidR="00824F66">
        <w:rPr>
          <w:rFonts w:ascii="Times New Roman" w:hAnsi="Times New Roman" w:cs="Times New Roman"/>
          <w:color w:val="000000"/>
          <w:sz w:val="28"/>
          <w:szCs w:val="28"/>
        </w:rPr>
        <w:t>кое планирование (5-11 классы</w:t>
      </w:r>
      <w:r w:rsidRPr="00824F66">
        <w:rPr>
          <w:rFonts w:ascii="Times New Roman" w:hAnsi="Times New Roman" w:cs="Times New Roman"/>
          <w:color w:val="000000"/>
          <w:sz w:val="28"/>
          <w:szCs w:val="28"/>
        </w:rPr>
        <w:t xml:space="preserve">) с учетом деления материала на модули с прописанными внутри них входными и итоговыми контролями, что позволяет вести мониторинг знаний учащихся на стадии вхождения в модуль и выхода из него. </w:t>
      </w:r>
      <w:r w:rsidR="005F7A60" w:rsidRPr="00824F66">
        <w:rPr>
          <w:rFonts w:ascii="Times New Roman" w:hAnsi="Times New Roman" w:cs="Times New Roman"/>
          <w:sz w:val="28"/>
          <w:szCs w:val="28"/>
        </w:rPr>
        <w:tab/>
        <w:t>Работая в</w:t>
      </w:r>
      <w:r w:rsidR="00775836" w:rsidRPr="00824F66">
        <w:rPr>
          <w:rFonts w:ascii="Times New Roman" w:hAnsi="Times New Roman" w:cs="Times New Roman"/>
          <w:sz w:val="28"/>
          <w:szCs w:val="28"/>
        </w:rPr>
        <w:t xml:space="preserve"> рамках  модульно-рейтинговой информационной технологии обучения, </w:t>
      </w:r>
      <w:r w:rsidRPr="00824F66">
        <w:rPr>
          <w:rFonts w:ascii="Times New Roman" w:hAnsi="Times New Roman" w:cs="Times New Roman"/>
          <w:sz w:val="28"/>
          <w:szCs w:val="28"/>
        </w:rPr>
        <w:t>использую технологию дифференцированного оценивания знаний учащихся (</w:t>
      </w:r>
      <w:proofErr w:type="spellStart"/>
      <w:r w:rsidRPr="00824F66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824F66">
        <w:rPr>
          <w:rFonts w:ascii="Times New Roman" w:hAnsi="Times New Roman" w:cs="Times New Roman"/>
          <w:sz w:val="28"/>
          <w:szCs w:val="28"/>
        </w:rPr>
        <w:t xml:space="preserve">-рейтинговая система): пользуюсь не отметками, часто становящимися карающим «мечом» или обезличивающими результат - «всем четверки-пятерки», а баллами. </w:t>
      </w:r>
      <w:r w:rsidR="005F7A60" w:rsidRPr="00824F66">
        <w:rPr>
          <w:rFonts w:ascii="Times New Roman" w:hAnsi="Times New Roman" w:cs="Times New Roman"/>
          <w:sz w:val="28"/>
          <w:szCs w:val="28"/>
        </w:rPr>
        <w:t>Ученику становится важна не отметка, а динамика</w:t>
      </w:r>
      <w:r w:rsidR="001869CB" w:rsidRPr="00824F66">
        <w:rPr>
          <w:rFonts w:ascii="Times New Roman" w:hAnsi="Times New Roman" w:cs="Times New Roman"/>
          <w:sz w:val="28"/>
          <w:szCs w:val="28"/>
        </w:rPr>
        <w:t xml:space="preserve"> роста</w:t>
      </w:r>
      <w:r w:rsidR="005F7A60" w:rsidRPr="00824F6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gramStart"/>
      <w:r w:rsidR="005F7A60" w:rsidRPr="00824F66">
        <w:rPr>
          <w:rFonts w:ascii="Times New Roman" w:hAnsi="Times New Roman" w:cs="Times New Roman"/>
          <w:sz w:val="28"/>
          <w:szCs w:val="28"/>
        </w:rPr>
        <w:t>амбициозных</w:t>
      </w:r>
      <w:proofErr w:type="gramEnd"/>
      <w:r w:rsidR="005F7A60" w:rsidRPr="00824F66">
        <w:rPr>
          <w:rFonts w:ascii="Times New Roman" w:hAnsi="Times New Roman" w:cs="Times New Roman"/>
          <w:sz w:val="28"/>
          <w:szCs w:val="28"/>
        </w:rPr>
        <w:t xml:space="preserve"> учащихся место в рейтинге  тоже немаловажно.</w:t>
      </w:r>
    </w:p>
    <w:p w:rsidR="00D245CD" w:rsidRPr="00824F66" w:rsidRDefault="00660EAD" w:rsidP="0054770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F66">
        <w:rPr>
          <w:rFonts w:ascii="Times New Roman" w:hAnsi="Times New Roman" w:cs="Times New Roman"/>
          <w:sz w:val="28"/>
          <w:szCs w:val="28"/>
        </w:rPr>
        <w:t xml:space="preserve">Сгибнев Алексей Иванович сравнивает математику с лесом. «Учитель прокладывает в нем просеки. Слабым ученикам хорошо бы научиться ходить по просекам. Обычных детей можно </w:t>
      </w:r>
      <w:proofErr w:type="gramStart"/>
      <w:r w:rsidRPr="00824F66">
        <w:rPr>
          <w:rFonts w:ascii="Times New Roman" w:hAnsi="Times New Roman" w:cs="Times New Roman"/>
          <w:sz w:val="28"/>
          <w:szCs w:val="28"/>
        </w:rPr>
        <w:t>научить не бояться</w:t>
      </w:r>
      <w:proofErr w:type="gramEnd"/>
      <w:r w:rsidRPr="00824F66">
        <w:rPr>
          <w:rFonts w:ascii="Times New Roman" w:hAnsi="Times New Roman" w:cs="Times New Roman"/>
          <w:sz w:val="28"/>
          <w:szCs w:val="28"/>
        </w:rPr>
        <w:t xml:space="preserve"> заходить в лес, видеть простые ориентиры, не теряться (хотя бы недалеко от дороги). Для сильных детей возможен поход по бездорожью, т.е. самостоятельное решение исследовательской задачи</w:t>
      </w:r>
      <w:r w:rsidR="00D245CD" w:rsidRPr="00824F66">
        <w:rPr>
          <w:rFonts w:ascii="Times New Roman" w:hAnsi="Times New Roman" w:cs="Times New Roman"/>
          <w:sz w:val="28"/>
          <w:szCs w:val="28"/>
        </w:rPr>
        <w:t>»</w:t>
      </w:r>
      <w:r w:rsidR="00226C01" w:rsidRPr="00226C01">
        <w:rPr>
          <w:rFonts w:ascii="Times New Roman" w:hAnsi="Times New Roman" w:cs="Times New Roman"/>
          <w:sz w:val="28"/>
          <w:szCs w:val="28"/>
        </w:rPr>
        <w:t xml:space="preserve"> [3]</w:t>
      </w:r>
      <w:r w:rsidR="00D245CD" w:rsidRPr="00824F66">
        <w:rPr>
          <w:rFonts w:ascii="Times New Roman" w:hAnsi="Times New Roman" w:cs="Times New Roman"/>
          <w:sz w:val="28"/>
          <w:szCs w:val="28"/>
        </w:rPr>
        <w:t>. Иными словами, в учебном процессе цели обучения ориентируются на конкретные группы учащихся и даже на каждого из них. Цель  моя, как учителя, заключается в создании условий достижения цели ученика. Анкетирование показало</w:t>
      </w:r>
      <w:r w:rsidR="001C5959" w:rsidRPr="00824F66">
        <w:rPr>
          <w:rFonts w:ascii="Times New Roman" w:hAnsi="Times New Roman" w:cs="Times New Roman"/>
          <w:sz w:val="28"/>
          <w:szCs w:val="28"/>
        </w:rPr>
        <w:t xml:space="preserve">: для основной массы учеников </w:t>
      </w:r>
      <w:r w:rsidR="001C5959" w:rsidRPr="00824F66">
        <w:rPr>
          <w:rFonts w:ascii="Times New Roman" w:hAnsi="Times New Roman" w:cs="Times New Roman"/>
          <w:sz w:val="28"/>
          <w:szCs w:val="28"/>
        </w:rPr>
        <w:lastRenderedPageBreak/>
        <w:t>математика перестала быть «страшным» предметом. У них появился интерес к е</w:t>
      </w:r>
      <w:r w:rsidR="001C5959" w:rsidRPr="00824F66">
        <w:rPr>
          <w:rFonts w:ascii="Cambria Math" w:hAnsi="Cambria Math" w:cs="Cambria Math"/>
          <w:sz w:val="28"/>
          <w:szCs w:val="28"/>
        </w:rPr>
        <w:t>ѐ</w:t>
      </w:r>
      <w:r w:rsidR="001C5959" w:rsidRPr="00824F66">
        <w:rPr>
          <w:rFonts w:ascii="Times New Roman" w:hAnsi="Times New Roman" w:cs="Times New Roman"/>
          <w:sz w:val="28"/>
          <w:szCs w:val="28"/>
        </w:rPr>
        <w:t xml:space="preserve"> изучению, заинтересованность в результатах своего труда.</w:t>
      </w:r>
    </w:p>
    <w:p w:rsidR="00547705" w:rsidRDefault="00BA5F4B" w:rsidP="0054770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F66">
        <w:rPr>
          <w:rFonts w:ascii="Times New Roman" w:hAnsi="Times New Roman" w:cs="Times New Roman"/>
          <w:bCs/>
          <w:color w:val="000000"/>
          <w:sz w:val="28"/>
          <w:szCs w:val="28"/>
        </w:rPr>
        <w:t>О достижении цели моей педагогической деятельности</w:t>
      </w:r>
      <w:r w:rsidRPr="00824F66">
        <w:rPr>
          <w:rFonts w:ascii="Times New Roman" w:hAnsi="Times New Roman" w:cs="Times New Roman"/>
          <w:color w:val="000000"/>
          <w:sz w:val="28"/>
          <w:szCs w:val="28"/>
        </w:rPr>
        <w:t xml:space="preserve"> – обеспечении необходимого уровня усвоения систематизированных знаний по математике через развитие познавательной и исследовательской компетентности, формирование способностей школьников к самообразованию</w:t>
      </w:r>
      <w:r w:rsidR="00824F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6A6B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свидетельствуют результаты</w:t>
      </w:r>
      <w:r w:rsidR="0054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F66">
        <w:rPr>
          <w:rFonts w:ascii="Times New Roman" w:hAnsi="Times New Roman" w:cs="Times New Roman"/>
          <w:color w:val="000000"/>
          <w:sz w:val="28"/>
          <w:szCs w:val="28"/>
        </w:rPr>
        <w:t>внешней экспертизы:</w:t>
      </w:r>
    </w:p>
    <w:p w:rsidR="00547705" w:rsidRDefault="00547705" w:rsidP="0054770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97922" w:rsidRPr="00547705" w:rsidRDefault="00A97922" w:rsidP="0054770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47705">
        <w:rPr>
          <w:rFonts w:ascii="Times New Roman" w:hAnsi="Times New Roman" w:cs="Times New Roman"/>
          <w:sz w:val="28"/>
          <w:szCs w:val="28"/>
        </w:rPr>
        <w:t>Таблица 1</w:t>
      </w:r>
    </w:p>
    <w:p w:rsidR="00BA5F4B" w:rsidRDefault="00BA5F4B" w:rsidP="0054770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22">
        <w:rPr>
          <w:rFonts w:ascii="Times New Roman" w:hAnsi="Times New Roman" w:cs="Times New Roman"/>
          <w:b/>
          <w:sz w:val="28"/>
          <w:szCs w:val="28"/>
        </w:rPr>
        <w:t>Динамика результатов ЕГЭ по математике в 11 классах</w:t>
      </w:r>
    </w:p>
    <w:p w:rsidR="00547705" w:rsidRPr="00A97922" w:rsidRDefault="00547705" w:rsidP="0054770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370"/>
        <w:gridCol w:w="2459"/>
        <w:gridCol w:w="2459"/>
        <w:gridCol w:w="2351"/>
      </w:tblGrid>
      <w:tr w:rsidR="00BA5F4B" w:rsidRPr="00547705" w:rsidTr="00547705">
        <w:tc>
          <w:tcPr>
            <w:tcW w:w="2370" w:type="dxa"/>
          </w:tcPr>
          <w:p w:rsidR="00BA5F4B" w:rsidRPr="00547705" w:rsidRDefault="00BA5F4B" w:rsidP="005477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BA5F4B" w:rsidRPr="00547705" w:rsidRDefault="00BA5F4B" w:rsidP="0054770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05"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2459" w:type="dxa"/>
          </w:tcPr>
          <w:p w:rsidR="00BA5F4B" w:rsidRPr="00547705" w:rsidRDefault="00BA5F4B" w:rsidP="0054770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05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2351" w:type="dxa"/>
          </w:tcPr>
          <w:p w:rsidR="00BA5F4B" w:rsidRPr="00547705" w:rsidRDefault="00BA5F4B" w:rsidP="0054770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05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</w:tr>
      <w:tr w:rsidR="00BA5F4B" w:rsidRPr="00547705" w:rsidTr="00547705">
        <w:trPr>
          <w:trHeight w:val="255"/>
        </w:trPr>
        <w:tc>
          <w:tcPr>
            <w:tcW w:w="2370" w:type="dxa"/>
          </w:tcPr>
          <w:p w:rsidR="00BA5F4B" w:rsidRPr="00547705" w:rsidRDefault="00BA5F4B" w:rsidP="005477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459" w:type="dxa"/>
          </w:tcPr>
          <w:p w:rsidR="00BA5F4B" w:rsidRPr="00547705" w:rsidRDefault="00BA5F4B" w:rsidP="005477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5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2459" w:type="dxa"/>
          </w:tcPr>
          <w:p w:rsidR="00BA5F4B" w:rsidRPr="00547705" w:rsidRDefault="00BA5F4B" w:rsidP="005477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5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2351" w:type="dxa"/>
          </w:tcPr>
          <w:p w:rsidR="00BA5F4B" w:rsidRPr="00547705" w:rsidRDefault="00BA5F4B" w:rsidP="005477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5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</w:tbl>
    <w:p w:rsidR="00BA5F4B" w:rsidRPr="00547705" w:rsidRDefault="00A97922" w:rsidP="0054770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47705">
        <w:rPr>
          <w:rFonts w:ascii="Times New Roman" w:hAnsi="Times New Roman" w:cs="Times New Roman"/>
          <w:sz w:val="28"/>
          <w:szCs w:val="28"/>
        </w:rPr>
        <w:t>Таблица 2</w:t>
      </w:r>
    </w:p>
    <w:p w:rsidR="00BA5F4B" w:rsidRDefault="00BA5F4B" w:rsidP="0054770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22">
        <w:rPr>
          <w:rFonts w:ascii="Times New Roman" w:hAnsi="Times New Roman" w:cs="Times New Roman"/>
          <w:b/>
          <w:sz w:val="28"/>
          <w:szCs w:val="28"/>
        </w:rPr>
        <w:t>Результаты итоговой аттестации по математике в 9 классах</w:t>
      </w:r>
    </w:p>
    <w:p w:rsidR="00547705" w:rsidRPr="00A97922" w:rsidRDefault="00547705" w:rsidP="0054770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9672" w:type="dxa"/>
        <w:tblInd w:w="108" w:type="dxa"/>
        <w:tblLook w:val="04A0" w:firstRow="1" w:lastRow="0" w:firstColumn="1" w:lastColumn="0" w:noHBand="0" w:noVBand="1"/>
      </w:tblPr>
      <w:tblGrid>
        <w:gridCol w:w="3948"/>
        <w:gridCol w:w="5724"/>
      </w:tblGrid>
      <w:tr w:rsidR="00BA5F4B" w:rsidRPr="00547705" w:rsidTr="00547705">
        <w:trPr>
          <w:trHeight w:val="308"/>
        </w:trPr>
        <w:tc>
          <w:tcPr>
            <w:tcW w:w="3948" w:type="dxa"/>
          </w:tcPr>
          <w:p w:rsidR="00BA5F4B" w:rsidRPr="00547705" w:rsidRDefault="00BA5F4B" w:rsidP="005477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A5F4B" w:rsidRPr="00547705" w:rsidRDefault="00BA5F4B" w:rsidP="0054770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05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</w:tr>
      <w:tr w:rsidR="00BA5F4B" w:rsidRPr="00547705" w:rsidTr="00547705">
        <w:trPr>
          <w:trHeight w:val="322"/>
        </w:trPr>
        <w:tc>
          <w:tcPr>
            <w:tcW w:w="3948" w:type="dxa"/>
          </w:tcPr>
          <w:p w:rsidR="00BA5F4B" w:rsidRPr="00547705" w:rsidRDefault="00BA5F4B" w:rsidP="005477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724" w:type="dxa"/>
          </w:tcPr>
          <w:p w:rsidR="00BA5F4B" w:rsidRPr="00547705" w:rsidRDefault="00BA5F4B" w:rsidP="005477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5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</w:tbl>
    <w:p w:rsidR="00C05D54" w:rsidRDefault="004026A5" w:rsidP="0054770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66">
        <w:rPr>
          <w:rFonts w:ascii="Times New Roman" w:hAnsi="Times New Roman" w:cs="Times New Roman"/>
          <w:sz w:val="28"/>
          <w:szCs w:val="28"/>
        </w:rPr>
        <w:t xml:space="preserve">Исследовательский подход в обучении основан на </w:t>
      </w:r>
      <w:r w:rsidR="000B0FA8" w:rsidRPr="00824F66">
        <w:rPr>
          <w:rFonts w:ascii="Times New Roman" w:hAnsi="Times New Roman" w:cs="Times New Roman"/>
          <w:sz w:val="28"/>
          <w:szCs w:val="28"/>
        </w:rPr>
        <w:t xml:space="preserve"> вере в силу интеллекта ребёнка. Такое обучение изменяет его личностную позицию. Учу детей независимости и собственному взгляду на вещи, так как хочу, чтобы они не боялись свободы, противостояли всем трудностям, с ней связанным, управляли своей свободой. Моя задача - заложить основы исследовательского взгляда на мир, а не штампы, которые рухнут при первом столкновении с действительностью. </w:t>
      </w:r>
    </w:p>
    <w:p w:rsidR="00E0105E" w:rsidRDefault="00E0105E" w:rsidP="0054770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05E" w:rsidRPr="00226C01" w:rsidRDefault="00E0105E" w:rsidP="00547705">
      <w:pPr>
        <w:pStyle w:val="a9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C01"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:rsidR="00E0105E" w:rsidRPr="00547705" w:rsidRDefault="00E0105E" w:rsidP="00547705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705">
        <w:rPr>
          <w:rFonts w:ascii="Times New Roman" w:hAnsi="Times New Roman" w:cs="Times New Roman"/>
          <w:sz w:val="24"/>
          <w:szCs w:val="24"/>
        </w:rPr>
        <w:t>Колягин Ю.М. Математические задачи как средство обучения и развития учащихся. – М.: Просвещение, 1977.</w:t>
      </w:r>
    </w:p>
    <w:p w:rsidR="00226C01" w:rsidRPr="00547705" w:rsidRDefault="00226C01" w:rsidP="00547705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705">
        <w:rPr>
          <w:rFonts w:ascii="Times New Roman" w:hAnsi="Times New Roman" w:cs="Times New Roman"/>
          <w:sz w:val="24"/>
          <w:szCs w:val="24"/>
        </w:rPr>
        <w:t xml:space="preserve">Пойа Д. Как решать задачу. – М.: </w:t>
      </w:r>
      <w:proofErr w:type="spellStart"/>
      <w:r w:rsidRPr="00547705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Pr="00547705">
        <w:rPr>
          <w:rFonts w:ascii="Times New Roman" w:hAnsi="Times New Roman" w:cs="Times New Roman"/>
          <w:sz w:val="24"/>
          <w:szCs w:val="24"/>
        </w:rPr>
        <w:t>, 1959.</w:t>
      </w:r>
    </w:p>
    <w:p w:rsidR="00E0105E" w:rsidRPr="00547705" w:rsidRDefault="00E0105E" w:rsidP="00547705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705">
        <w:rPr>
          <w:rFonts w:ascii="Times New Roman" w:hAnsi="Times New Roman" w:cs="Times New Roman"/>
          <w:sz w:val="24"/>
          <w:szCs w:val="24"/>
        </w:rPr>
        <w:t>Сгибнев А.И. Как задавать вопросы»/ «Математика». Изд. дом «1 сентября»: 2007, № 12.</w:t>
      </w:r>
    </w:p>
    <w:p w:rsidR="00E0105E" w:rsidRDefault="00E0105E" w:rsidP="00547705">
      <w:pPr>
        <w:pStyle w:val="a9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E0105E" w:rsidSect="00C00BAE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1F" w:rsidRDefault="00F05C1F" w:rsidP="0000217E">
      <w:r>
        <w:separator/>
      </w:r>
    </w:p>
  </w:endnote>
  <w:endnote w:type="continuationSeparator" w:id="0">
    <w:p w:rsidR="00F05C1F" w:rsidRDefault="00F05C1F" w:rsidP="0000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1F" w:rsidRDefault="00F05C1F" w:rsidP="0000217E">
      <w:r>
        <w:separator/>
      </w:r>
    </w:p>
  </w:footnote>
  <w:footnote w:type="continuationSeparator" w:id="0">
    <w:p w:rsidR="00F05C1F" w:rsidRDefault="00F05C1F" w:rsidP="0000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ED6"/>
    <w:multiLevelType w:val="hybridMultilevel"/>
    <w:tmpl w:val="911A19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E1593F"/>
    <w:multiLevelType w:val="multilevel"/>
    <w:tmpl w:val="F88C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B06D4"/>
    <w:multiLevelType w:val="multilevel"/>
    <w:tmpl w:val="5BC4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26205"/>
    <w:multiLevelType w:val="hybridMultilevel"/>
    <w:tmpl w:val="820A6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92EF2"/>
    <w:multiLevelType w:val="hybridMultilevel"/>
    <w:tmpl w:val="A7BA14EC"/>
    <w:lvl w:ilvl="0" w:tplc="A64E7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631D01"/>
    <w:multiLevelType w:val="hybridMultilevel"/>
    <w:tmpl w:val="D7DCB1BA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A8B326B"/>
    <w:multiLevelType w:val="hybridMultilevel"/>
    <w:tmpl w:val="B5308A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7851E9"/>
    <w:multiLevelType w:val="hybridMultilevel"/>
    <w:tmpl w:val="F7A04F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E40C5F"/>
    <w:multiLevelType w:val="hybridMultilevel"/>
    <w:tmpl w:val="870E8C0E"/>
    <w:lvl w:ilvl="0" w:tplc="0ED68C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ABC502F"/>
    <w:multiLevelType w:val="multilevel"/>
    <w:tmpl w:val="D75C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010C9"/>
    <w:multiLevelType w:val="hybridMultilevel"/>
    <w:tmpl w:val="6B96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A21AF"/>
    <w:multiLevelType w:val="hybridMultilevel"/>
    <w:tmpl w:val="0C8CC1DA"/>
    <w:lvl w:ilvl="0" w:tplc="4F503A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FA66D1"/>
    <w:multiLevelType w:val="hybridMultilevel"/>
    <w:tmpl w:val="76C8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C96"/>
    <w:rsid w:val="0000217E"/>
    <w:rsid w:val="0001325D"/>
    <w:rsid w:val="000249FC"/>
    <w:rsid w:val="000329F6"/>
    <w:rsid w:val="00036F56"/>
    <w:rsid w:val="00037E4F"/>
    <w:rsid w:val="0005456F"/>
    <w:rsid w:val="00060A23"/>
    <w:rsid w:val="00074A68"/>
    <w:rsid w:val="00087A2B"/>
    <w:rsid w:val="000B0FA8"/>
    <w:rsid w:val="000C3E22"/>
    <w:rsid w:val="000D4133"/>
    <w:rsid w:val="000E2DDA"/>
    <w:rsid w:val="000F15C2"/>
    <w:rsid w:val="000F2F73"/>
    <w:rsid w:val="000F7709"/>
    <w:rsid w:val="00141A34"/>
    <w:rsid w:val="00161BE7"/>
    <w:rsid w:val="00185141"/>
    <w:rsid w:val="001869CB"/>
    <w:rsid w:val="001938F7"/>
    <w:rsid w:val="001A5323"/>
    <w:rsid w:val="001B1888"/>
    <w:rsid w:val="001B2851"/>
    <w:rsid w:val="001B7CD9"/>
    <w:rsid w:val="001C5959"/>
    <w:rsid w:val="00221264"/>
    <w:rsid w:val="00226C01"/>
    <w:rsid w:val="002271C8"/>
    <w:rsid w:val="00242C7B"/>
    <w:rsid w:val="00253258"/>
    <w:rsid w:val="00273163"/>
    <w:rsid w:val="002815F8"/>
    <w:rsid w:val="00285479"/>
    <w:rsid w:val="00285E27"/>
    <w:rsid w:val="00294A98"/>
    <w:rsid w:val="002B4A49"/>
    <w:rsid w:val="002B6E91"/>
    <w:rsid w:val="002D35C5"/>
    <w:rsid w:val="003126C2"/>
    <w:rsid w:val="003203BF"/>
    <w:rsid w:val="003711DE"/>
    <w:rsid w:val="0038588D"/>
    <w:rsid w:val="003A5E29"/>
    <w:rsid w:val="003C229D"/>
    <w:rsid w:val="003F69E6"/>
    <w:rsid w:val="004026A5"/>
    <w:rsid w:val="004311F3"/>
    <w:rsid w:val="00432B19"/>
    <w:rsid w:val="00435C52"/>
    <w:rsid w:val="00437825"/>
    <w:rsid w:val="00440DB2"/>
    <w:rsid w:val="00472DCB"/>
    <w:rsid w:val="004751E1"/>
    <w:rsid w:val="00485F05"/>
    <w:rsid w:val="004A252A"/>
    <w:rsid w:val="004C0D18"/>
    <w:rsid w:val="004E26A8"/>
    <w:rsid w:val="004E76D8"/>
    <w:rsid w:val="004F06EC"/>
    <w:rsid w:val="004F6045"/>
    <w:rsid w:val="00513453"/>
    <w:rsid w:val="0052034C"/>
    <w:rsid w:val="00543032"/>
    <w:rsid w:val="00547705"/>
    <w:rsid w:val="00562EA7"/>
    <w:rsid w:val="0056616D"/>
    <w:rsid w:val="00572557"/>
    <w:rsid w:val="00575463"/>
    <w:rsid w:val="00586E0C"/>
    <w:rsid w:val="00596B39"/>
    <w:rsid w:val="005A218D"/>
    <w:rsid w:val="005C3451"/>
    <w:rsid w:val="005E5149"/>
    <w:rsid w:val="005E7E20"/>
    <w:rsid w:val="005F026E"/>
    <w:rsid w:val="005F17C7"/>
    <w:rsid w:val="005F7A60"/>
    <w:rsid w:val="00617550"/>
    <w:rsid w:val="00655E4F"/>
    <w:rsid w:val="00660EAD"/>
    <w:rsid w:val="006620BE"/>
    <w:rsid w:val="006809D3"/>
    <w:rsid w:val="006B18D3"/>
    <w:rsid w:val="006B4A7D"/>
    <w:rsid w:val="006B50A3"/>
    <w:rsid w:val="006C0453"/>
    <w:rsid w:val="006C1FAF"/>
    <w:rsid w:val="006E7826"/>
    <w:rsid w:val="006F4285"/>
    <w:rsid w:val="00700247"/>
    <w:rsid w:val="00707635"/>
    <w:rsid w:val="00733ABA"/>
    <w:rsid w:val="00734927"/>
    <w:rsid w:val="007578D0"/>
    <w:rsid w:val="00760DFC"/>
    <w:rsid w:val="00766ACE"/>
    <w:rsid w:val="00775836"/>
    <w:rsid w:val="007804E5"/>
    <w:rsid w:val="00787C0B"/>
    <w:rsid w:val="007B0E2E"/>
    <w:rsid w:val="007B58D3"/>
    <w:rsid w:val="007C2B91"/>
    <w:rsid w:val="007F2A72"/>
    <w:rsid w:val="007F4F6B"/>
    <w:rsid w:val="0080649C"/>
    <w:rsid w:val="00823F56"/>
    <w:rsid w:val="00824F66"/>
    <w:rsid w:val="00847C65"/>
    <w:rsid w:val="008623BE"/>
    <w:rsid w:val="008668F7"/>
    <w:rsid w:val="00867836"/>
    <w:rsid w:val="008766DB"/>
    <w:rsid w:val="008912EB"/>
    <w:rsid w:val="008C56D8"/>
    <w:rsid w:val="008D0DCA"/>
    <w:rsid w:val="008D1BDB"/>
    <w:rsid w:val="008D53FF"/>
    <w:rsid w:val="008F6A6B"/>
    <w:rsid w:val="0090298E"/>
    <w:rsid w:val="009029BE"/>
    <w:rsid w:val="00926AA6"/>
    <w:rsid w:val="009351BF"/>
    <w:rsid w:val="009512E2"/>
    <w:rsid w:val="00962199"/>
    <w:rsid w:val="009A6C13"/>
    <w:rsid w:val="009B3EA4"/>
    <w:rsid w:val="009C5C96"/>
    <w:rsid w:val="009D021F"/>
    <w:rsid w:val="009E1C31"/>
    <w:rsid w:val="00A13744"/>
    <w:rsid w:val="00A17865"/>
    <w:rsid w:val="00A247DE"/>
    <w:rsid w:val="00A311AE"/>
    <w:rsid w:val="00A34CF7"/>
    <w:rsid w:val="00A36DC6"/>
    <w:rsid w:val="00A42884"/>
    <w:rsid w:val="00A43B90"/>
    <w:rsid w:val="00A5064E"/>
    <w:rsid w:val="00A82683"/>
    <w:rsid w:val="00A97922"/>
    <w:rsid w:val="00AC248F"/>
    <w:rsid w:val="00AC3854"/>
    <w:rsid w:val="00AC5F6C"/>
    <w:rsid w:val="00AF58EF"/>
    <w:rsid w:val="00B1587A"/>
    <w:rsid w:val="00B204E8"/>
    <w:rsid w:val="00B22852"/>
    <w:rsid w:val="00B258ED"/>
    <w:rsid w:val="00B45759"/>
    <w:rsid w:val="00B565C3"/>
    <w:rsid w:val="00B609CE"/>
    <w:rsid w:val="00B620EC"/>
    <w:rsid w:val="00B644EE"/>
    <w:rsid w:val="00B70E76"/>
    <w:rsid w:val="00B82B82"/>
    <w:rsid w:val="00B834BC"/>
    <w:rsid w:val="00B879AE"/>
    <w:rsid w:val="00B953B0"/>
    <w:rsid w:val="00BA5F4B"/>
    <w:rsid w:val="00BC2180"/>
    <w:rsid w:val="00BD281B"/>
    <w:rsid w:val="00BD587E"/>
    <w:rsid w:val="00BE4F0C"/>
    <w:rsid w:val="00BE68DB"/>
    <w:rsid w:val="00BF2B29"/>
    <w:rsid w:val="00C00BAE"/>
    <w:rsid w:val="00C05B94"/>
    <w:rsid w:val="00C05D54"/>
    <w:rsid w:val="00C428F5"/>
    <w:rsid w:val="00C42EF7"/>
    <w:rsid w:val="00C6484B"/>
    <w:rsid w:val="00C72311"/>
    <w:rsid w:val="00C80FD5"/>
    <w:rsid w:val="00C85E02"/>
    <w:rsid w:val="00C87AEB"/>
    <w:rsid w:val="00CA43B4"/>
    <w:rsid w:val="00CE2333"/>
    <w:rsid w:val="00CF38AD"/>
    <w:rsid w:val="00CF6378"/>
    <w:rsid w:val="00D02FF3"/>
    <w:rsid w:val="00D245CD"/>
    <w:rsid w:val="00D54423"/>
    <w:rsid w:val="00D55C80"/>
    <w:rsid w:val="00D73C26"/>
    <w:rsid w:val="00D945B9"/>
    <w:rsid w:val="00D9529C"/>
    <w:rsid w:val="00DA4342"/>
    <w:rsid w:val="00DF6AB3"/>
    <w:rsid w:val="00E0105E"/>
    <w:rsid w:val="00E035B0"/>
    <w:rsid w:val="00E176C2"/>
    <w:rsid w:val="00E30C9A"/>
    <w:rsid w:val="00E40065"/>
    <w:rsid w:val="00E47C9B"/>
    <w:rsid w:val="00E61AE4"/>
    <w:rsid w:val="00E71764"/>
    <w:rsid w:val="00E73EF1"/>
    <w:rsid w:val="00EA1003"/>
    <w:rsid w:val="00EB48C9"/>
    <w:rsid w:val="00EB575C"/>
    <w:rsid w:val="00EC198A"/>
    <w:rsid w:val="00EF3E45"/>
    <w:rsid w:val="00F05C1F"/>
    <w:rsid w:val="00F12BF8"/>
    <w:rsid w:val="00F133BF"/>
    <w:rsid w:val="00F26868"/>
    <w:rsid w:val="00F3263E"/>
    <w:rsid w:val="00F42A3D"/>
    <w:rsid w:val="00F43A29"/>
    <w:rsid w:val="00F51F5B"/>
    <w:rsid w:val="00F616EE"/>
    <w:rsid w:val="00F6753E"/>
    <w:rsid w:val="00FA73B3"/>
    <w:rsid w:val="00FD7583"/>
    <w:rsid w:val="00FE196C"/>
    <w:rsid w:val="00FE2954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E5"/>
    <w:pPr>
      <w:ind w:left="720"/>
      <w:contextualSpacing/>
    </w:pPr>
  </w:style>
  <w:style w:type="paragraph" w:styleId="2">
    <w:name w:val="Body Text 2"/>
    <w:basedOn w:val="a"/>
    <w:link w:val="20"/>
    <w:rsid w:val="007804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804E5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Normal (Web)"/>
    <w:basedOn w:val="a"/>
    <w:uiPriority w:val="99"/>
    <w:unhideWhenUsed/>
    <w:rsid w:val="00BD281B"/>
    <w:pPr>
      <w:spacing w:after="180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Emphasis"/>
    <w:basedOn w:val="a0"/>
    <w:uiPriority w:val="20"/>
    <w:qFormat/>
    <w:rsid w:val="00BD281B"/>
    <w:rPr>
      <w:i/>
      <w:iCs/>
    </w:rPr>
  </w:style>
  <w:style w:type="table" w:styleId="a6">
    <w:name w:val="Table Grid"/>
    <w:basedOn w:val="a1"/>
    <w:uiPriority w:val="59"/>
    <w:rsid w:val="00707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75463"/>
    <w:rPr>
      <w:b/>
      <w:bCs/>
    </w:rPr>
  </w:style>
  <w:style w:type="character" w:styleId="a8">
    <w:name w:val="Hyperlink"/>
    <w:basedOn w:val="a0"/>
    <w:uiPriority w:val="99"/>
    <w:semiHidden/>
    <w:unhideWhenUsed/>
    <w:rsid w:val="00AF58E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D945B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No Spacing"/>
    <w:uiPriority w:val="1"/>
    <w:qFormat/>
    <w:rsid w:val="00824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E5"/>
    <w:pPr>
      <w:ind w:left="720"/>
      <w:contextualSpacing/>
    </w:pPr>
  </w:style>
  <w:style w:type="paragraph" w:styleId="2">
    <w:name w:val="Body Text 2"/>
    <w:basedOn w:val="a"/>
    <w:link w:val="20"/>
    <w:rsid w:val="007804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804E5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Normal (Web)"/>
    <w:basedOn w:val="a"/>
    <w:uiPriority w:val="99"/>
    <w:unhideWhenUsed/>
    <w:rsid w:val="00BD281B"/>
    <w:pPr>
      <w:spacing w:after="180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Emphasis"/>
    <w:basedOn w:val="a0"/>
    <w:uiPriority w:val="20"/>
    <w:qFormat/>
    <w:rsid w:val="00BD281B"/>
    <w:rPr>
      <w:i/>
      <w:iCs/>
    </w:rPr>
  </w:style>
  <w:style w:type="table" w:styleId="a6">
    <w:name w:val="Table Grid"/>
    <w:basedOn w:val="a1"/>
    <w:uiPriority w:val="59"/>
    <w:rsid w:val="00707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75463"/>
    <w:rPr>
      <w:b/>
      <w:bCs/>
    </w:rPr>
  </w:style>
  <w:style w:type="character" w:styleId="a8">
    <w:name w:val="Hyperlink"/>
    <w:basedOn w:val="a0"/>
    <w:uiPriority w:val="99"/>
    <w:semiHidden/>
    <w:unhideWhenUsed/>
    <w:rsid w:val="00AF5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4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9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31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9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FE20-0D7C-4871-B60A-A8E5BB13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Облачко&amp;CO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Облачко</dc:creator>
  <cp:keywords/>
  <dc:description/>
  <cp:lastModifiedBy>Kenobi</cp:lastModifiedBy>
  <cp:revision>43</cp:revision>
  <cp:lastPrinted>2012-09-02T10:41:00Z</cp:lastPrinted>
  <dcterms:created xsi:type="dcterms:W3CDTF">2012-04-09T11:21:00Z</dcterms:created>
  <dcterms:modified xsi:type="dcterms:W3CDTF">2012-09-02T10:42:00Z</dcterms:modified>
</cp:coreProperties>
</file>