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5F" w:rsidRDefault="00EE215F" w:rsidP="009B5C0B">
      <w:pPr>
        <w:jc w:val="center"/>
      </w:pPr>
      <w:r>
        <w:t>« Мастер- класс»</w:t>
      </w:r>
    </w:p>
    <w:p w:rsidR="00EE215F" w:rsidRDefault="00EE215F" w:rsidP="009B5C0B">
      <w:pPr>
        <w:jc w:val="center"/>
      </w:pPr>
      <w:r>
        <w:t>«Как делать деньги на фондовом рынке?»</w:t>
      </w:r>
    </w:p>
    <w:p w:rsidR="00EE215F" w:rsidRDefault="00EE215F" w:rsidP="009B5C0B">
      <w:pPr>
        <w:jc w:val="center"/>
      </w:pPr>
      <w:r>
        <w:t>Вы хотите купить квартиру, новую машину или заработать на будущее своих детей?</w:t>
      </w:r>
    </w:p>
    <w:p w:rsidR="00EE215F" w:rsidRDefault="00EE215F" w:rsidP="009B5C0B">
      <w:pPr>
        <w:jc w:val="center"/>
      </w:pPr>
      <w:r>
        <w:t>Мы расскажем и покажем вам, как это можно сделать с помощью фондового рынка!</w:t>
      </w:r>
    </w:p>
    <w:p w:rsidR="00EE215F" w:rsidRPr="00702943" w:rsidRDefault="00EE215F" w:rsidP="00702943">
      <w:r w:rsidRPr="00702943">
        <w:t>Дата проведения:</w:t>
      </w:r>
      <w:r>
        <w:t xml:space="preserve"> </w:t>
      </w:r>
      <w:r w:rsidRPr="00702943">
        <w:t>03.04.2012 с 18:30-20:30 и 05.04.2012  с 18.30-21.30 (двухдневный)</w:t>
      </w:r>
      <w:r>
        <w:t>.</w:t>
      </w:r>
    </w:p>
    <w:p w:rsidR="00EE215F" w:rsidRDefault="00EE215F" w:rsidP="00FF2579">
      <w:pPr>
        <w:rPr>
          <w:rFonts w:ascii="Tahoma" w:hAnsi="Tahoma" w:cs="Tahoma"/>
          <w:color w:val="293343"/>
          <w:sz w:val="12"/>
          <w:szCs w:val="12"/>
        </w:rPr>
      </w:pPr>
      <w:r>
        <w:t xml:space="preserve">Цель мастер- класса: </w:t>
      </w:r>
      <w:r w:rsidRPr="00D65BF3">
        <w:rPr>
          <w:rFonts w:cs="Tahoma"/>
          <w:color w:val="293343"/>
        </w:rPr>
        <w:t xml:space="preserve">дать представление о колоссальных возможностях </w:t>
      </w:r>
      <w:r>
        <w:rPr>
          <w:rFonts w:cs="Tahoma"/>
          <w:color w:val="293343"/>
        </w:rPr>
        <w:t>фондового рынка</w:t>
      </w:r>
      <w:r w:rsidRPr="00D65BF3">
        <w:rPr>
          <w:rFonts w:cs="Tahoma"/>
          <w:color w:val="293343"/>
        </w:rPr>
        <w:t xml:space="preserve">  </w:t>
      </w:r>
      <w:r>
        <w:rPr>
          <w:rFonts w:cs="Tahoma"/>
          <w:color w:val="293343"/>
        </w:rPr>
        <w:t xml:space="preserve">и попробовать себя в роли  реального инвестора. </w:t>
      </w:r>
    </w:p>
    <w:p w:rsidR="00EE215F" w:rsidRDefault="00EE215F" w:rsidP="00FF2579">
      <w:r>
        <w:t>Программа мероприятия:</w:t>
      </w:r>
    </w:p>
    <w:p w:rsidR="00EE215F" w:rsidRDefault="00EE215F" w:rsidP="00FF2579">
      <w:r>
        <w:t>Первый день – теоретические основы фондового рынка:</w:t>
      </w:r>
    </w:p>
    <w:p w:rsidR="00EE215F" w:rsidRDefault="00EE215F" w:rsidP="00D65BF3">
      <w:pPr>
        <w:pStyle w:val="ListParagraph"/>
        <w:numPr>
          <w:ilvl w:val="3"/>
          <w:numId w:val="1"/>
        </w:numPr>
        <w:ind w:left="0" w:firstLine="0"/>
      </w:pPr>
      <w:r>
        <w:t>Роль и значение фондового рынка в экономической системе;</w:t>
      </w:r>
    </w:p>
    <w:p w:rsidR="00EE215F" w:rsidRDefault="00EE215F" w:rsidP="00D65BF3">
      <w:pPr>
        <w:pStyle w:val="ListParagraph"/>
        <w:numPr>
          <w:ilvl w:val="3"/>
          <w:numId w:val="1"/>
        </w:numPr>
        <w:ind w:left="0" w:firstLine="0"/>
      </w:pPr>
      <w:r>
        <w:t>Основные понятия и принципы работы на фондового рынка;</w:t>
      </w:r>
    </w:p>
    <w:p w:rsidR="00EE215F" w:rsidRDefault="00EE215F" w:rsidP="00D65BF3">
      <w:pPr>
        <w:pStyle w:val="ListParagraph"/>
        <w:numPr>
          <w:ilvl w:val="3"/>
          <w:numId w:val="1"/>
        </w:numPr>
        <w:ind w:left="0" w:firstLine="0"/>
      </w:pPr>
      <w:r>
        <w:t>Инструменты для работы на фондовом рынке: преимущества и особенности;</w:t>
      </w:r>
    </w:p>
    <w:p w:rsidR="00EE215F" w:rsidRDefault="00EE215F" w:rsidP="00D65BF3">
      <w:pPr>
        <w:pStyle w:val="ListParagraph"/>
        <w:numPr>
          <w:ilvl w:val="3"/>
          <w:numId w:val="1"/>
        </w:numPr>
        <w:ind w:left="0" w:firstLine="0"/>
      </w:pPr>
      <w:r>
        <w:t>Типы инвесторов;</w:t>
      </w:r>
    </w:p>
    <w:p w:rsidR="00EE215F" w:rsidRDefault="00EE215F" w:rsidP="00D65BF3">
      <w:pPr>
        <w:pStyle w:val="ListParagraph"/>
        <w:numPr>
          <w:ilvl w:val="3"/>
          <w:numId w:val="1"/>
        </w:numPr>
        <w:ind w:left="0" w:firstLine="0"/>
      </w:pPr>
      <w:r>
        <w:t>Типы торговых стратегий;</w:t>
      </w:r>
    </w:p>
    <w:p w:rsidR="00EE215F" w:rsidRDefault="00EE215F" w:rsidP="00D169A9">
      <w:pPr>
        <w:pStyle w:val="ListParagraph"/>
        <w:numPr>
          <w:ilvl w:val="3"/>
          <w:numId w:val="1"/>
        </w:numPr>
        <w:ind w:left="0" w:firstLine="0"/>
      </w:pPr>
      <w:r>
        <w:t>Психология принятия решений на фондовом рынке.</w:t>
      </w:r>
    </w:p>
    <w:p w:rsidR="00EE215F" w:rsidRDefault="00EE215F" w:rsidP="009B5C0B">
      <w:r>
        <w:t>Второй день- практика в торговой системе QUIK:</w:t>
      </w:r>
      <w:r w:rsidRPr="00791AA3">
        <w:rPr>
          <w:rFonts w:ascii="Tahoma" w:hAnsi="Tahoma" w:cs="Tahoma"/>
          <w:color w:val="293343"/>
          <w:sz w:val="14"/>
          <w:szCs w:val="14"/>
          <w:shd w:val="clear" w:color="auto" w:fill="FFFFFF"/>
        </w:rPr>
        <w:t xml:space="preserve"> </w:t>
      </w:r>
      <w:r w:rsidRPr="00791AA3">
        <w:t>Вы</w:t>
      </w:r>
      <w:r>
        <w:rPr>
          <w:rStyle w:val="apple-style-span"/>
          <w:rFonts w:ascii="Tahoma" w:hAnsi="Tahoma" w:cs="Tahoma"/>
          <w:color w:val="293343"/>
          <w:sz w:val="14"/>
          <w:szCs w:val="14"/>
          <w:shd w:val="clear" w:color="auto" w:fill="FFFFFF"/>
        </w:rPr>
        <w:t xml:space="preserve"> </w:t>
      </w:r>
      <w:r w:rsidRPr="00791AA3">
        <w:t xml:space="preserve">узнаете, как использовать функционал программы, какие есть </w:t>
      </w:r>
      <w:r>
        <w:t xml:space="preserve">тонкости </w:t>
      </w:r>
      <w:r w:rsidRPr="00791AA3">
        <w:t xml:space="preserve">в настройках и </w:t>
      </w:r>
      <w:r>
        <w:t>получите ценные</w:t>
      </w:r>
      <w:r w:rsidRPr="00791AA3">
        <w:t xml:space="preserve"> рекомендации </w:t>
      </w:r>
      <w:r>
        <w:t xml:space="preserve">от </w:t>
      </w:r>
      <w:r w:rsidRPr="00791AA3">
        <w:t>эксперта.</w:t>
      </w:r>
      <w:r>
        <w:t xml:space="preserve"> </w:t>
      </w:r>
    </w:p>
    <w:p w:rsidR="00EE215F" w:rsidRPr="00791AA3" w:rsidRDefault="00EE215F" w:rsidP="00791AA3">
      <w:pPr>
        <w:ind w:left="360"/>
        <w:jc w:val="both"/>
        <w:rPr>
          <w:rFonts w:cs="Raavi"/>
        </w:rPr>
      </w:pPr>
      <w:r w:rsidRPr="00791AA3">
        <w:rPr>
          <w:rFonts w:cs="Raavi"/>
        </w:rPr>
        <w:t xml:space="preserve">Блок 1. </w:t>
      </w:r>
    </w:p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bookmarkStart w:id="0" w:name="OLE_LINK13"/>
      <w:bookmarkStart w:id="1" w:name="OLE_LINK14"/>
      <w:r w:rsidRPr="00791AA3">
        <w:rPr>
          <w:rFonts w:cs="Raavi"/>
        </w:rPr>
        <w:t>Знакомство с программой – инструменты, таблицы, программы;</w:t>
      </w:r>
    </w:p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Биржевой стакан;</w:t>
      </w:r>
    </w:p>
    <w:bookmarkEnd w:id="0"/>
    <w:bookmarkEnd w:id="1"/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Таблица сделок;</w:t>
      </w:r>
    </w:p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Выставление заявок;</w:t>
      </w:r>
    </w:p>
    <w:p w:rsidR="00EE215F" w:rsidRDefault="00EE215F" w:rsidP="00D169A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График цен: анализ;</w:t>
      </w:r>
    </w:p>
    <w:p w:rsidR="00EE215F" w:rsidRPr="00791AA3" w:rsidRDefault="00EE215F" w:rsidP="00791AA3">
      <w:pPr>
        <w:ind w:firstLine="426"/>
        <w:rPr>
          <w:rFonts w:cs="Raavi"/>
        </w:rPr>
      </w:pPr>
      <w:r w:rsidRPr="00791AA3">
        <w:rPr>
          <w:rFonts w:cs="Raavi"/>
        </w:rPr>
        <w:t>Блок 2.</w:t>
      </w:r>
    </w:p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Классическое брокерское обслуживание: интернет – трейдинг и маржинальная торговля;</w:t>
      </w:r>
    </w:p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Услуга финансового консультирования;</w:t>
      </w:r>
    </w:p>
    <w:p w:rsidR="00EE215F" w:rsidRPr="00791AA3" w:rsidRDefault="00EE215F" w:rsidP="00791A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Сделки РЕПО</w:t>
      </w:r>
    </w:p>
    <w:p w:rsidR="00EE215F" w:rsidRDefault="00EE215F" w:rsidP="00D169A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cs="Raavi"/>
        </w:rPr>
      </w:pPr>
      <w:r w:rsidRPr="00791AA3">
        <w:rPr>
          <w:rFonts w:cs="Raavi"/>
        </w:rPr>
        <w:t>Структурированный продукт: что это и с чем его едят;</w:t>
      </w:r>
    </w:p>
    <w:p w:rsidR="00EE215F" w:rsidRPr="00791AA3" w:rsidRDefault="00EE215F" w:rsidP="00D169A9">
      <w:pPr>
        <w:spacing w:after="0" w:line="240" w:lineRule="auto"/>
        <w:rPr>
          <w:rFonts w:cs="Raavi"/>
        </w:rPr>
      </w:pPr>
    </w:p>
    <w:p w:rsidR="00EE215F" w:rsidRPr="00791AA3" w:rsidRDefault="00EE215F" w:rsidP="00791AA3">
      <w:pPr>
        <w:ind w:firstLine="360"/>
        <w:jc w:val="both"/>
        <w:rPr>
          <w:rFonts w:cs="Raavi"/>
        </w:rPr>
      </w:pPr>
      <w:r w:rsidRPr="00791AA3">
        <w:rPr>
          <w:rFonts w:cs="Raavi"/>
          <w:b/>
        </w:rPr>
        <w:t>Формат мастер-класса</w:t>
      </w:r>
      <w:r w:rsidRPr="00791AA3">
        <w:rPr>
          <w:rFonts w:cs="Raavi"/>
        </w:rPr>
        <w:t xml:space="preserve"> предусматривает обсуждение практических вопросов.</w:t>
      </w:r>
    </w:p>
    <w:p w:rsidR="00EE215F" w:rsidRPr="00791AA3" w:rsidRDefault="00EE215F" w:rsidP="00791AA3">
      <w:pPr>
        <w:ind w:firstLine="360"/>
        <w:jc w:val="both"/>
        <w:rPr>
          <w:rFonts w:cs="Raavi"/>
        </w:rPr>
      </w:pPr>
      <w:r w:rsidRPr="00791AA3">
        <w:rPr>
          <w:rFonts w:cs="Raavi"/>
          <w:b/>
        </w:rPr>
        <w:t>Программа-минимум</w:t>
      </w:r>
      <w:r w:rsidRPr="00791AA3">
        <w:rPr>
          <w:rFonts w:cs="Raavi"/>
        </w:rPr>
        <w:t>: знакомство с фондовым рынком и принципами функционирования</w:t>
      </w:r>
    </w:p>
    <w:p w:rsidR="00EE215F" w:rsidRPr="00791AA3" w:rsidRDefault="00EE215F" w:rsidP="00791AA3">
      <w:pPr>
        <w:ind w:firstLine="360"/>
        <w:jc w:val="both"/>
        <w:rPr>
          <w:rFonts w:cs="Raavi"/>
        </w:rPr>
      </w:pPr>
      <w:r w:rsidRPr="00791AA3">
        <w:rPr>
          <w:rFonts w:cs="Raavi"/>
          <w:b/>
        </w:rPr>
        <w:t>Программа-максимум</w:t>
      </w:r>
      <w:r w:rsidRPr="00791AA3">
        <w:rPr>
          <w:rFonts w:cs="Raavi"/>
        </w:rPr>
        <w:t>: практика реальной биржевой торговли и овладение на</w:t>
      </w:r>
      <w:r>
        <w:rPr>
          <w:rFonts w:cs="Raavi"/>
        </w:rPr>
        <w:t>выками работы на фондовом рынке.</w:t>
      </w:r>
    </w:p>
    <w:p w:rsidR="00EE215F" w:rsidRPr="00791AA3" w:rsidRDefault="00EE215F" w:rsidP="00791AA3">
      <w:pPr>
        <w:pStyle w:val="Heading1"/>
        <w:spacing w:line="270" w:lineRule="atLeast"/>
        <w:rPr>
          <w:rFonts w:ascii="Calibri" w:hAnsi="Calibri" w:cs="Raavi"/>
          <w:b w:val="0"/>
          <w:bCs w:val="0"/>
          <w:kern w:val="0"/>
          <w:sz w:val="22"/>
          <w:szCs w:val="22"/>
        </w:rPr>
      </w:pPr>
      <w:r w:rsidRPr="00791AA3">
        <w:rPr>
          <w:rFonts w:ascii="Calibri" w:hAnsi="Calibri" w:cs="Raavi"/>
          <w:sz w:val="22"/>
          <w:szCs w:val="22"/>
        </w:rPr>
        <w:t xml:space="preserve">Мастер-класс проводит </w:t>
      </w:r>
      <w:r w:rsidRPr="00791AA3">
        <w:rPr>
          <w:rFonts w:ascii="Calibri" w:hAnsi="Calibri" w:cs="Raavi"/>
          <w:b w:val="0"/>
          <w:bCs w:val="0"/>
          <w:kern w:val="0"/>
          <w:sz w:val="22"/>
          <w:szCs w:val="22"/>
        </w:rPr>
        <w:t>ведущий менеджер клиентских счетов ООО «Инвестиционная компания «ВИТУС» Столярова Евгения Юрьевна, руководитель отдела продаж ООО «Инвестиционная компания «ВИТУС» Кочуров Иван Александрович</w:t>
      </w:r>
    </w:p>
    <w:p w:rsidR="00EE215F" w:rsidRDefault="00EE215F" w:rsidP="00341F7E">
      <w:pPr>
        <w:pStyle w:val="Heading1"/>
        <w:spacing w:line="270" w:lineRule="atLeast"/>
        <w:rPr>
          <w:rFonts w:ascii="Calibri" w:hAnsi="Calibri" w:cs="Raavi"/>
          <w:b w:val="0"/>
          <w:bCs w:val="0"/>
          <w:kern w:val="0"/>
          <w:sz w:val="22"/>
          <w:szCs w:val="22"/>
        </w:rPr>
      </w:pPr>
      <w:r w:rsidRPr="00791AA3">
        <w:rPr>
          <w:rFonts w:ascii="Calibri" w:hAnsi="Calibri" w:cs="Raavi"/>
          <w:bCs w:val="0"/>
          <w:kern w:val="0"/>
          <w:sz w:val="22"/>
          <w:szCs w:val="22"/>
        </w:rPr>
        <w:t>Мастер-класс</w:t>
      </w:r>
      <w:r w:rsidRPr="00791AA3">
        <w:rPr>
          <w:rFonts w:ascii="Calibri" w:hAnsi="Calibri" w:cs="Raavi"/>
          <w:b w:val="0"/>
          <w:bCs w:val="0"/>
          <w:kern w:val="0"/>
          <w:sz w:val="22"/>
          <w:szCs w:val="22"/>
        </w:rPr>
        <w:t xml:space="preserve"> бесплатный.</w:t>
      </w:r>
    </w:p>
    <w:p w:rsidR="00EE215F" w:rsidRPr="00D169A9" w:rsidRDefault="00EE215F" w:rsidP="00D169A9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D169A9">
        <w:rPr>
          <w:b/>
          <w:i/>
        </w:rPr>
        <w:t xml:space="preserve">Если Вы хотите принять участие в этом мероприятии просим написать </w:t>
      </w:r>
      <w:hyperlink r:id="rId5" w:history="1">
        <w:r w:rsidRPr="00D169A9">
          <w:rPr>
            <w:b/>
            <w:i/>
          </w:rPr>
          <w:t>vzf@hse.perm.ru</w:t>
        </w:r>
      </w:hyperlink>
      <w:r w:rsidRPr="00D169A9">
        <w:rPr>
          <w:b/>
          <w:i/>
        </w:rPr>
        <w:t xml:space="preserve"> или позвонить нам по телефону +7(342) 2825-808 (Юлия Анатольевна) и оставить свои контакты</w:t>
      </w:r>
      <w:r w:rsidRPr="00D169A9">
        <w:rPr>
          <w:b/>
          <w:i/>
          <w:color w:val="1A171B"/>
        </w:rPr>
        <w:t>.</w:t>
      </w:r>
    </w:p>
    <w:sectPr w:rsidR="00EE215F" w:rsidRPr="00D169A9" w:rsidSect="00702943">
      <w:pgSz w:w="11906" w:h="16838"/>
      <w:pgMar w:top="70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E5"/>
    <w:multiLevelType w:val="hybridMultilevel"/>
    <w:tmpl w:val="96DE5FF2"/>
    <w:lvl w:ilvl="0" w:tplc="78C6C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E4BC6"/>
    <w:multiLevelType w:val="hybridMultilevel"/>
    <w:tmpl w:val="56EE3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103980"/>
    <w:multiLevelType w:val="hybridMultilevel"/>
    <w:tmpl w:val="EF28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B"/>
    <w:rsid w:val="00021D2F"/>
    <w:rsid w:val="00276434"/>
    <w:rsid w:val="002F60B9"/>
    <w:rsid w:val="00341F7E"/>
    <w:rsid w:val="004D1E80"/>
    <w:rsid w:val="00570B77"/>
    <w:rsid w:val="00702943"/>
    <w:rsid w:val="00791AA3"/>
    <w:rsid w:val="009465DB"/>
    <w:rsid w:val="009A566E"/>
    <w:rsid w:val="009B5C0B"/>
    <w:rsid w:val="00AC029D"/>
    <w:rsid w:val="00B03313"/>
    <w:rsid w:val="00C805A1"/>
    <w:rsid w:val="00D169A9"/>
    <w:rsid w:val="00D65BF3"/>
    <w:rsid w:val="00EE215F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A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B5C0B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791A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f@hse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297</Words>
  <Characters>1693</Characters>
  <Application>Microsoft Office Outlook</Application>
  <DocSecurity>0</DocSecurity>
  <Lines>0</Lines>
  <Paragraphs>0</Paragraphs>
  <ScaleCrop>false</ScaleCrop>
  <Company>ООО "ВИТУС"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Мастер- класс»</dc:title>
  <dc:subject/>
  <dc:creator>Качанова Мария</dc:creator>
  <cp:keywords/>
  <dc:description/>
  <cp:lastModifiedBy>KozlovaYA</cp:lastModifiedBy>
  <cp:revision>4</cp:revision>
  <cp:lastPrinted>2012-02-27T05:52:00Z</cp:lastPrinted>
  <dcterms:created xsi:type="dcterms:W3CDTF">2012-03-14T04:47:00Z</dcterms:created>
  <dcterms:modified xsi:type="dcterms:W3CDTF">2012-03-14T05:17:00Z</dcterms:modified>
</cp:coreProperties>
</file>