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4865A" w14:textId="455C679E" w:rsidR="008E121A" w:rsidRPr="005A65BC" w:rsidRDefault="00DE1955" w:rsidP="00ED1CA5">
      <w:pPr>
        <w:pStyle w:val="ConsPlusNormal"/>
        <w:spacing w:line="259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5A65BC">
        <w:rPr>
          <w:rFonts w:ascii="Times New Roman" w:hAnsi="Times New Roman" w:cs="Times New Roman"/>
          <w:bCs/>
          <w:sz w:val="26"/>
          <w:szCs w:val="26"/>
        </w:rPr>
        <w:t>Приложение</w:t>
      </w:r>
      <w:r w:rsidR="00EF0FC4">
        <w:rPr>
          <w:rFonts w:ascii="Times New Roman" w:hAnsi="Times New Roman" w:cs="Times New Roman"/>
          <w:bCs/>
          <w:sz w:val="26"/>
          <w:szCs w:val="26"/>
        </w:rPr>
        <w:t xml:space="preserve"> 2</w:t>
      </w:r>
    </w:p>
    <w:p w14:paraId="72432C2B" w14:textId="77777777" w:rsidR="008E121A" w:rsidRPr="005A65BC" w:rsidRDefault="008E121A" w:rsidP="00ED1CA5">
      <w:pPr>
        <w:pStyle w:val="ConsPlusNormal"/>
        <w:spacing w:line="259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14:paraId="758411AC" w14:textId="7414F0A1" w:rsidR="008E121A" w:rsidRPr="005A65BC" w:rsidRDefault="00DE1955" w:rsidP="00ED1CA5">
      <w:pPr>
        <w:pStyle w:val="ConsPlusNormal"/>
        <w:spacing w:line="259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r w:rsidRPr="005A65BC"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14:paraId="2F278252" w14:textId="77777777" w:rsidR="000C484E" w:rsidRDefault="00DE1955" w:rsidP="000C484E">
      <w:pPr>
        <w:pStyle w:val="ConsPlusNormal"/>
        <w:spacing w:line="259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r w:rsidRPr="005A65BC">
        <w:rPr>
          <w:rFonts w:ascii="Times New Roman" w:hAnsi="Times New Roman" w:cs="Times New Roman"/>
          <w:bCs/>
          <w:sz w:val="26"/>
          <w:szCs w:val="26"/>
        </w:rPr>
        <w:t>приказом НИУ ВШЭ</w:t>
      </w:r>
    </w:p>
    <w:p w14:paraId="3508BF7F" w14:textId="65AE35AE" w:rsidR="000C484E" w:rsidRPr="000C484E" w:rsidRDefault="00DE1955" w:rsidP="000C484E">
      <w:pPr>
        <w:pStyle w:val="ConsPlusNormal"/>
        <w:spacing w:line="259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r w:rsidRPr="000C484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C484E" w:rsidRPr="000C484E">
        <w:rPr>
          <w:rFonts w:ascii="Times New Roman" w:hAnsi="Times New Roman" w:cs="Times New Roman"/>
          <w:bCs/>
          <w:sz w:val="26"/>
          <w:szCs w:val="26"/>
        </w:rPr>
        <w:t xml:space="preserve">09.12.2020 </w:t>
      </w:r>
    </w:p>
    <w:p w14:paraId="597C1549" w14:textId="2BA74AF9" w:rsidR="00DE1955" w:rsidRPr="005A65BC" w:rsidRDefault="000C484E" w:rsidP="000C484E">
      <w:pPr>
        <w:pStyle w:val="ConsPlusNormal"/>
        <w:spacing w:line="259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r w:rsidRPr="000C484E">
        <w:rPr>
          <w:rFonts w:ascii="Times New Roman" w:hAnsi="Times New Roman" w:cs="Times New Roman"/>
          <w:bCs/>
          <w:sz w:val="26"/>
          <w:szCs w:val="26"/>
        </w:rPr>
        <w:t>№ 6.18.1-01/0912-07</w:t>
      </w:r>
    </w:p>
    <w:p w14:paraId="0849867C" w14:textId="77777777" w:rsidR="00FE5CD0" w:rsidRPr="00ED1CA5" w:rsidRDefault="00FE5CD0" w:rsidP="00ED1CA5">
      <w:pPr>
        <w:pStyle w:val="ConsPlusNonformat"/>
        <w:spacing w:line="259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6695C77A" w14:textId="77777777" w:rsidR="00F97A06" w:rsidRDefault="00F97A06" w:rsidP="00ED1CA5">
      <w:pPr>
        <w:pStyle w:val="ConsPlusNormal"/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7DBAE4" w14:textId="1122AF45" w:rsidR="00454755" w:rsidRDefault="00FE5CD0" w:rsidP="00ED1CA5">
      <w:pPr>
        <w:pStyle w:val="ConsPlusNormal"/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5BC">
        <w:rPr>
          <w:rFonts w:ascii="Times New Roman" w:hAnsi="Times New Roman" w:cs="Times New Roman"/>
          <w:b/>
          <w:sz w:val="26"/>
          <w:szCs w:val="26"/>
        </w:rPr>
        <w:t>П</w:t>
      </w:r>
      <w:r w:rsidR="00454755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14:paraId="07678463" w14:textId="7AAA9FA3" w:rsidR="008E121A" w:rsidRPr="005A65BC" w:rsidRDefault="00FE5CD0" w:rsidP="00ED1CA5">
      <w:pPr>
        <w:pStyle w:val="ConsPlusNormal"/>
        <w:spacing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5BC">
        <w:rPr>
          <w:rFonts w:ascii="Times New Roman" w:hAnsi="Times New Roman" w:cs="Times New Roman"/>
          <w:b/>
          <w:sz w:val="26"/>
          <w:szCs w:val="26"/>
        </w:rPr>
        <w:t>о конфликте интересов</w:t>
      </w:r>
      <w:r w:rsidR="004547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7BDF" w:rsidRPr="005A65BC">
        <w:rPr>
          <w:rFonts w:ascii="Times New Roman" w:hAnsi="Times New Roman" w:cs="Times New Roman"/>
          <w:b/>
          <w:sz w:val="26"/>
          <w:szCs w:val="26"/>
        </w:rPr>
        <w:t xml:space="preserve">Национального </w:t>
      </w:r>
      <w:r w:rsidR="004B7BDF" w:rsidRPr="005A65BC">
        <w:rPr>
          <w:rFonts w:ascii="Times New Roman" w:hAnsi="Times New Roman" w:cs="Times New Roman"/>
          <w:b/>
          <w:bCs/>
          <w:sz w:val="26"/>
          <w:szCs w:val="26"/>
        </w:rPr>
        <w:t xml:space="preserve">исследовательского университета </w:t>
      </w:r>
    </w:p>
    <w:p w14:paraId="294E854F" w14:textId="77777777" w:rsidR="00FE5CD0" w:rsidRPr="005A65BC" w:rsidRDefault="004B7BDF" w:rsidP="00ED1CA5">
      <w:pPr>
        <w:pStyle w:val="ConsPlusNormal"/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5BC">
        <w:rPr>
          <w:rFonts w:ascii="Times New Roman" w:hAnsi="Times New Roman" w:cs="Times New Roman"/>
          <w:b/>
          <w:bCs/>
          <w:sz w:val="26"/>
          <w:szCs w:val="26"/>
        </w:rPr>
        <w:t>«Высшая школа экономики»</w:t>
      </w:r>
    </w:p>
    <w:p w14:paraId="445CFC25" w14:textId="77777777" w:rsidR="00FE5CD0" w:rsidRPr="005A65BC" w:rsidRDefault="00FE5CD0" w:rsidP="00ED1CA5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41E61E" w14:textId="3265DB9C" w:rsidR="00FE5CD0" w:rsidRPr="005A65BC" w:rsidRDefault="00FE5CD0" w:rsidP="00ED1CA5">
      <w:pPr>
        <w:pStyle w:val="ConsPlusNormal"/>
        <w:numPr>
          <w:ilvl w:val="0"/>
          <w:numId w:val="4"/>
        </w:numPr>
        <w:tabs>
          <w:tab w:val="left" w:pos="284"/>
        </w:tabs>
        <w:spacing w:line="259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A65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247984B3" w14:textId="2AC8FBD8" w:rsidR="00FE5CD0" w:rsidRDefault="00FE5CD0" w:rsidP="00ED1CA5">
      <w:pPr>
        <w:pStyle w:val="ConsPlusNormal"/>
        <w:numPr>
          <w:ilvl w:val="1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 xml:space="preserve">Положение о конфликте интересов </w:t>
      </w:r>
      <w:r w:rsidR="008E121A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Pr="005A65B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E121A">
        <w:rPr>
          <w:rFonts w:ascii="Times New Roman" w:hAnsi="Times New Roman" w:cs="Times New Roman"/>
          <w:sz w:val="26"/>
          <w:szCs w:val="26"/>
        </w:rPr>
        <w:t>соответственно –</w:t>
      </w:r>
      <w:r w:rsidRPr="005A65BC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8E121A">
        <w:rPr>
          <w:rFonts w:ascii="Times New Roman" w:hAnsi="Times New Roman" w:cs="Times New Roman"/>
          <w:sz w:val="26"/>
          <w:szCs w:val="26"/>
        </w:rPr>
        <w:t>, университет или НИУ ВШЭ</w:t>
      </w:r>
      <w:r w:rsidRPr="005A65BC">
        <w:rPr>
          <w:rFonts w:ascii="Times New Roman" w:hAnsi="Times New Roman" w:cs="Times New Roman"/>
          <w:sz w:val="26"/>
          <w:szCs w:val="26"/>
        </w:rPr>
        <w:t>)</w:t>
      </w:r>
      <w:r w:rsidR="005A65BC">
        <w:rPr>
          <w:rStyle w:val="af2"/>
          <w:rFonts w:ascii="Times New Roman" w:hAnsi="Times New Roman" w:cs="Times New Roman"/>
          <w:sz w:val="26"/>
          <w:szCs w:val="26"/>
        </w:rPr>
        <w:footnoteReference w:id="1"/>
      </w:r>
      <w:r w:rsidRPr="005A65BC">
        <w:rPr>
          <w:rFonts w:ascii="Times New Roman" w:hAnsi="Times New Roman" w:cs="Times New Roman"/>
          <w:sz w:val="26"/>
          <w:szCs w:val="26"/>
        </w:rPr>
        <w:t xml:space="preserve"> </w:t>
      </w:r>
      <w:r w:rsidR="00D73A1C">
        <w:rPr>
          <w:rFonts w:ascii="Times New Roman" w:hAnsi="Times New Roman" w:cs="Times New Roman"/>
          <w:sz w:val="26"/>
          <w:szCs w:val="26"/>
        </w:rPr>
        <w:t xml:space="preserve">разработано </w:t>
      </w:r>
      <w:r w:rsidR="005A65B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5A65BC">
        <w:rPr>
          <w:rFonts w:ascii="Times New Roman" w:hAnsi="Times New Roman" w:cs="Times New Roman"/>
          <w:sz w:val="26"/>
          <w:szCs w:val="26"/>
        </w:rPr>
        <w:t>установлени</w:t>
      </w:r>
      <w:r w:rsidR="00ED1CA5">
        <w:rPr>
          <w:rFonts w:ascii="Times New Roman" w:hAnsi="Times New Roman" w:cs="Times New Roman"/>
          <w:sz w:val="26"/>
          <w:szCs w:val="26"/>
        </w:rPr>
        <w:t>я</w:t>
      </w:r>
      <w:r w:rsidRPr="005A65BC">
        <w:rPr>
          <w:rFonts w:ascii="Times New Roman" w:hAnsi="Times New Roman" w:cs="Times New Roman"/>
          <w:sz w:val="26"/>
          <w:szCs w:val="26"/>
        </w:rPr>
        <w:t xml:space="preserve"> порядка выявления и урегулирования конфликтов интересов, возникающих у работников </w:t>
      </w:r>
      <w:r w:rsidR="009F477A" w:rsidRPr="005A65BC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5A65BC">
        <w:rPr>
          <w:rFonts w:ascii="Times New Roman" w:hAnsi="Times New Roman" w:cs="Times New Roman"/>
          <w:sz w:val="26"/>
          <w:szCs w:val="26"/>
        </w:rPr>
        <w:t>в ходе выполнения ими трудовых обязанностей.</w:t>
      </w:r>
    </w:p>
    <w:p w14:paraId="2DA0F400" w14:textId="2F447E38" w:rsidR="00045C20" w:rsidRPr="009A3045" w:rsidRDefault="00FE5CD0" w:rsidP="00ED1CA5">
      <w:pPr>
        <w:pStyle w:val="ConsPlusNormal"/>
        <w:numPr>
          <w:ilvl w:val="1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"/>
      <w:bookmarkEnd w:id="1"/>
      <w:r w:rsidRPr="009A3045">
        <w:rPr>
          <w:rFonts w:ascii="Times New Roman" w:hAnsi="Times New Roman" w:cs="Times New Roman"/>
          <w:sz w:val="26"/>
          <w:szCs w:val="26"/>
        </w:rPr>
        <w:t xml:space="preserve">Под </w:t>
      </w:r>
      <w:r w:rsidRPr="009A3045">
        <w:rPr>
          <w:rFonts w:ascii="Times New Roman" w:hAnsi="Times New Roman" w:cs="Times New Roman"/>
          <w:b/>
          <w:sz w:val="26"/>
          <w:szCs w:val="26"/>
        </w:rPr>
        <w:t>конфликтом интересов</w:t>
      </w:r>
      <w:r w:rsidRPr="009A3045">
        <w:rPr>
          <w:rFonts w:ascii="Times New Roman" w:hAnsi="Times New Roman" w:cs="Times New Roman"/>
          <w:sz w:val="26"/>
          <w:szCs w:val="26"/>
        </w:rPr>
        <w:t xml:space="preserve"> понимается ситуация, при которой личная заинтересованность (прямая или косвенная) </w:t>
      </w:r>
      <w:r w:rsidR="00045C20" w:rsidRPr="009A3045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ED1CA5" w:rsidRPr="009A3045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9A3045">
        <w:rPr>
          <w:rFonts w:ascii="Times New Roman" w:hAnsi="Times New Roman" w:cs="Times New Roman"/>
          <w:sz w:val="26"/>
          <w:szCs w:val="26"/>
        </w:rPr>
        <w:t xml:space="preserve">влияет или может повлиять на надлежащее, объективное и беспристрастное исполнение им </w:t>
      </w:r>
      <w:r w:rsidR="00045C20" w:rsidRPr="009A3045">
        <w:rPr>
          <w:rFonts w:ascii="Times New Roman" w:hAnsi="Times New Roman" w:cs="Times New Roman"/>
          <w:sz w:val="26"/>
          <w:szCs w:val="26"/>
        </w:rPr>
        <w:t>трудовых</w:t>
      </w:r>
      <w:r w:rsidRPr="009A3045">
        <w:rPr>
          <w:rFonts w:ascii="Times New Roman" w:hAnsi="Times New Roman" w:cs="Times New Roman"/>
          <w:sz w:val="26"/>
          <w:szCs w:val="26"/>
        </w:rPr>
        <w:t xml:space="preserve"> обязанностей (осуществление полномочий)</w:t>
      </w:r>
      <w:r w:rsidR="00045C20" w:rsidRPr="009A3045">
        <w:rPr>
          <w:rFonts w:ascii="Times New Roman" w:hAnsi="Times New Roman" w:cs="Times New Roman"/>
          <w:sz w:val="26"/>
          <w:szCs w:val="26"/>
        </w:rPr>
        <w:t>.</w:t>
      </w:r>
    </w:p>
    <w:p w14:paraId="12BD7FB7" w14:textId="3A6FE60F" w:rsidR="00A669A9" w:rsidRPr="005A65BC" w:rsidRDefault="00425125" w:rsidP="00ED1CA5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045">
        <w:rPr>
          <w:rFonts w:ascii="Times New Roman" w:hAnsi="Times New Roman" w:cs="Times New Roman"/>
          <w:sz w:val="26"/>
          <w:szCs w:val="26"/>
        </w:rPr>
        <w:t xml:space="preserve">Под </w:t>
      </w:r>
      <w:r w:rsidRPr="009A3045">
        <w:rPr>
          <w:rFonts w:ascii="Times New Roman" w:hAnsi="Times New Roman" w:cs="Times New Roman"/>
          <w:b/>
          <w:sz w:val="26"/>
          <w:szCs w:val="26"/>
        </w:rPr>
        <w:t>конфликтом интересов</w:t>
      </w:r>
      <w:r w:rsidRPr="009A3045">
        <w:rPr>
          <w:rFonts w:ascii="Times New Roman" w:hAnsi="Times New Roman" w:cs="Times New Roman"/>
          <w:sz w:val="26"/>
          <w:szCs w:val="26"/>
        </w:rPr>
        <w:t xml:space="preserve"> </w:t>
      </w:r>
      <w:r w:rsidRPr="009A3045">
        <w:rPr>
          <w:rFonts w:ascii="Times New Roman" w:hAnsi="Times New Roman" w:cs="Times New Roman"/>
          <w:b/>
          <w:sz w:val="26"/>
          <w:szCs w:val="26"/>
        </w:rPr>
        <w:t>педагогического</w:t>
      </w:r>
      <w:r w:rsidRPr="00ED1CA5">
        <w:rPr>
          <w:rFonts w:ascii="Times New Roman" w:hAnsi="Times New Roman" w:cs="Times New Roman"/>
          <w:b/>
          <w:sz w:val="26"/>
          <w:szCs w:val="26"/>
        </w:rPr>
        <w:t xml:space="preserve"> работника </w:t>
      </w:r>
      <w:r w:rsidRPr="005A65BC">
        <w:rPr>
          <w:rFonts w:ascii="Times New Roman" w:hAnsi="Times New Roman" w:cs="Times New Roman"/>
          <w:sz w:val="26"/>
          <w:szCs w:val="26"/>
        </w:rPr>
        <w:t>понимается</w:t>
      </w:r>
      <w:r w:rsidR="00A669A9" w:rsidRPr="005A65BC">
        <w:rPr>
          <w:rFonts w:ascii="Times New Roman" w:hAnsi="Times New Roman" w:cs="Times New Roman"/>
          <w:sz w:val="26"/>
          <w:szCs w:val="26"/>
        </w:rPr>
        <w:t xml:space="preserve">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  <w:r w:rsidR="00F51E36" w:rsidRPr="005A65BC">
        <w:rPr>
          <w:rFonts w:ascii="Times New Roman" w:hAnsi="Times New Roman" w:cs="Times New Roman"/>
          <w:sz w:val="26"/>
          <w:szCs w:val="26"/>
        </w:rPr>
        <w:t>.</w:t>
      </w:r>
    </w:p>
    <w:p w14:paraId="0AD94F8C" w14:textId="77777777" w:rsidR="00A669A9" w:rsidRPr="005A65BC" w:rsidRDefault="00A669A9" w:rsidP="00ED1CA5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C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</w:t>
      </w:r>
      <w:r w:rsidR="0040616C" w:rsidRPr="00ED1C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D1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40616C" w:rsidRPr="00ED1C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D1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не вправе оказывать платные</w:t>
      </w:r>
      <w:r w:rsidRPr="005A65BC">
        <w:rPr>
          <w:rFonts w:ascii="Times New Roman" w:hAnsi="Times New Roman" w:cs="Times New Roman"/>
          <w:sz w:val="26"/>
          <w:szCs w:val="26"/>
        </w:rPr>
        <w:t xml:space="preserve"> образовательные услуги обучающимся </w:t>
      </w:r>
      <w:r w:rsidR="0040616C" w:rsidRPr="005A65BC">
        <w:rPr>
          <w:rFonts w:ascii="Times New Roman" w:hAnsi="Times New Roman" w:cs="Times New Roman"/>
          <w:sz w:val="26"/>
          <w:szCs w:val="26"/>
        </w:rPr>
        <w:t>университета</w:t>
      </w:r>
      <w:r w:rsidRPr="005A65BC">
        <w:rPr>
          <w:rFonts w:ascii="Times New Roman" w:hAnsi="Times New Roman" w:cs="Times New Roman"/>
          <w:sz w:val="26"/>
          <w:szCs w:val="26"/>
        </w:rPr>
        <w:t>, если это приводит к конфликту интересов педагогического работника.</w:t>
      </w:r>
    </w:p>
    <w:p w14:paraId="4DCD6CF3" w14:textId="565FDA98" w:rsidR="005A65BC" w:rsidRPr="002915AC" w:rsidRDefault="00FE5CD0" w:rsidP="00ED1CA5">
      <w:pPr>
        <w:pStyle w:val="ConsPlusNormal"/>
        <w:numPr>
          <w:ilvl w:val="1"/>
          <w:numId w:val="4"/>
        </w:numPr>
        <w:shd w:val="clear" w:color="auto" w:fill="FFFFFF" w:themeFill="background1"/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 xml:space="preserve">Под </w:t>
      </w:r>
      <w:r w:rsidRPr="00ED1CA5">
        <w:rPr>
          <w:rFonts w:ascii="Times New Roman" w:hAnsi="Times New Roman" w:cs="Times New Roman"/>
          <w:b/>
          <w:sz w:val="26"/>
          <w:szCs w:val="26"/>
        </w:rPr>
        <w:t>личной заинтересованностью</w:t>
      </w:r>
      <w:r w:rsidRPr="005A65BC">
        <w:rPr>
          <w:rFonts w:ascii="Times New Roman" w:hAnsi="Times New Roman" w:cs="Times New Roman"/>
          <w:sz w:val="26"/>
          <w:szCs w:val="26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5A65BC" w:rsidRPr="00ED1CA5">
        <w:rPr>
          <w:rFonts w:ascii="Times New Roman" w:hAnsi="Times New Roman" w:cs="Times New Roman"/>
          <w:sz w:val="26"/>
          <w:szCs w:val="26"/>
        </w:rPr>
        <w:t>работником НИУ ВШЭ</w:t>
      </w:r>
      <w:r w:rsidRPr="005A65BC">
        <w:rPr>
          <w:rFonts w:ascii="Times New Roman" w:hAnsi="Times New Roman" w:cs="Times New Roman"/>
          <w:sz w:val="26"/>
          <w:szCs w:val="26"/>
        </w:rPr>
        <w:t xml:space="preserve">, и (или) состоящими с ним в близком родстве или свойстве лицами (родителями, супругами, детьми, братьями, сестрами, а также </w:t>
      </w:r>
      <w:r w:rsidRPr="002915AC">
        <w:rPr>
          <w:rFonts w:ascii="Times New Roman" w:hAnsi="Times New Roman" w:cs="Times New Roman"/>
          <w:sz w:val="26"/>
          <w:szCs w:val="26"/>
        </w:rPr>
        <w:t xml:space="preserve">братьями, сестрами, родителями, детьми супругов и супругами детей), гражданами или организациями, с которыми </w:t>
      </w:r>
      <w:r w:rsidR="005A65BC" w:rsidRPr="002915AC">
        <w:rPr>
          <w:rFonts w:ascii="Times New Roman" w:hAnsi="Times New Roman" w:cs="Times New Roman"/>
          <w:sz w:val="26"/>
          <w:szCs w:val="26"/>
        </w:rPr>
        <w:t>работник НИУ ВШЭ</w:t>
      </w:r>
      <w:r w:rsidRPr="002915AC">
        <w:rPr>
          <w:rFonts w:ascii="Times New Roman" w:hAnsi="Times New Roman" w:cs="Times New Roman"/>
          <w:sz w:val="26"/>
          <w:szCs w:val="26"/>
        </w:rPr>
        <w:t xml:space="preserve">, и (или) лица, состоящие с ним в близком родстве или свойстве, связаны имущественными, </w:t>
      </w:r>
      <w:r w:rsidRPr="002915AC">
        <w:rPr>
          <w:rFonts w:ascii="Times New Roman" w:hAnsi="Times New Roman" w:cs="Times New Roman"/>
          <w:sz w:val="26"/>
          <w:szCs w:val="26"/>
        </w:rPr>
        <w:lastRenderedPageBreak/>
        <w:t>корпоративными или иными близкими отношениями.</w:t>
      </w:r>
    </w:p>
    <w:p w14:paraId="5CD97DDE" w14:textId="182F7949" w:rsidR="00FE5CD0" w:rsidRPr="002915AC" w:rsidRDefault="00FE5CD0" w:rsidP="00ED1CA5">
      <w:pPr>
        <w:pStyle w:val="ConsPlusNormal"/>
        <w:numPr>
          <w:ilvl w:val="1"/>
          <w:numId w:val="4"/>
        </w:numPr>
        <w:shd w:val="clear" w:color="auto" w:fill="FFFFFF" w:themeFill="background1"/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5AC">
        <w:rPr>
          <w:rFonts w:ascii="Times New Roman" w:hAnsi="Times New Roman" w:cs="Times New Roman"/>
          <w:sz w:val="26"/>
          <w:szCs w:val="26"/>
        </w:rPr>
        <w:t>Действие Положения распространяется на всех работник</w:t>
      </w:r>
      <w:r w:rsidR="009D4C1D" w:rsidRPr="002915AC">
        <w:rPr>
          <w:rFonts w:ascii="Times New Roman" w:hAnsi="Times New Roman" w:cs="Times New Roman"/>
          <w:sz w:val="26"/>
          <w:szCs w:val="26"/>
        </w:rPr>
        <w:t>ов</w:t>
      </w:r>
      <w:r w:rsidRPr="002915AC">
        <w:rPr>
          <w:rFonts w:ascii="Times New Roman" w:hAnsi="Times New Roman" w:cs="Times New Roman"/>
          <w:sz w:val="26"/>
          <w:szCs w:val="26"/>
        </w:rPr>
        <w:t xml:space="preserve"> </w:t>
      </w:r>
      <w:r w:rsidR="008371FF" w:rsidRPr="002915AC">
        <w:rPr>
          <w:rFonts w:ascii="Times New Roman" w:hAnsi="Times New Roman" w:cs="Times New Roman"/>
          <w:sz w:val="26"/>
          <w:szCs w:val="26"/>
        </w:rPr>
        <w:t>НИУ ВШЭ</w:t>
      </w:r>
      <w:r w:rsidR="009D4C1D" w:rsidRPr="002915AC">
        <w:rPr>
          <w:rFonts w:ascii="Times New Roman" w:hAnsi="Times New Roman" w:cs="Times New Roman"/>
          <w:sz w:val="26"/>
          <w:szCs w:val="26"/>
        </w:rPr>
        <w:t xml:space="preserve">, включая филиалы, </w:t>
      </w:r>
      <w:r w:rsidRPr="002915AC">
        <w:rPr>
          <w:rFonts w:ascii="Times New Roman" w:hAnsi="Times New Roman" w:cs="Times New Roman"/>
          <w:sz w:val="26"/>
          <w:szCs w:val="26"/>
        </w:rPr>
        <w:t xml:space="preserve">вне зависимости от занимаемой должности и </w:t>
      </w:r>
      <w:r w:rsidR="00CD1298">
        <w:rPr>
          <w:rFonts w:ascii="Times New Roman" w:hAnsi="Times New Roman" w:cs="Times New Roman"/>
          <w:sz w:val="26"/>
          <w:szCs w:val="26"/>
        </w:rPr>
        <w:t>трудовых обязанностей</w:t>
      </w:r>
      <w:r w:rsidRPr="002915AC">
        <w:rPr>
          <w:rFonts w:ascii="Times New Roman" w:hAnsi="Times New Roman" w:cs="Times New Roman"/>
          <w:sz w:val="26"/>
          <w:szCs w:val="26"/>
        </w:rPr>
        <w:t>.</w:t>
      </w:r>
    </w:p>
    <w:p w14:paraId="1EBE9474" w14:textId="266D418F" w:rsidR="00FE5CD0" w:rsidRPr="002915AC" w:rsidRDefault="00771BD8" w:rsidP="00ED1CA5">
      <w:pPr>
        <w:pStyle w:val="ConsPlusNormal"/>
        <w:numPr>
          <w:ilvl w:val="1"/>
          <w:numId w:val="4"/>
        </w:numPr>
        <w:shd w:val="clear" w:color="auto" w:fill="FFFFFF" w:themeFill="background1"/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5AC">
        <w:rPr>
          <w:rFonts w:ascii="Times New Roman" w:hAnsi="Times New Roman" w:cs="Times New Roman"/>
          <w:sz w:val="26"/>
          <w:szCs w:val="26"/>
        </w:rPr>
        <w:t>Положение и изменения к нему утверждаются приказом НИУ ВШЭ</w:t>
      </w:r>
      <w:r w:rsidR="00CD1298">
        <w:rPr>
          <w:rFonts w:ascii="Times New Roman" w:hAnsi="Times New Roman" w:cs="Times New Roman"/>
          <w:sz w:val="26"/>
          <w:szCs w:val="26"/>
        </w:rPr>
        <w:t>, размещается на корпоративном сайте (портале) НИУ ВШЭ</w:t>
      </w:r>
      <w:r w:rsidRPr="002915AC" w:rsidDel="00771BD8">
        <w:rPr>
          <w:rFonts w:ascii="Times New Roman" w:hAnsi="Times New Roman" w:cs="Times New Roman"/>
          <w:sz w:val="26"/>
          <w:szCs w:val="26"/>
        </w:rPr>
        <w:t xml:space="preserve"> </w:t>
      </w:r>
      <w:r w:rsidRPr="002915AC">
        <w:rPr>
          <w:rFonts w:ascii="Times New Roman" w:hAnsi="Times New Roman" w:cs="Times New Roman"/>
          <w:sz w:val="26"/>
          <w:szCs w:val="26"/>
        </w:rPr>
        <w:t xml:space="preserve">и доводятся </w:t>
      </w:r>
      <w:r w:rsidR="00FE5CD0" w:rsidRPr="002915AC">
        <w:rPr>
          <w:rFonts w:ascii="Times New Roman" w:hAnsi="Times New Roman" w:cs="Times New Roman"/>
          <w:sz w:val="26"/>
          <w:szCs w:val="26"/>
        </w:rPr>
        <w:t xml:space="preserve">до сведения всех работников </w:t>
      </w:r>
      <w:r w:rsidR="00565BA8" w:rsidRPr="002915AC">
        <w:rPr>
          <w:rFonts w:ascii="Times New Roman" w:hAnsi="Times New Roman" w:cs="Times New Roman"/>
          <w:sz w:val="26"/>
          <w:szCs w:val="26"/>
        </w:rPr>
        <w:t>НИУ ВШЭ</w:t>
      </w:r>
      <w:r w:rsidR="00CD1298">
        <w:rPr>
          <w:rFonts w:ascii="Times New Roman" w:hAnsi="Times New Roman" w:cs="Times New Roman"/>
          <w:sz w:val="26"/>
          <w:szCs w:val="26"/>
        </w:rPr>
        <w:t xml:space="preserve"> в установленном в НИУ ВШЭ порядке</w:t>
      </w:r>
      <w:r w:rsidR="00FE5CD0" w:rsidRPr="002915AC">
        <w:rPr>
          <w:rFonts w:ascii="Times New Roman" w:hAnsi="Times New Roman" w:cs="Times New Roman"/>
          <w:sz w:val="26"/>
          <w:szCs w:val="26"/>
        </w:rPr>
        <w:t>.</w:t>
      </w:r>
    </w:p>
    <w:p w14:paraId="304CC61B" w14:textId="77777777" w:rsidR="00485DF2" w:rsidRPr="005A65BC" w:rsidRDefault="00485DF2" w:rsidP="00ED1CA5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35C196" w14:textId="53D03ECE" w:rsidR="00FE5CD0" w:rsidRPr="005A65BC" w:rsidRDefault="00FE5CD0" w:rsidP="00ED1CA5">
      <w:pPr>
        <w:pStyle w:val="ConsPlusNormal"/>
        <w:numPr>
          <w:ilvl w:val="0"/>
          <w:numId w:val="4"/>
        </w:numPr>
        <w:tabs>
          <w:tab w:val="left" w:pos="284"/>
        </w:tabs>
        <w:spacing w:line="259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A65BC">
        <w:rPr>
          <w:rFonts w:ascii="Times New Roman" w:hAnsi="Times New Roman" w:cs="Times New Roman"/>
          <w:b/>
          <w:sz w:val="26"/>
          <w:szCs w:val="26"/>
        </w:rPr>
        <w:t>Основные принципы управления конфликтом интересов</w:t>
      </w:r>
    </w:p>
    <w:p w14:paraId="0050668C" w14:textId="3C34FC12" w:rsidR="00FE5CD0" w:rsidRPr="00ED1CA5" w:rsidRDefault="00771BD8" w:rsidP="00ED1CA5">
      <w:pPr>
        <w:pStyle w:val="ConsPlusNormal"/>
        <w:tabs>
          <w:tab w:val="left" w:pos="284"/>
        </w:tabs>
        <w:spacing w:line="259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обязанности работников </w:t>
      </w:r>
      <w:r w:rsidR="00ED1CA5">
        <w:rPr>
          <w:rFonts w:ascii="Times New Roman" w:hAnsi="Times New Roman" w:cs="Times New Roman"/>
          <w:b/>
          <w:sz w:val="26"/>
          <w:szCs w:val="26"/>
        </w:rPr>
        <w:t xml:space="preserve">НИУ ВШЭ </w:t>
      </w:r>
      <w:r>
        <w:rPr>
          <w:rFonts w:ascii="Times New Roman" w:hAnsi="Times New Roman" w:cs="Times New Roman"/>
          <w:b/>
          <w:sz w:val="26"/>
          <w:szCs w:val="26"/>
        </w:rPr>
        <w:t>в связи с раскрытием и урегулированием конфликта интересов</w:t>
      </w:r>
    </w:p>
    <w:p w14:paraId="277AAE2D" w14:textId="6A58157E" w:rsidR="00FE5CD0" w:rsidRPr="005A65BC" w:rsidRDefault="00FE5CD0" w:rsidP="00ED1CA5">
      <w:pPr>
        <w:pStyle w:val="ConsPlusNormal"/>
        <w:numPr>
          <w:ilvl w:val="1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 xml:space="preserve">В основу работы по управлению конфликтом интересов в </w:t>
      </w:r>
      <w:r w:rsidR="00CC7EBB" w:rsidRPr="005A65BC">
        <w:rPr>
          <w:rFonts w:ascii="Times New Roman" w:hAnsi="Times New Roman" w:cs="Times New Roman"/>
          <w:sz w:val="26"/>
          <w:szCs w:val="26"/>
        </w:rPr>
        <w:t>НИУ ВШЭ</w:t>
      </w:r>
      <w:r w:rsidRPr="005A65BC">
        <w:rPr>
          <w:rFonts w:ascii="Times New Roman" w:hAnsi="Times New Roman" w:cs="Times New Roman"/>
          <w:sz w:val="26"/>
          <w:szCs w:val="26"/>
        </w:rPr>
        <w:t xml:space="preserve"> положены следующие принципы:</w:t>
      </w:r>
    </w:p>
    <w:p w14:paraId="2878B95C" w14:textId="503D7809" w:rsidR="00FE5CD0" w:rsidRPr="005A65BC" w:rsidRDefault="00CC7EBB" w:rsidP="00ED1CA5">
      <w:pPr>
        <w:pStyle w:val="ConsPlusNormal"/>
        <w:numPr>
          <w:ilvl w:val="2"/>
          <w:numId w:val="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о</w:t>
      </w:r>
      <w:r w:rsidR="00FE5CD0" w:rsidRPr="005A65BC">
        <w:rPr>
          <w:rFonts w:ascii="Times New Roman" w:hAnsi="Times New Roman" w:cs="Times New Roman"/>
          <w:sz w:val="26"/>
          <w:szCs w:val="26"/>
        </w:rPr>
        <w:t>бязательность раскрытия сведений о реальном или потенциальном конфликте интересов</w:t>
      </w:r>
      <w:r w:rsidRPr="005A65BC">
        <w:rPr>
          <w:rFonts w:ascii="Times New Roman" w:hAnsi="Times New Roman" w:cs="Times New Roman"/>
          <w:sz w:val="26"/>
          <w:szCs w:val="26"/>
        </w:rPr>
        <w:t>;</w:t>
      </w:r>
    </w:p>
    <w:p w14:paraId="3A6BCB73" w14:textId="6132D55F" w:rsidR="00FE5CD0" w:rsidRPr="005A65BC" w:rsidRDefault="00CC7EBB" w:rsidP="00ED1CA5">
      <w:pPr>
        <w:pStyle w:val="ConsPlusNormal"/>
        <w:numPr>
          <w:ilvl w:val="2"/>
          <w:numId w:val="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и</w:t>
      </w:r>
      <w:r w:rsidR="00FE5CD0" w:rsidRPr="005A65BC">
        <w:rPr>
          <w:rFonts w:ascii="Times New Roman" w:hAnsi="Times New Roman" w:cs="Times New Roman"/>
          <w:sz w:val="26"/>
          <w:szCs w:val="26"/>
        </w:rPr>
        <w:t xml:space="preserve">ндивидуальное рассмотрение и оценка репутационных рисков для </w:t>
      </w:r>
      <w:r w:rsidRPr="005A65BC">
        <w:rPr>
          <w:rFonts w:ascii="Times New Roman" w:hAnsi="Times New Roman" w:cs="Times New Roman"/>
          <w:sz w:val="26"/>
          <w:szCs w:val="26"/>
        </w:rPr>
        <w:t>университета</w:t>
      </w:r>
      <w:r w:rsidR="00FE5CD0" w:rsidRPr="005A65BC">
        <w:rPr>
          <w:rFonts w:ascii="Times New Roman" w:hAnsi="Times New Roman" w:cs="Times New Roman"/>
          <w:sz w:val="26"/>
          <w:szCs w:val="26"/>
        </w:rPr>
        <w:t xml:space="preserve"> при выявлении каждого конфликта интересов и его урегулирование</w:t>
      </w:r>
      <w:r w:rsidRPr="005A65BC">
        <w:rPr>
          <w:rFonts w:ascii="Times New Roman" w:hAnsi="Times New Roman" w:cs="Times New Roman"/>
          <w:sz w:val="26"/>
          <w:szCs w:val="26"/>
        </w:rPr>
        <w:t>;</w:t>
      </w:r>
    </w:p>
    <w:p w14:paraId="5468CA20" w14:textId="76309120" w:rsidR="00FE5CD0" w:rsidRPr="005A65BC" w:rsidRDefault="00CC7EBB" w:rsidP="00ED1CA5">
      <w:pPr>
        <w:pStyle w:val="ConsPlusNormal"/>
        <w:numPr>
          <w:ilvl w:val="2"/>
          <w:numId w:val="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к</w:t>
      </w:r>
      <w:r w:rsidR="00FE5CD0" w:rsidRPr="005A65BC">
        <w:rPr>
          <w:rFonts w:ascii="Times New Roman" w:hAnsi="Times New Roman" w:cs="Times New Roman"/>
          <w:sz w:val="26"/>
          <w:szCs w:val="26"/>
        </w:rPr>
        <w:t>онфиденциальность процесса раскрытия сведений о конфликте интересов и процесса его урегулирования</w:t>
      </w:r>
      <w:r w:rsidRPr="005A65BC">
        <w:rPr>
          <w:rFonts w:ascii="Times New Roman" w:hAnsi="Times New Roman" w:cs="Times New Roman"/>
          <w:sz w:val="26"/>
          <w:szCs w:val="26"/>
        </w:rPr>
        <w:t>;</w:t>
      </w:r>
    </w:p>
    <w:p w14:paraId="531F152D" w14:textId="403C5CE1" w:rsidR="00FE5CD0" w:rsidRPr="005A65BC" w:rsidRDefault="00CC7EBB" w:rsidP="00ED1CA5">
      <w:pPr>
        <w:pStyle w:val="ConsPlusNormal"/>
        <w:numPr>
          <w:ilvl w:val="2"/>
          <w:numId w:val="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с</w:t>
      </w:r>
      <w:r w:rsidR="00FE5CD0" w:rsidRPr="005A65BC">
        <w:rPr>
          <w:rFonts w:ascii="Times New Roman" w:hAnsi="Times New Roman" w:cs="Times New Roman"/>
          <w:sz w:val="26"/>
          <w:szCs w:val="26"/>
        </w:rPr>
        <w:t xml:space="preserve">облюдение баланса интересов </w:t>
      </w:r>
      <w:r w:rsidRPr="005A65BC">
        <w:rPr>
          <w:rFonts w:ascii="Times New Roman" w:hAnsi="Times New Roman" w:cs="Times New Roman"/>
          <w:sz w:val="26"/>
          <w:szCs w:val="26"/>
        </w:rPr>
        <w:t>университета</w:t>
      </w:r>
      <w:r w:rsidR="00FE5CD0" w:rsidRPr="005A65BC">
        <w:rPr>
          <w:rFonts w:ascii="Times New Roman" w:hAnsi="Times New Roman" w:cs="Times New Roman"/>
          <w:sz w:val="26"/>
          <w:szCs w:val="26"/>
        </w:rPr>
        <w:t xml:space="preserve"> и работника</w:t>
      </w:r>
      <w:r w:rsidR="005F23F3" w:rsidRPr="005A65BC">
        <w:rPr>
          <w:rFonts w:ascii="Times New Roman" w:hAnsi="Times New Roman" w:cs="Times New Roman"/>
          <w:sz w:val="26"/>
          <w:szCs w:val="26"/>
        </w:rPr>
        <w:t xml:space="preserve"> </w:t>
      </w:r>
      <w:r w:rsidR="00FE5CD0" w:rsidRPr="005A65BC">
        <w:rPr>
          <w:rFonts w:ascii="Times New Roman" w:hAnsi="Times New Roman" w:cs="Times New Roman"/>
          <w:sz w:val="26"/>
          <w:szCs w:val="26"/>
        </w:rPr>
        <w:t>при урегулировании конфликта интересов</w:t>
      </w:r>
      <w:r w:rsidRPr="005A65BC">
        <w:rPr>
          <w:rFonts w:ascii="Times New Roman" w:hAnsi="Times New Roman" w:cs="Times New Roman"/>
          <w:sz w:val="26"/>
          <w:szCs w:val="26"/>
        </w:rPr>
        <w:t>;</w:t>
      </w:r>
    </w:p>
    <w:p w14:paraId="6A7C3A3C" w14:textId="66C3FF13" w:rsidR="00FE5CD0" w:rsidRPr="005A65BC" w:rsidRDefault="00CC7EBB" w:rsidP="00ED1CA5">
      <w:pPr>
        <w:pStyle w:val="ConsPlusNormal"/>
        <w:numPr>
          <w:ilvl w:val="2"/>
          <w:numId w:val="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з</w:t>
      </w:r>
      <w:r w:rsidR="00FE5CD0" w:rsidRPr="005A65BC">
        <w:rPr>
          <w:rFonts w:ascii="Times New Roman" w:hAnsi="Times New Roman" w:cs="Times New Roman"/>
          <w:sz w:val="26"/>
          <w:szCs w:val="26"/>
        </w:rPr>
        <w:t xml:space="preserve">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5F23F3" w:rsidRPr="005A65BC">
        <w:rPr>
          <w:rFonts w:ascii="Times New Roman" w:hAnsi="Times New Roman" w:cs="Times New Roman"/>
          <w:sz w:val="26"/>
          <w:szCs w:val="26"/>
        </w:rPr>
        <w:t>университетом</w:t>
      </w:r>
      <w:r w:rsidR="00FE5CD0" w:rsidRPr="005A65BC">
        <w:rPr>
          <w:rFonts w:ascii="Times New Roman" w:hAnsi="Times New Roman" w:cs="Times New Roman"/>
          <w:sz w:val="26"/>
          <w:szCs w:val="26"/>
        </w:rPr>
        <w:t>.</w:t>
      </w:r>
    </w:p>
    <w:p w14:paraId="258D160E" w14:textId="68F81275" w:rsidR="00FE5CD0" w:rsidRPr="005A65BC" w:rsidRDefault="005F23F3" w:rsidP="00ED1CA5">
      <w:pPr>
        <w:pStyle w:val="ConsPlusNormal"/>
        <w:numPr>
          <w:ilvl w:val="1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О</w:t>
      </w:r>
      <w:r w:rsidR="00FE5CD0" w:rsidRPr="005A65BC">
        <w:rPr>
          <w:rFonts w:ascii="Times New Roman" w:hAnsi="Times New Roman" w:cs="Times New Roman"/>
          <w:sz w:val="26"/>
          <w:szCs w:val="26"/>
        </w:rPr>
        <w:t>бязанности работников в связи с раскрытием и урегулированием конфликта интересов:</w:t>
      </w:r>
    </w:p>
    <w:p w14:paraId="3093CF22" w14:textId="799E4754" w:rsidR="00FE5CD0" w:rsidRPr="005512DA" w:rsidRDefault="005F23F3" w:rsidP="00EA5EB1">
      <w:pPr>
        <w:pStyle w:val="ConsPlusNormal"/>
        <w:numPr>
          <w:ilvl w:val="2"/>
          <w:numId w:val="4"/>
        </w:numPr>
        <w:shd w:val="clear" w:color="auto" w:fill="FFFFFF" w:themeFill="background1"/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DA">
        <w:rPr>
          <w:rFonts w:ascii="Times New Roman" w:hAnsi="Times New Roman" w:cs="Times New Roman"/>
          <w:sz w:val="26"/>
          <w:szCs w:val="26"/>
        </w:rPr>
        <w:t>п</w:t>
      </w:r>
      <w:r w:rsidR="00FE5CD0" w:rsidRPr="005512DA">
        <w:rPr>
          <w:rFonts w:ascii="Times New Roman" w:hAnsi="Times New Roman" w:cs="Times New Roman"/>
          <w:sz w:val="26"/>
          <w:szCs w:val="26"/>
        </w:rPr>
        <w:t xml:space="preserve">ри принятии решений по деловым вопросам и выполнении своих трудовых обязанностей руководствоваться интересами </w:t>
      </w:r>
      <w:r w:rsidR="00C85535" w:rsidRPr="005512DA">
        <w:rPr>
          <w:rFonts w:ascii="Times New Roman" w:hAnsi="Times New Roman" w:cs="Times New Roman"/>
          <w:sz w:val="26"/>
          <w:szCs w:val="26"/>
        </w:rPr>
        <w:t>университета</w:t>
      </w:r>
      <w:r w:rsidR="00FE5CD0" w:rsidRPr="005512DA">
        <w:rPr>
          <w:rFonts w:ascii="Times New Roman" w:hAnsi="Times New Roman" w:cs="Times New Roman"/>
          <w:sz w:val="26"/>
          <w:szCs w:val="26"/>
        </w:rPr>
        <w:t xml:space="preserve"> без учета своих личных интересов, интересов</w:t>
      </w:r>
      <w:r w:rsidR="005512DA" w:rsidRPr="005512DA">
        <w:rPr>
          <w:rFonts w:ascii="Times New Roman" w:hAnsi="Times New Roman" w:cs="Times New Roman"/>
          <w:sz w:val="26"/>
          <w:szCs w:val="26"/>
        </w:rPr>
        <w:t xml:space="preserve"> лиц, состоящих с работником НИУ ВШЭ в близком родстве или свойстве, и лиц, связанных с работником НИУ ВШЭ имущественными, корпоративными или иными близкими отношениями</w:t>
      </w:r>
      <w:r w:rsidR="00C85535" w:rsidRPr="005512DA">
        <w:rPr>
          <w:rFonts w:ascii="Times New Roman" w:hAnsi="Times New Roman" w:cs="Times New Roman"/>
          <w:sz w:val="26"/>
          <w:szCs w:val="26"/>
        </w:rPr>
        <w:t>;</w:t>
      </w:r>
    </w:p>
    <w:p w14:paraId="317E2019" w14:textId="789CBCA9" w:rsidR="00FE5CD0" w:rsidRPr="005512DA" w:rsidRDefault="005F23F3" w:rsidP="00ED1CA5">
      <w:pPr>
        <w:pStyle w:val="ConsPlusNormal"/>
        <w:numPr>
          <w:ilvl w:val="2"/>
          <w:numId w:val="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DA">
        <w:rPr>
          <w:rFonts w:ascii="Times New Roman" w:hAnsi="Times New Roman" w:cs="Times New Roman"/>
          <w:sz w:val="26"/>
          <w:szCs w:val="26"/>
        </w:rPr>
        <w:t>и</w:t>
      </w:r>
      <w:r w:rsidR="00FE5CD0" w:rsidRPr="005512DA">
        <w:rPr>
          <w:rFonts w:ascii="Times New Roman" w:hAnsi="Times New Roman" w:cs="Times New Roman"/>
          <w:sz w:val="26"/>
          <w:szCs w:val="26"/>
        </w:rPr>
        <w:t>збегать (по возможности) ситуаций и обстоятельств, которые могут</w:t>
      </w:r>
      <w:r w:rsidR="00C85535" w:rsidRPr="005512DA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интересов;</w:t>
      </w:r>
    </w:p>
    <w:p w14:paraId="4EA22344" w14:textId="2FFE9017" w:rsidR="00FE5CD0" w:rsidRPr="005A65BC" w:rsidRDefault="00C85535" w:rsidP="00ED1CA5">
      <w:pPr>
        <w:pStyle w:val="ConsPlusNormal"/>
        <w:numPr>
          <w:ilvl w:val="2"/>
          <w:numId w:val="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р</w:t>
      </w:r>
      <w:r w:rsidR="00FE5CD0" w:rsidRPr="005A65BC">
        <w:rPr>
          <w:rFonts w:ascii="Times New Roman" w:hAnsi="Times New Roman" w:cs="Times New Roman"/>
          <w:sz w:val="26"/>
          <w:szCs w:val="26"/>
        </w:rPr>
        <w:t>аскрывать возникший (реальный) или потенциальный конфликт интересов</w:t>
      </w:r>
      <w:r w:rsidRPr="005A65BC">
        <w:rPr>
          <w:rFonts w:ascii="Times New Roman" w:hAnsi="Times New Roman" w:cs="Times New Roman"/>
          <w:sz w:val="26"/>
          <w:szCs w:val="26"/>
        </w:rPr>
        <w:t>;</w:t>
      </w:r>
    </w:p>
    <w:p w14:paraId="3D2FCCC8" w14:textId="53EA7D06" w:rsidR="00FE5CD0" w:rsidRPr="005A65BC" w:rsidRDefault="00C85535" w:rsidP="00ED1CA5">
      <w:pPr>
        <w:pStyle w:val="ConsPlusNormal"/>
        <w:numPr>
          <w:ilvl w:val="2"/>
          <w:numId w:val="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с</w:t>
      </w:r>
      <w:r w:rsidR="00FE5CD0" w:rsidRPr="005A65BC">
        <w:rPr>
          <w:rFonts w:ascii="Times New Roman" w:hAnsi="Times New Roman" w:cs="Times New Roman"/>
          <w:sz w:val="26"/>
          <w:szCs w:val="26"/>
        </w:rPr>
        <w:t>одействовать урегулированию возникшего конфликта интересов.</w:t>
      </w:r>
    </w:p>
    <w:p w14:paraId="6DCFEFC4" w14:textId="77777777" w:rsidR="00FE5CD0" w:rsidRPr="005A65BC" w:rsidRDefault="00FE5CD0" w:rsidP="00ED1CA5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9899CE" w14:textId="0E128E4B" w:rsidR="00771BD8" w:rsidRDefault="00FE5CD0" w:rsidP="00ED1CA5">
      <w:pPr>
        <w:pStyle w:val="ConsPlusNormal"/>
        <w:numPr>
          <w:ilvl w:val="0"/>
          <w:numId w:val="4"/>
        </w:numPr>
        <w:tabs>
          <w:tab w:val="left" w:pos="284"/>
        </w:tabs>
        <w:spacing w:line="259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A65BC">
        <w:rPr>
          <w:rFonts w:ascii="Times New Roman" w:hAnsi="Times New Roman" w:cs="Times New Roman"/>
          <w:b/>
          <w:sz w:val="26"/>
          <w:szCs w:val="26"/>
        </w:rPr>
        <w:t xml:space="preserve">Порядок раскрытия </w:t>
      </w:r>
      <w:r w:rsidR="00771BD8">
        <w:rPr>
          <w:rFonts w:ascii="Times New Roman" w:hAnsi="Times New Roman" w:cs="Times New Roman"/>
          <w:b/>
          <w:sz w:val="26"/>
          <w:szCs w:val="26"/>
        </w:rPr>
        <w:t xml:space="preserve">и урегулирования </w:t>
      </w:r>
      <w:r w:rsidRPr="005A65BC">
        <w:rPr>
          <w:rFonts w:ascii="Times New Roman" w:hAnsi="Times New Roman" w:cs="Times New Roman"/>
          <w:b/>
          <w:sz w:val="26"/>
          <w:szCs w:val="26"/>
        </w:rPr>
        <w:t>конфликта интересов</w:t>
      </w:r>
      <w:r w:rsidR="00771BD8">
        <w:rPr>
          <w:rFonts w:ascii="Times New Roman" w:hAnsi="Times New Roman" w:cs="Times New Roman"/>
          <w:b/>
          <w:sz w:val="26"/>
          <w:szCs w:val="26"/>
        </w:rPr>
        <w:t>,</w:t>
      </w:r>
      <w:r w:rsidRPr="005A65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65FD48C" w14:textId="78E988BE" w:rsidR="00FE5CD0" w:rsidRPr="005A65BC" w:rsidRDefault="00FE5CD0" w:rsidP="00ED1CA5">
      <w:pPr>
        <w:pStyle w:val="ConsPlusNormal"/>
        <w:tabs>
          <w:tab w:val="left" w:pos="284"/>
        </w:tabs>
        <w:spacing w:line="259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b/>
          <w:sz w:val="26"/>
          <w:szCs w:val="26"/>
        </w:rPr>
        <w:t>возможные способы</w:t>
      </w:r>
      <w:r w:rsidR="00771B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65BC">
        <w:rPr>
          <w:rFonts w:ascii="Times New Roman" w:hAnsi="Times New Roman" w:cs="Times New Roman"/>
          <w:b/>
          <w:sz w:val="26"/>
          <w:szCs w:val="26"/>
        </w:rPr>
        <w:t>разрешения возникшего конфликта интересов</w:t>
      </w:r>
    </w:p>
    <w:p w14:paraId="6569C630" w14:textId="701A143F" w:rsidR="00FE5CD0" w:rsidRPr="005A65BC" w:rsidRDefault="00C85535" w:rsidP="00ED1CA5">
      <w:pPr>
        <w:pStyle w:val="ConsPlusNormal"/>
        <w:numPr>
          <w:ilvl w:val="1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У</w:t>
      </w:r>
      <w:r w:rsidR="00FE5CD0" w:rsidRPr="005A65BC">
        <w:rPr>
          <w:rFonts w:ascii="Times New Roman" w:hAnsi="Times New Roman" w:cs="Times New Roman"/>
          <w:sz w:val="26"/>
          <w:szCs w:val="26"/>
        </w:rPr>
        <w:t>станавливаются следующие виды раскрытия конфликта интересов:</w:t>
      </w:r>
    </w:p>
    <w:p w14:paraId="25E51CA5" w14:textId="3387BA8F" w:rsidR="00FE5CD0" w:rsidRPr="005A65BC" w:rsidRDefault="00E253D0" w:rsidP="00ED1CA5">
      <w:pPr>
        <w:pStyle w:val="ConsPlusNormal"/>
        <w:numPr>
          <w:ilvl w:val="2"/>
          <w:numId w:val="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р</w:t>
      </w:r>
      <w:r w:rsidR="00FE5CD0" w:rsidRPr="005A65BC">
        <w:rPr>
          <w:rFonts w:ascii="Times New Roman" w:hAnsi="Times New Roman" w:cs="Times New Roman"/>
          <w:sz w:val="26"/>
          <w:szCs w:val="26"/>
        </w:rPr>
        <w:t>аскрытие сведений о конфликте интересов при приеме на работу</w:t>
      </w:r>
      <w:r w:rsidRPr="005A65BC">
        <w:rPr>
          <w:rFonts w:ascii="Times New Roman" w:hAnsi="Times New Roman" w:cs="Times New Roman"/>
          <w:sz w:val="26"/>
          <w:szCs w:val="26"/>
        </w:rPr>
        <w:t>;</w:t>
      </w:r>
    </w:p>
    <w:p w14:paraId="6188AD6C" w14:textId="790CDB95" w:rsidR="00FE5CD0" w:rsidRPr="005A65BC" w:rsidRDefault="00C85535" w:rsidP="00ED1CA5">
      <w:pPr>
        <w:pStyle w:val="ConsPlusNormal"/>
        <w:numPr>
          <w:ilvl w:val="2"/>
          <w:numId w:val="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р</w:t>
      </w:r>
      <w:r w:rsidR="00FE5CD0" w:rsidRPr="005A65BC">
        <w:rPr>
          <w:rFonts w:ascii="Times New Roman" w:hAnsi="Times New Roman" w:cs="Times New Roman"/>
          <w:sz w:val="26"/>
          <w:szCs w:val="26"/>
        </w:rPr>
        <w:t>аскрытие сведений о конфликте интересов пр</w:t>
      </w:r>
      <w:r w:rsidRPr="005A65BC">
        <w:rPr>
          <w:rFonts w:ascii="Times New Roman" w:hAnsi="Times New Roman" w:cs="Times New Roman"/>
          <w:sz w:val="26"/>
          <w:szCs w:val="26"/>
        </w:rPr>
        <w:t>и назначении на новую должность;</w:t>
      </w:r>
    </w:p>
    <w:p w14:paraId="2684F79D" w14:textId="67F26DE3" w:rsidR="004A1859" w:rsidRDefault="00C85535" w:rsidP="00ED1CA5">
      <w:pPr>
        <w:pStyle w:val="ConsPlusNormal"/>
        <w:numPr>
          <w:ilvl w:val="2"/>
          <w:numId w:val="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р</w:t>
      </w:r>
      <w:r w:rsidR="00FE5CD0" w:rsidRPr="005A65BC">
        <w:rPr>
          <w:rFonts w:ascii="Times New Roman" w:hAnsi="Times New Roman" w:cs="Times New Roman"/>
          <w:sz w:val="26"/>
          <w:szCs w:val="26"/>
        </w:rPr>
        <w:t>азовое раскрытие сведений по мере возникновения ситуаций конфликта интересов</w:t>
      </w:r>
      <w:r w:rsidR="0024712F">
        <w:rPr>
          <w:rFonts w:ascii="Times New Roman" w:hAnsi="Times New Roman" w:cs="Times New Roman"/>
          <w:sz w:val="26"/>
          <w:szCs w:val="26"/>
        </w:rPr>
        <w:t>.</w:t>
      </w:r>
    </w:p>
    <w:p w14:paraId="549E71B1" w14:textId="785F8B57" w:rsidR="00FE5CD0" w:rsidRPr="005A65BC" w:rsidRDefault="00FE5CD0" w:rsidP="00ED1CA5">
      <w:pPr>
        <w:pStyle w:val="ConsPlusNormal"/>
        <w:numPr>
          <w:ilvl w:val="1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 xml:space="preserve">Раскрытие сведений о конфликте интересов осуществляется в </w:t>
      </w:r>
      <w:r w:rsidR="00D1696F" w:rsidRPr="005A65BC">
        <w:rPr>
          <w:rFonts w:ascii="Times New Roman" w:hAnsi="Times New Roman" w:cs="Times New Roman"/>
          <w:sz w:val="26"/>
          <w:szCs w:val="26"/>
        </w:rPr>
        <w:lastRenderedPageBreak/>
        <w:t>письменно</w:t>
      </w:r>
      <w:r w:rsidR="00D1696F">
        <w:rPr>
          <w:rFonts w:ascii="Times New Roman" w:hAnsi="Times New Roman" w:cs="Times New Roman"/>
          <w:sz w:val="26"/>
          <w:szCs w:val="26"/>
        </w:rPr>
        <w:t>й</w:t>
      </w:r>
      <w:r w:rsidR="00D1696F" w:rsidRPr="005A65BC">
        <w:rPr>
          <w:rFonts w:ascii="Times New Roman" w:hAnsi="Times New Roman" w:cs="Times New Roman"/>
          <w:sz w:val="26"/>
          <w:szCs w:val="26"/>
        </w:rPr>
        <w:t xml:space="preserve"> </w:t>
      </w:r>
      <w:r w:rsidR="00D1696F">
        <w:rPr>
          <w:rFonts w:ascii="Times New Roman" w:hAnsi="Times New Roman" w:cs="Times New Roman"/>
          <w:sz w:val="26"/>
          <w:szCs w:val="26"/>
        </w:rPr>
        <w:t>форме в адрес лица, указанного в пункте 3.3 Положения</w:t>
      </w:r>
      <w:r w:rsidR="00D73A1C">
        <w:rPr>
          <w:rFonts w:ascii="Times New Roman" w:hAnsi="Times New Roman" w:cs="Times New Roman"/>
          <w:sz w:val="26"/>
          <w:szCs w:val="26"/>
        </w:rPr>
        <w:t xml:space="preserve"> (примерная форма уведомления приведена в приложении 1</w:t>
      </w:r>
      <w:r w:rsidR="004A1859"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="00D73A1C">
        <w:rPr>
          <w:rFonts w:ascii="Times New Roman" w:hAnsi="Times New Roman" w:cs="Times New Roman"/>
          <w:sz w:val="26"/>
          <w:szCs w:val="26"/>
        </w:rPr>
        <w:t>)</w:t>
      </w:r>
      <w:r w:rsidRPr="005A65BC">
        <w:rPr>
          <w:rFonts w:ascii="Times New Roman" w:hAnsi="Times New Roman" w:cs="Times New Roman"/>
          <w:sz w:val="26"/>
          <w:szCs w:val="26"/>
        </w:rPr>
        <w:t xml:space="preserve">. Допустимо первоначальное раскрытие конфликта интересов в устной форме с последующей фиксацией в </w:t>
      </w:r>
      <w:r w:rsidR="00D1696F" w:rsidRPr="005A65BC">
        <w:rPr>
          <w:rFonts w:ascii="Times New Roman" w:hAnsi="Times New Roman" w:cs="Times New Roman"/>
          <w:sz w:val="26"/>
          <w:szCs w:val="26"/>
        </w:rPr>
        <w:t>письменно</w:t>
      </w:r>
      <w:r w:rsidR="00D1696F">
        <w:rPr>
          <w:rFonts w:ascii="Times New Roman" w:hAnsi="Times New Roman" w:cs="Times New Roman"/>
          <w:sz w:val="26"/>
          <w:szCs w:val="26"/>
        </w:rPr>
        <w:t>й</w:t>
      </w:r>
      <w:r w:rsidR="00D1696F" w:rsidRPr="005A65BC">
        <w:rPr>
          <w:rFonts w:ascii="Times New Roman" w:hAnsi="Times New Roman" w:cs="Times New Roman"/>
          <w:sz w:val="26"/>
          <w:szCs w:val="26"/>
        </w:rPr>
        <w:t xml:space="preserve"> </w:t>
      </w:r>
      <w:r w:rsidR="00D1696F">
        <w:rPr>
          <w:rFonts w:ascii="Times New Roman" w:hAnsi="Times New Roman" w:cs="Times New Roman"/>
          <w:sz w:val="26"/>
          <w:szCs w:val="26"/>
        </w:rPr>
        <w:t>форме</w:t>
      </w:r>
      <w:r w:rsidRPr="005A65BC">
        <w:rPr>
          <w:rFonts w:ascii="Times New Roman" w:hAnsi="Times New Roman" w:cs="Times New Roman"/>
          <w:sz w:val="26"/>
          <w:szCs w:val="26"/>
        </w:rPr>
        <w:t>.</w:t>
      </w:r>
    </w:p>
    <w:p w14:paraId="5D7C78D4" w14:textId="1F18F451" w:rsidR="00FE5CD0" w:rsidRPr="005A65BC" w:rsidRDefault="00566815" w:rsidP="00ED1CA5">
      <w:pPr>
        <w:pStyle w:val="ConsPlusNormal"/>
        <w:numPr>
          <w:ilvl w:val="1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Л</w:t>
      </w:r>
      <w:r w:rsidR="00FE5CD0" w:rsidRPr="005A65BC">
        <w:rPr>
          <w:rFonts w:ascii="Times New Roman" w:hAnsi="Times New Roman" w:cs="Times New Roman"/>
          <w:sz w:val="26"/>
          <w:szCs w:val="26"/>
        </w:rPr>
        <w:t>ицо</w:t>
      </w:r>
      <w:r w:rsidRPr="005A65BC">
        <w:rPr>
          <w:rFonts w:ascii="Times New Roman" w:hAnsi="Times New Roman" w:cs="Times New Roman"/>
          <w:sz w:val="26"/>
          <w:szCs w:val="26"/>
        </w:rPr>
        <w:t>м</w:t>
      </w:r>
      <w:r w:rsidR="00FE5CD0" w:rsidRPr="005A65BC">
        <w:rPr>
          <w:rFonts w:ascii="Times New Roman" w:hAnsi="Times New Roman" w:cs="Times New Roman"/>
          <w:sz w:val="26"/>
          <w:szCs w:val="26"/>
        </w:rPr>
        <w:t>, ответственн</w:t>
      </w:r>
      <w:r w:rsidRPr="005A65BC">
        <w:rPr>
          <w:rFonts w:ascii="Times New Roman" w:hAnsi="Times New Roman" w:cs="Times New Roman"/>
          <w:sz w:val="26"/>
          <w:szCs w:val="26"/>
        </w:rPr>
        <w:t>ым</w:t>
      </w:r>
      <w:r w:rsidR="00FE5CD0" w:rsidRPr="005A65BC">
        <w:rPr>
          <w:rFonts w:ascii="Times New Roman" w:hAnsi="Times New Roman" w:cs="Times New Roman"/>
          <w:sz w:val="26"/>
          <w:szCs w:val="26"/>
        </w:rPr>
        <w:t xml:space="preserve"> за прием сведений о возникающих (имеющихся) конфликтах интересов</w:t>
      </w:r>
      <w:r w:rsidRPr="005A65BC">
        <w:rPr>
          <w:rFonts w:ascii="Times New Roman" w:hAnsi="Times New Roman" w:cs="Times New Roman"/>
          <w:sz w:val="26"/>
          <w:szCs w:val="26"/>
        </w:rPr>
        <w:t xml:space="preserve"> в НИУ ВШЭ, является уполномоченное ректором должностное лицо, на которого в установленном в НИУ ВШЭ порядке </w:t>
      </w:r>
      <w:r w:rsidR="00B652E3" w:rsidRPr="005A65BC">
        <w:rPr>
          <w:rFonts w:ascii="Times New Roman" w:hAnsi="Times New Roman" w:cs="Times New Roman"/>
          <w:sz w:val="26"/>
          <w:szCs w:val="26"/>
        </w:rPr>
        <w:t>возложена координация деятельности НИУ ВШЭ по обеспечению соблюдения в НИУ ВШЭ законодательства Российской Федерации по борьбе с коррупцией</w:t>
      </w:r>
      <w:r w:rsidR="00FE5CD0" w:rsidRPr="005A65BC">
        <w:rPr>
          <w:rFonts w:ascii="Times New Roman" w:hAnsi="Times New Roman" w:cs="Times New Roman"/>
          <w:sz w:val="26"/>
          <w:szCs w:val="26"/>
        </w:rPr>
        <w:t>.</w:t>
      </w:r>
    </w:p>
    <w:p w14:paraId="060C5CF0" w14:textId="2431C9E9" w:rsidR="00FE5CD0" w:rsidRPr="005A65BC" w:rsidRDefault="00112F74" w:rsidP="00ED1CA5">
      <w:pPr>
        <w:pStyle w:val="ConsPlusNormal"/>
        <w:numPr>
          <w:ilvl w:val="1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НИУ ВШЭ</w:t>
      </w:r>
      <w:r w:rsidR="00FE5CD0" w:rsidRPr="005A65BC">
        <w:rPr>
          <w:rFonts w:ascii="Times New Roman" w:hAnsi="Times New Roman" w:cs="Times New Roman"/>
          <w:sz w:val="26"/>
          <w:szCs w:val="26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235622A7" w14:textId="38BE149F" w:rsidR="00740A23" w:rsidRPr="005A65BC" w:rsidRDefault="00740A23" w:rsidP="00ED1CA5">
      <w:pPr>
        <w:pStyle w:val="ConsPlusNormal"/>
        <w:numPr>
          <w:ilvl w:val="1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Рассмотрение поступивш</w:t>
      </w:r>
      <w:r w:rsidR="00137DA8" w:rsidRPr="005A65BC">
        <w:rPr>
          <w:rFonts w:ascii="Times New Roman" w:hAnsi="Times New Roman" w:cs="Times New Roman"/>
          <w:sz w:val="26"/>
          <w:szCs w:val="26"/>
        </w:rPr>
        <w:t xml:space="preserve">ей информации </w:t>
      </w:r>
      <w:r w:rsidRPr="005A65BC">
        <w:rPr>
          <w:rFonts w:ascii="Times New Roman" w:hAnsi="Times New Roman" w:cs="Times New Roman"/>
          <w:sz w:val="26"/>
          <w:szCs w:val="26"/>
        </w:rPr>
        <w:t xml:space="preserve">о конфликте интересов осуществляется </w:t>
      </w:r>
      <w:r w:rsidR="001D5A78" w:rsidRPr="005A65BC">
        <w:rPr>
          <w:rFonts w:ascii="Times New Roman" w:hAnsi="Times New Roman" w:cs="Times New Roman"/>
          <w:sz w:val="26"/>
          <w:szCs w:val="26"/>
        </w:rPr>
        <w:t>к</w:t>
      </w:r>
      <w:r w:rsidRPr="005A65BC">
        <w:rPr>
          <w:rFonts w:ascii="Times New Roman" w:hAnsi="Times New Roman" w:cs="Times New Roman"/>
          <w:sz w:val="26"/>
          <w:szCs w:val="26"/>
        </w:rPr>
        <w:t>омиссией по противодействию коррупции</w:t>
      </w:r>
      <w:r w:rsidR="00D1696F">
        <w:rPr>
          <w:rFonts w:ascii="Times New Roman" w:hAnsi="Times New Roman" w:cs="Times New Roman"/>
          <w:sz w:val="26"/>
          <w:szCs w:val="26"/>
        </w:rPr>
        <w:t xml:space="preserve"> </w:t>
      </w:r>
      <w:r w:rsidRPr="005A65BC">
        <w:rPr>
          <w:rFonts w:ascii="Times New Roman" w:hAnsi="Times New Roman" w:cs="Times New Roman"/>
          <w:sz w:val="26"/>
          <w:szCs w:val="26"/>
        </w:rPr>
        <w:t>и урегулированию конфликта интересов НИУ ВШЭ</w:t>
      </w:r>
      <w:r w:rsidR="00137DA8" w:rsidRPr="005A65BC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D1696F">
        <w:rPr>
          <w:rFonts w:ascii="Times New Roman" w:hAnsi="Times New Roman" w:cs="Times New Roman"/>
          <w:sz w:val="26"/>
          <w:szCs w:val="26"/>
        </w:rPr>
        <w:t>,</w:t>
      </w:r>
      <w:r w:rsidR="00137DA8" w:rsidRPr="005A65BC">
        <w:rPr>
          <w:rFonts w:ascii="Times New Roman" w:hAnsi="Times New Roman" w:cs="Times New Roman"/>
          <w:sz w:val="26"/>
          <w:szCs w:val="26"/>
        </w:rPr>
        <w:t xml:space="preserve"> за исключением информации </w:t>
      </w:r>
      <w:r w:rsidR="001D5A78" w:rsidRPr="005A65BC">
        <w:rPr>
          <w:rFonts w:ascii="Times New Roman" w:hAnsi="Times New Roman" w:cs="Times New Roman"/>
          <w:sz w:val="26"/>
          <w:szCs w:val="26"/>
        </w:rPr>
        <w:t>о возникновении конфликта интересов педагогического работника</w:t>
      </w:r>
      <w:r w:rsidRPr="005A65BC">
        <w:rPr>
          <w:rFonts w:ascii="Times New Roman" w:hAnsi="Times New Roman" w:cs="Times New Roman"/>
          <w:sz w:val="26"/>
          <w:szCs w:val="26"/>
        </w:rPr>
        <w:t>.</w:t>
      </w:r>
      <w:r w:rsidR="001D5A78" w:rsidRPr="005A65BC">
        <w:rPr>
          <w:rFonts w:ascii="Times New Roman" w:hAnsi="Times New Roman" w:cs="Times New Roman"/>
          <w:sz w:val="26"/>
          <w:szCs w:val="26"/>
        </w:rPr>
        <w:t xml:space="preserve"> Информация о возникновении конфликта интересов педагогического работника рассматривается комиссией по урегулированию споров между участниками образовательных отношений</w:t>
      </w:r>
      <w:r w:rsidR="009457A4" w:rsidRPr="005A65BC">
        <w:rPr>
          <w:rFonts w:ascii="Times New Roman" w:hAnsi="Times New Roman" w:cs="Times New Roman"/>
          <w:sz w:val="26"/>
          <w:szCs w:val="26"/>
        </w:rPr>
        <w:t xml:space="preserve"> НИУ</w:t>
      </w:r>
      <w:r w:rsidR="00D1696F">
        <w:rPr>
          <w:rFonts w:ascii="Times New Roman" w:hAnsi="Times New Roman" w:cs="Times New Roman"/>
          <w:sz w:val="26"/>
          <w:szCs w:val="26"/>
        </w:rPr>
        <w:t> </w:t>
      </w:r>
      <w:r w:rsidR="009457A4" w:rsidRPr="005A65BC">
        <w:rPr>
          <w:rFonts w:ascii="Times New Roman" w:hAnsi="Times New Roman" w:cs="Times New Roman"/>
          <w:sz w:val="26"/>
          <w:szCs w:val="26"/>
        </w:rPr>
        <w:t>ВШЭ.</w:t>
      </w:r>
      <w:r w:rsidR="00415D2C" w:rsidRPr="005A65BC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9E6034">
        <w:rPr>
          <w:rFonts w:ascii="Times New Roman" w:hAnsi="Times New Roman" w:cs="Times New Roman"/>
          <w:sz w:val="26"/>
          <w:szCs w:val="26"/>
        </w:rPr>
        <w:t xml:space="preserve">формирования, </w:t>
      </w:r>
      <w:r w:rsidR="00734D94">
        <w:rPr>
          <w:rFonts w:ascii="Times New Roman" w:hAnsi="Times New Roman" w:cs="Times New Roman"/>
          <w:sz w:val="26"/>
          <w:szCs w:val="26"/>
        </w:rPr>
        <w:t xml:space="preserve">компетенция и порядок </w:t>
      </w:r>
      <w:r w:rsidR="00415D2C" w:rsidRPr="005A65BC">
        <w:rPr>
          <w:rFonts w:ascii="Times New Roman" w:hAnsi="Times New Roman" w:cs="Times New Roman"/>
          <w:sz w:val="26"/>
          <w:szCs w:val="26"/>
        </w:rPr>
        <w:t>работы Комиссии регулируется положением о ней.</w:t>
      </w:r>
    </w:p>
    <w:p w14:paraId="3A7C34BD" w14:textId="00830979" w:rsidR="00FE5CD0" w:rsidRPr="005A65BC" w:rsidRDefault="00FE5CD0" w:rsidP="00ED1CA5">
      <w:pPr>
        <w:pStyle w:val="ConsPlusNormal"/>
        <w:numPr>
          <w:ilvl w:val="1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 xml:space="preserve">Поступившая информация должна быть тщательно проверена </w:t>
      </w:r>
      <w:r w:rsidR="004D4C04" w:rsidRPr="005A65BC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5A65BC">
        <w:rPr>
          <w:rFonts w:ascii="Times New Roman" w:hAnsi="Times New Roman" w:cs="Times New Roman"/>
          <w:sz w:val="26"/>
          <w:szCs w:val="26"/>
        </w:rPr>
        <w:t xml:space="preserve">с целью оценки серьезности возникающих для </w:t>
      </w:r>
      <w:r w:rsidR="004D4C04" w:rsidRPr="005A65BC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5A65BC">
        <w:rPr>
          <w:rFonts w:ascii="Times New Roman" w:hAnsi="Times New Roman" w:cs="Times New Roman"/>
          <w:sz w:val="26"/>
          <w:szCs w:val="26"/>
        </w:rPr>
        <w:t>рисков и выбора наиболее подходящей формы урегулирования конфликта интересов.</w:t>
      </w:r>
    </w:p>
    <w:p w14:paraId="4A0008DB" w14:textId="70640051" w:rsidR="00FE5CD0" w:rsidRPr="005A65BC" w:rsidRDefault="00FE5CD0" w:rsidP="00ED1CA5">
      <w:pPr>
        <w:pStyle w:val="ConsPlusNormal"/>
        <w:numPr>
          <w:ilvl w:val="1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По результатам проверки поступившей информации должно быть установлено, является ли возникшая (способная возникнуть) ситуация конфликтом интересов.</w:t>
      </w:r>
    </w:p>
    <w:p w14:paraId="7E609D5C" w14:textId="6DC3AAD1" w:rsidR="00FE5CD0" w:rsidRPr="005A65BC" w:rsidRDefault="00FE5CD0" w:rsidP="00ED1CA5">
      <w:pPr>
        <w:pStyle w:val="ConsPlusNormal"/>
        <w:numPr>
          <w:ilvl w:val="1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Ситуация, не являющаяся конфликтом интересов, не нуждается в специальных способах урегулирования.</w:t>
      </w:r>
    </w:p>
    <w:p w14:paraId="5B81D086" w14:textId="04B9C780" w:rsidR="00FE5CD0" w:rsidRPr="005A65BC" w:rsidRDefault="00FE5CD0" w:rsidP="00ED1CA5">
      <w:pPr>
        <w:pStyle w:val="ConsPlusNormal"/>
        <w:numPr>
          <w:ilvl w:val="1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В случае если конфликт интересов имеет место, то могут быть использованы следующие способы его разрешения:</w:t>
      </w:r>
    </w:p>
    <w:p w14:paraId="5B877887" w14:textId="77777777" w:rsidR="00BB08F0" w:rsidRPr="005A65BC" w:rsidRDefault="00BB08F0" w:rsidP="00BB08F0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1E29997F" w14:textId="060F7A5A" w:rsidR="00FE5CD0" w:rsidRPr="005A65BC" w:rsidRDefault="004D4C04" w:rsidP="00ED1CA5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о</w:t>
      </w:r>
      <w:r w:rsidR="00FE5CD0" w:rsidRPr="005A65BC">
        <w:rPr>
          <w:rFonts w:ascii="Times New Roman" w:hAnsi="Times New Roman" w:cs="Times New Roman"/>
          <w:sz w:val="26"/>
          <w:szCs w:val="26"/>
        </w:rPr>
        <w:t>граничение доступа работника к конкретной информации, которая может затрагивать личные интересы работника</w:t>
      </w:r>
      <w:r w:rsidRPr="005A65BC">
        <w:rPr>
          <w:rFonts w:ascii="Times New Roman" w:hAnsi="Times New Roman" w:cs="Times New Roman"/>
          <w:sz w:val="26"/>
          <w:szCs w:val="26"/>
        </w:rPr>
        <w:t>;</w:t>
      </w:r>
    </w:p>
    <w:p w14:paraId="3810FCF0" w14:textId="7911E24F" w:rsidR="00FE5CD0" w:rsidRPr="005A65BC" w:rsidRDefault="004D4C04" w:rsidP="00ED1CA5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п</w:t>
      </w:r>
      <w:r w:rsidR="00FE5CD0" w:rsidRPr="005A65BC">
        <w:rPr>
          <w:rFonts w:ascii="Times New Roman" w:hAnsi="Times New Roman" w:cs="Times New Roman"/>
          <w:sz w:val="26"/>
          <w:szCs w:val="26"/>
        </w:rPr>
        <w:t xml:space="preserve">ересмотр и изменение </w:t>
      </w:r>
      <w:r w:rsidR="00CD1298">
        <w:rPr>
          <w:rFonts w:ascii="Times New Roman" w:hAnsi="Times New Roman" w:cs="Times New Roman"/>
          <w:sz w:val="26"/>
          <w:szCs w:val="26"/>
        </w:rPr>
        <w:t xml:space="preserve">трудовых </w:t>
      </w:r>
      <w:r w:rsidR="00FE5CD0" w:rsidRPr="005A65BC">
        <w:rPr>
          <w:rFonts w:ascii="Times New Roman" w:hAnsi="Times New Roman" w:cs="Times New Roman"/>
          <w:sz w:val="26"/>
          <w:szCs w:val="26"/>
        </w:rPr>
        <w:t>обязанностей работника</w:t>
      </w:r>
      <w:r w:rsidRPr="005A65BC">
        <w:rPr>
          <w:rFonts w:ascii="Times New Roman" w:hAnsi="Times New Roman" w:cs="Times New Roman"/>
          <w:sz w:val="26"/>
          <w:szCs w:val="26"/>
        </w:rPr>
        <w:t>;</w:t>
      </w:r>
    </w:p>
    <w:p w14:paraId="7EC46531" w14:textId="4CB7C656" w:rsidR="00FE5CD0" w:rsidRPr="005A65BC" w:rsidRDefault="004D4C04" w:rsidP="00ED1CA5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в</w:t>
      </w:r>
      <w:r w:rsidR="00FE5CD0" w:rsidRPr="005A65BC">
        <w:rPr>
          <w:rFonts w:ascii="Times New Roman" w:hAnsi="Times New Roman" w:cs="Times New Roman"/>
          <w:sz w:val="26"/>
          <w:szCs w:val="26"/>
        </w:rPr>
        <w:t xml:space="preserve">ременное отстранение работника от должности, если его личные интересы входят в противоречие с </w:t>
      </w:r>
      <w:r w:rsidR="00CD1298">
        <w:rPr>
          <w:rFonts w:ascii="Times New Roman" w:hAnsi="Times New Roman" w:cs="Times New Roman"/>
          <w:sz w:val="26"/>
          <w:szCs w:val="26"/>
        </w:rPr>
        <w:t>трудовыми</w:t>
      </w:r>
      <w:r w:rsidR="00FE5CD0" w:rsidRPr="005A65BC">
        <w:rPr>
          <w:rFonts w:ascii="Times New Roman" w:hAnsi="Times New Roman" w:cs="Times New Roman"/>
          <w:sz w:val="26"/>
          <w:szCs w:val="26"/>
        </w:rPr>
        <w:t xml:space="preserve"> обязанностями</w:t>
      </w:r>
      <w:r w:rsidR="00E04037" w:rsidRPr="005A65BC">
        <w:rPr>
          <w:rFonts w:ascii="Times New Roman" w:hAnsi="Times New Roman" w:cs="Times New Roman"/>
          <w:sz w:val="26"/>
          <w:szCs w:val="26"/>
        </w:rPr>
        <w:t>;</w:t>
      </w:r>
    </w:p>
    <w:p w14:paraId="4F6AF91E" w14:textId="1FEF6C96" w:rsidR="00FE5CD0" w:rsidRPr="005A65BC" w:rsidRDefault="00E04037" w:rsidP="00ED1CA5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п</w:t>
      </w:r>
      <w:r w:rsidR="00FE5CD0" w:rsidRPr="005A65BC">
        <w:rPr>
          <w:rFonts w:ascii="Times New Roman" w:hAnsi="Times New Roman" w:cs="Times New Roman"/>
          <w:sz w:val="26"/>
          <w:szCs w:val="26"/>
        </w:rPr>
        <w:t xml:space="preserve">еревод работника на должность, предусматривающую выполнение </w:t>
      </w:r>
      <w:r w:rsidR="00CD1298">
        <w:rPr>
          <w:rFonts w:ascii="Times New Roman" w:hAnsi="Times New Roman" w:cs="Times New Roman"/>
          <w:sz w:val="26"/>
          <w:szCs w:val="26"/>
        </w:rPr>
        <w:t>трудовых</w:t>
      </w:r>
      <w:r w:rsidR="00FE5CD0" w:rsidRPr="005A65BC">
        <w:rPr>
          <w:rFonts w:ascii="Times New Roman" w:hAnsi="Times New Roman" w:cs="Times New Roman"/>
          <w:sz w:val="26"/>
          <w:szCs w:val="26"/>
        </w:rPr>
        <w:t xml:space="preserve"> обязанностей, не связанных с конфликтом интересов</w:t>
      </w:r>
      <w:r w:rsidRPr="005A65BC">
        <w:rPr>
          <w:rFonts w:ascii="Times New Roman" w:hAnsi="Times New Roman" w:cs="Times New Roman"/>
          <w:sz w:val="26"/>
          <w:szCs w:val="26"/>
        </w:rPr>
        <w:t>;</w:t>
      </w:r>
    </w:p>
    <w:p w14:paraId="55E3D887" w14:textId="1A5FD5BA" w:rsidR="00FE5CD0" w:rsidRPr="005A65BC" w:rsidRDefault="00E04037" w:rsidP="00ED1CA5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о</w:t>
      </w:r>
      <w:r w:rsidR="00FE5CD0" w:rsidRPr="005A65BC">
        <w:rPr>
          <w:rFonts w:ascii="Times New Roman" w:hAnsi="Times New Roman" w:cs="Times New Roman"/>
          <w:sz w:val="26"/>
          <w:szCs w:val="26"/>
        </w:rPr>
        <w:t>тказ работника от выгоды, явившейся причиной возникновения конфликта интересов</w:t>
      </w:r>
      <w:r w:rsidRPr="005A65BC">
        <w:rPr>
          <w:rFonts w:ascii="Times New Roman" w:hAnsi="Times New Roman" w:cs="Times New Roman"/>
          <w:sz w:val="26"/>
          <w:szCs w:val="26"/>
        </w:rPr>
        <w:t>;</w:t>
      </w:r>
    </w:p>
    <w:p w14:paraId="20F68AB6" w14:textId="0AAD5FD7" w:rsidR="00FE5CD0" w:rsidRDefault="00E04037" w:rsidP="00ED1CA5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у</w:t>
      </w:r>
      <w:r w:rsidR="00FE5CD0" w:rsidRPr="005A65BC">
        <w:rPr>
          <w:rFonts w:ascii="Times New Roman" w:hAnsi="Times New Roman" w:cs="Times New Roman"/>
          <w:sz w:val="26"/>
          <w:szCs w:val="26"/>
        </w:rPr>
        <w:t xml:space="preserve">вольнение работника из </w:t>
      </w:r>
      <w:r w:rsidRPr="005A65BC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FE5CD0" w:rsidRPr="005A65BC">
        <w:rPr>
          <w:rFonts w:ascii="Times New Roman" w:hAnsi="Times New Roman" w:cs="Times New Roman"/>
          <w:sz w:val="26"/>
          <w:szCs w:val="26"/>
        </w:rPr>
        <w:t>по инициативе работника</w:t>
      </w:r>
      <w:r w:rsidRPr="005A65BC">
        <w:rPr>
          <w:rFonts w:ascii="Times New Roman" w:hAnsi="Times New Roman" w:cs="Times New Roman"/>
          <w:sz w:val="26"/>
          <w:szCs w:val="26"/>
        </w:rPr>
        <w:t>;</w:t>
      </w:r>
    </w:p>
    <w:p w14:paraId="2D342F86" w14:textId="29D8F4AC" w:rsidR="00FE5CD0" w:rsidRPr="005A65BC" w:rsidRDefault="00E04037" w:rsidP="00ED1CA5">
      <w:pPr>
        <w:pStyle w:val="ConsPlusNormal"/>
        <w:numPr>
          <w:ilvl w:val="2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у</w:t>
      </w:r>
      <w:r w:rsidR="00FE5CD0" w:rsidRPr="005A65BC">
        <w:rPr>
          <w:rFonts w:ascii="Times New Roman" w:hAnsi="Times New Roman" w:cs="Times New Roman"/>
          <w:sz w:val="26"/>
          <w:szCs w:val="26"/>
        </w:rPr>
        <w:t>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 w:rsidR="00415D2C" w:rsidRPr="005A65BC">
        <w:rPr>
          <w:rFonts w:ascii="Times New Roman" w:hAnsi="Times New Roman" w:cs="Times New Roman"/>
          <w:sz w:val="26"/>
          <w:szCs w:val="26"/>
        </w:rPr>
        <w:t>.</w:t>
      </w:r>
    </w:p>
    <w:p w14:paraId="4610057D" w14:textId="6F0A00BC" w:rsidR="00FE5CD0" w:rsidRDefault="00FE5CD0" w:rsidP="00ED1CA5">
      <w:pPr>
        <w:pStyle w:val="ConsPlusNormal"/>
        <w:numPr>
          <w:ilvl w:val="1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 xml:space="preserve">При принятии решения о выборе конкретного метода разрешения </w:t>
      </w:r>
      <w:r w:rsidRPr="005A65BC">
        <w:rPr>
          <w:rFonts w:ascii="Times New Roman" w:hAnsi="Times New Roman" w:cs="Times New Roman"/>
          <w:sz w:val="26"/>
          <w:szCs w:val="26"/>
        </w:rPr>
        <w:lastRenderedPageBreak/>
        <w:t>конфликта интересов учитыва</w:t>
      </w:r>
      <w:r w:rsidR="00CD1298">
        <w:rPr>
          <w:rFonts w:ascii="Times New Roman" w:hAnsi="Times New Roman" w:cs="Times New Roman"/>
          <w:sz w:val="26"/>
          <w:szCs w:val="26"/>
        </w:rPr>
        <w:t>ются</w:t>
      </w:r>
      <w:r w:rsidRPr="005A65BC">
        <w:rPr>
          <w:rFonts w:ascii="Times New Roman" w:hAnsi="Times New Roman" w:cs="Times New Roman"/>
          <w:sz w:val="26"/>
          <w:szCs w:val="26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A16540" w:rsidRPr="005A65BC">
        <w:rPr>
          <w:rFonts w:ascii="Times New Roman" w:hAnsi="Times New Roman" w:cs="Times New Roman"/>
          <w:sz w:val="26"/>
          <w:szCs w:val="26"/>
        </w:rPr>
        <w:t>университета</w:t>
      </w:r>
      <w:r w:rsidRPr="005A65BC">
        <w:rPr>
          <w:rFonts w:ascii="Times New Roman" w:hAnsi="Times New Roman" w:cs="Times New Roman"/>
          <w:sz w:val="26"/>
          <w:szCs w:val="26"/>
        </w:rPr>
        <w:t>.</w:t>
      </w:r>
    </w:p>
    <w:p w14:paraId="5115FEDD" w14:textId="22EDD97A" w:rsidR="00563937" w:rsidRPr="005A65BC" w:rsidRDefault="00563937" w:rsidP="00ED1CA5">
      <w:pPr>
        <w:pStyle w:val="ConsPlusNormal"/>
        <w:numPr>
          <w:ilvl w:val="1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Типовые ситуации конфликта интересов в НИУ ВШЭ и возможные меры их урегулирования приведены в приложении </w:t>
      </w:r>
      <w:r w:rsidR="004F38DD">
        <w:rPr>
          <w:rFonts w:ascii="Times New Roman" w:hAnsi="Times New Roman" w:cs="Times New Roman"/>
          <w:sz w:val="26"/>
          <w:szCs w:val="26"/>
        </w:rPr>
        <w:t>2</w:t>
      </w:r>
      <w:r w:rsidR="00BB1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Положению.</w:t>
      </w:r>
    </w:p>
    <w:p w14:paraId="6FAF7622" w14:textId="5CF6D4E5" w:rsidR="00FE5CD0" w:rsidRPr="005A65BC" w:rsidRDefault="00FE5CD0" w:rsidP="00ED1CA5">
      <w:pPr>
        <w:pStyle w:val="ConsPlusNormal"/>
        <w:numPr>
          <w:ilvl w:val="1"/>
          <w:numId w:val="4"/>
        </w:numPr>
        <w:tabs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5BC">
        <w:rPr>
          <w:rFonts w:ascii="Times New Roman" w:hAnsi="Times New Roman" w:cs="Times New Roman"/>
          <w:sz w:val="26"/>
          <w:szCs w:val="26"/>
        </w:rPr>
        <w:t>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кодексом Российской Федерации</w:t>
      </w:r>
      <w:r w:rsidR="00A16540" w:rsidRPr="005A65BC">
        <w:rPr>
          <w:rFonts w:ascii="Times New Roman" w:hAnsi="Times New Roman" w:cs="Times New Roman"/>
          <w:sz w:val="26"/>
          <w:szCs w:val="26"/>
        </w:rPr>
        <w:t>.</w:t>
      </w:r>
    </w:p>
    <w:sectPr w:rsidR="00FE5CD0" w:rsidRPr="005A65BC" w:rsidSect="00F97A06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02F38" w14:textId="77777777" w:rsidR="00A37D9D" w:rsidRDefault="00A37D9D" w:rsidP="00B12338">
      <w:pPr>
        <w:spacing w:after="0" w:line="240" w:lineRule="auto"/>
      </w:pPr>
      <w:r>
        <w:separator/>
      </w:r>
    </w:p>
  </w:endnote>
  <w:endnote w:type="continuationSeparator" w:id="0">
    <w:p w14:paraId="2EBB13B9" w14:textId="77777777" w:rsidR="00A37D9D" w:rsidRDefault="00A37D9D" w:rsidP="00B1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B0C96" w14:textId="77777777" w:rsidR="00A37D9D" w:rsidRDefault="00A37D9D" w:rsidP="00B12338">
      <w:pPr>
        <w:spacing w:after="0" w:line="240" w:lineRule="auto"/>
      </w:pPr>
      <w:r>
        <w:separator/>
      </w:r>
    </w:p>
  </w:footnote>
  <w:footnote w:type="continuationSeparator" w:id="0">
    <w:p w14:paraId="1A5F6E00" w14:textId="77777777" w:rsidR="00A37D9D" w:rsidRDefault="00A37D9D" w:rsidP="00B12338">
      <w:pPr>
        <w:spacing w:after="0" w:line="240" w:lineRule="auto"/>
      </w:pPr>
      <w:r>
        <w:continuationSeparator/>
      </w:r>
    </w:p>
  </w:footnote>
  <w:footnote w:id="1">
    <w:p w14:paraId="28FB4B90" w14:textId="5C5BC123" w:rsidR="00570B5E" w:rsidRPr="00ED1CA5" w:rsidRDefault="00570B5E" w:rsidP="00EF0FC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D1CA5">
        <w:rPr>
          <w:rStyle w:val="af2"/>
          <w:rFonts w:ascii="Times New Roman" w:hAnsi="Times New Roman" w:cs="Times New Roman"/>
          <w:sz w:val="20"/>
        </w:rPr>
        <w:footnoteRef/>
      </w:r>
      <w:r w:rsidRPr="00ED1CA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</w:t>
      </w:r>
      <w:r w:rsidRPr="00ED1CA5">
        <w:rPr>
          <w:rFonts w:ascii="Times New Roman" w:hAnsi="Times New Roman" w:cs="Times New Roman"/>
          <w:sz w:val="20"/>
        </w:rPr>
        <w:t>азработано в соответствии со статьей 13.3 Федерального закона от 25.12.2008 № 273-ФЗ «</w:t>
      </w:r>
      <w:r w:rsidRPr="005A65BC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> </w:t>
      </w:r>
      <w:r w:rsidRPr="00ED1CA5">
        <w:rPr>
          <w:rFonts w:ascii="Times New Roman" w:hAnsi="Times New Roman" w:cs="Times New Roman"/>
          <w:sz w:val="20"/>
        </w:rPr>
        <w:t xml:space="preserve">противодействии коррупции», Федеральным законом от 29.12.2012 № 273-ФЗ «Об образовании в Российской Федерации», Методическими рекомендациями по разработке и принятию организациями мер по предупреждению и противодействию коррупции, утвержденными Минтрудом России 08.11.2013, </w:t>
      </w:r>
      <w:r>
        <w:rPr>
          <w:rFonts w:ascii="Times New Roman" w:hAnsi="Times New Roman" w:cs="Times New Roman"/>
          <w:sz w:val="20"/>
        </w:rPr>
        <w:t xml:space="preserve">и </w:t>
      </w:r>
      <w:r w:rsidRPr="00ED1CA5">
        <w:rPr>
          <w:rFonts w:ascii="Times New Roman" w:hAnsi="Times New Roman" w:cs="Times New Roman"/>
          <w:sz w:val="20"/>
        </w:rPr>
        <w:t>с учетом</w:t>
      </w:r>
      <w:r w:rsidRPr="005A65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</w:t>
      </w:r>
      <w:r w:rsidRPr="00CC79CA">
        <w:rPr>
          <w:rFonts w:ascii="Times New Roman" w:hAnsi="Times New Roman" w:cs="Times New Roman"/>
          <w:sz w:val="20"/>
        </w:rPr>
        <w:t>етодических рекомендаций по противодействию коррупции</w:t>
      </w:r>
      <w:r>
        <w:rPr>
          <w:rFonts w:ascii="Times New Roman" w:hAnsi="Times New Roman" w:cs="Times New Roman"/>
          <w:sz w:val="20"/>
        </w:rPr>
        <w:t xml:space="preserve"> (письмо </w:t>
      </w:r>
      <w:r w:rsidRPr="00ED1CA5">
        <w:rPr>
          <w:rFonts w:ascii="Times New Roman" w:hAnsi="Times New Roman" w:cs="Times New Roman"/>
          <w:sz w:val="20"/>
        </w:rPr>
        <w:t xml:space="preserve">Минобрнауки России от 06.08.2013 </w:t>
      </w:r>
      <w:r>
        <w:rPr>
          <w:rFonts w:ascii="Times New Roman" w:hAnsi="Times New Roman" w:cs="Times New Roman"/>
          <w:sz w:val="20"/>
        </w:rPr>
        <w:t>№ </w:t>
      </w:r>
      <w:r w:rsidRPr="00ED1CA5">
        <w:rPr>
          <w:rFonts w:ascii="Times New Roman" w:hAnsi="Times New Roman" w:cs="Times New Roman"/>
          <w:sz w:val="20"/>
        </w:rPr>
        <w:t>12-925</w:t>
      </w:r>
      <w:r>
        <w:rPr>
          <w:rFonts w:ascii="Times New Roman" w:hAnsi="Times New Roman" w:cs="Times New Roman"/>
          <w:sz w:val="20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181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A63399" w14:textId="73A948B1" w:rsidR="00570B5E" w:rsidRPr="00B12338" w:rsidRDefault="00570B5E">
        <w:pPr>
          <w:pStyle w:val="ab"/>
          <w:jc w:val="center"/>
          <w:rPr>
            <w:rFonts w:ascii="Times New Roman" w:hAnsi="Times New Roman" w:cs="Times New Roman"/>
          </w:rPr>
        </w:pPr>
        <w:r w:rsidRPr="00B12338">
          <w:rPr>
            <w:rFonts w:ascii="Times New Roman" w:hAnsi="Times New Roman" w:cs="Times New Roman"/>
          </w:rPr>
          <w:fldChar w:fldCharType="begin"/>
        </w:r>
        <w:r w:rsidRPr="00B12338">
          <w:rPr>
            <w:rFonts w:ascii="Times New Roman" w:hAnsi="Times New Roman" w:cs="Times New Roman"/>
          </w:rPr>
          <w:instrText>PAGE   \* MERGEFORMAT</w:instrText>
        </w:r>
        <w:r w:rsidRPr="00B12338">
          <w:rPr>
            <w:rFonts w:ascii="Times New Roman" w:hAnsi="Times New Roman" w:cs="Times New Roman"/>
          </w:rPr>
          <w:fldChar w:fldCharType="separate"/>
        </w:r>
        <w:r w:rsidR="00E526C7">
          <w:rPr>
            <w:rFonts w:ascii="Times New Roman" w:hAnsi="Times New Roman" w:cs="Times New Roman"/>
            <w:noProof/>
          </w:rPr>
          <w:t>4</w:t>
        </w:r>
        <w:r w:rsidRPr="00B12338">
          <w:rPr>
            <w:rFonts w:ascii="Times New Roman" w:hAnsi="Times New Roman" w:cs="Times New Roman"/>
          </w:rPr>
          <w:fldChar w:fldCharType="end"/>
        </w:r>
      </w:p>
    </w:sdtContent>
  </w:sdt>
  <w:p w14:paraId="761627FB" w14:textId="77777777" w:rsidR="00570B5E" w:rsidRDefault="00570B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C0C"/>
    <w:multiLevelType w:val="multilevel"/>
    <w:tmpl w:val="9A2C1630"/>
    <w:styleLink w:val="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418"/>
        </w:tabs>
        <w:ind w:left="567" w:firstLine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76"/>
          <w:tab w:val="left" w:pos="1418"/>
        </w:tabs>
        <w:ind w:left="426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  <w:tab w:val="left" w:pos="1418"/>
        </w:tabs>
        <w:ind w:left="1843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  <w:tab w:val="left" w:pos="1418"/>
        </w:tabs>
        <w:ind w:left="2552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  <w:tab w:val="left" w:pos="1418"/>
        </w:tabs>
        <w:ind w:left="3261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  <w:tab w:val="left" w:pos="1418"/>
        </w:tabs>
        <w:ind w:left="4165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418"/>
        </w:tabs>
        <w:ind w:left="4874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418"/>
        </w:tabs>
        <w:ind w:left="5943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1D5577B"/>
    <w:multiLevelType w:val="hybridMultilevel"/>
    <w:tmpl w:val="A106D738"/>
    <w:lvl w:ilvl="0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A27B24"/>
    <w:multiLevelType w:val="hybridMultilevel"/>
    <w:tmpl w:val="CEFC30AA"/>
    <w:lvl w:ilvl="0" w:tplc="117C328E">
      <w:start w:val="1"/>
      <w:numFmt w:val="bullet"/>
      <w:lvlText w:val="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">
    <w:nsid w:val="40972D91"/>
    <w:multiLevelType w:val="multilevel"/>
    <w:tmpl w:val="7960C2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87D39B2"/>
    <w:multiLevelType w:val="multilevel"/>
    <w:tmpl w:val="9A2C1630"/>
    <w:numStyleLink w:val="1"/>
  </w:abstractNum>
  <w:abstractNum w:abstractNumId="5">
    <w:nsid w:val="5A6C39BB"/>
    <w:multiLevelType w:val="hybridMultilevel"/>
    <w:tmpl w:val="E35E44C8"/>
    <w:lvl w:ilvl="0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F07675B"/>
    <w:multiLevelType w:val="hybridMultilevel"/>
    <w:tmpl w:val="BE0EA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245808"/>
    <w:multiLevelType w:val="hybridMultilevel"/>
    <w:tmpl w:val="C2908CFE"/>
    <w:lvl w:ilvl="0" w:tplc="7BA86B66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CD90AA2"/>
    <w:multiLevelType w:val="hybridMultilevel"/>
    <w:tmpl w:val="418AD60E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50B58"/>
    <w:multiLevelType w:val="multilevel"/>
    <w:tmpl w:val="C02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375AF"/>
    <w:multiLevelType w:val="hybridMultilevel"/>
    <w:tmpl w:val="38628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6774A9"/>
    <w:multiLevelType w:val="multilevel"/>
    <w:tmpl w:val="17A2E9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426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843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2552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3261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4165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4874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5943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D0"/>
    <w:rsid w:val="00017AAE"/>
    <w:rsid w:val="00040F22"/>
    <w:rsid w:val="00045C20"/>
    <w:rsid w:val="000A0726"/>
    <w:rsid w:val="000C1638"/>
    <w:rsid w:val="000C484E"/>
    <w:rsid w:val="000F6031"/>
    <w:rsid w:val="00105FCB"/>
    <w:rsid w:val="00112F74"/>
    <w:rsid w:val="00124F31"/>
    <w:rsid w:val="001275CE"/>
    <w:rsid w:val="00137DA8"/>
    <w:rsid w:val="001538FC"/>
    <w:rsid w:val="001862E8"/>
    <w:rsid w:val="001C572D"/>
    <w:rsid w:val="001D5A78"/>
    <w:rsid w:val="002047A9"/>
    <w:rsid w:val="002134A4"/>
    <w:rsid w:val="0023334C"/>
    <w:rsid w:val="002459B1"/>
    <w:rsid w:val="0024712F"/>
    <w:rsid w:val="002915AC"/>
    <w:rsid w:val="002A4EDB"/>
    <w:rsid w:val="00315EDE"/>
    <w:rsid w:val="00316D42"/>
    <w:rsid w:val="0036238D"/>
    <w:rsid w:val="003639F5"/>
    <w:rsid w:val="00382A8C"/>
    <w:rsid w:val="00387792"/>
    <w:rsid w:val="003C3F76"/>
    <w:rsid w:val="003D0E2C"/>
    <w:rsid w:val="003D154F"/>
    <w:rsid w:val="0040146A"/>
    <w:rsid w:val="0040616C"/>
    <w:rsid w:val="00411BC3"/>
    <w:rsid w:val="00415D2C"/>
    <w:rsid w:val="00422778"/>
    <w:rsid w:val="00424B0B"/>
    <w:rsid w:val="00425125"/>
    <w:rsid w:val="00454755"/>
    <w:rsid w:val="00471278"/>
    <w:rsid w:val="00471529"/>
    <w:rsid w:val="00485DF2"/>
    <w:rsid w:val="00491F65"/>
    <w:rsid w:val="004A1859"/>
    <w:rsid w:val="004B7BDF"/>
    <w:rsid w:val="004D4C04"/>
    <w:rsid w:val="004F060D"/>
    <w:rsid w:val="004F38DD"/>
    <w:rsid w:val="00500B04"/>
    <w:rsid w:val="00510E11"/>
    <w:rsid w:val="00520A36"/>
    <w:rsid w:val="005512DA"/>
    <w:rsid w:val="0055680A"/>
    <w:rsid w:val="00563937"/>
    <w:rsid w:val="00565BA8"/>
    <w:rsid w:val="00566815"/>
    <w:rsid w:val="00570B5E"/>
    <w:rsid w:val="005768D5"/>
    <w:rsid w:val="005A65BC"/>
    <w:rsid w:val="005B0D42"/>
    <w:rsid w:val="005E422E"/>
    <w:rsid w:val="005F23F3"/>
    <w:rsid w:val="00612602"/>
    <w:rsid w:val="00627368"/>
    <w:rsid w:val="0063748F"/>
    <w:rsid w:val="00637EB4"/>
    <w:rsid w:val="006442DC"/>
    <w:rsid w:val="006649A5"/>
    <w:rsid w:val="00666F92"/>
    <w:rsid w:val="00682EEE"/>
    <w:rsid w:val="0068741F"/>
    <w:rsid w:val="006F55FD"/>
    <w:rsid w:val="007249E8"/>
    <w:rsid w:val="007264AB"/>
    <w:rsid w:val="00734D94"/>
    <w:rsid w:val="00740A23"/>
    <w:rsid w:val="00750812"/>
    <w:rsid w:val="007533E3"/>
    <w:rsid w:val="00771BD8"/>
    <w:rsid w:val="007A0EB2"/>
    <w:rsid w:val="00805023"/>
    <w:rsid w:val="00811038"/>
    <w:rsid w:val="008111C2"/>
    <w:rsid w:val="00824D0F"/>
    <w:rsid w:val="008371FF"/>
    <w:rsid w:val="00891460"/>
    <w:rsid w:val="00892ADE"/>
    <w:rsid w:val="008A4A09"/>
    <w:rsid w:val="008C13FA"/>
    <w:rsid w:val="008D39A1"/>
    <w:rsid w:val="008E121A"/>
    <w:rsid w:val="008F4988"/>
    <w:rsid w:val="009457A4"/>
    <w:rsid w:val="00973457"/>
    <w:rsid w:val="009A3045"/>
    <w:rsid w:val="009B4B48"/>
    <w:rsid w:val="009C4E9A"/>
    <w:rsid w:val="009D4C1D"/>
    <w:rsid w:val="009E6034"/>
    <w:rsid w:val="009F477A"/>
    <w:rsid w:val="009F4FD0"/>
    <w:rsid w:val="00A0103E"/>
    <w:rsid w:val="00A16540"/>
    <w:rsid w:val="00A24B15"/>
    <w:rsid w:val="00A24B65"/>
    <w:rsid w:val="00A37D9D"/>
    <w:rsid w:val="00A52778"/>
    <w:rsid w:val="00A669A9"/>
    <w:rsid w:val="00A815B6"/>
    <w:rsid w:val="00AA3208"/>
    <w:rsid w:val="00AB2168"/>
    <w:rsid w:val="00AC3C31"/>
    <w:rsid w:val="00B12338"/>
    <w:rsid w:val="00B425A3"/>
    <w:rsid w:val="00B652E3"/>
    <w:rsid w:val="00B72397"/>
    <w:rsid w:val="00B84B56"/>
    <w:rsid w:val="00B97148"/>
    <w:rsid w:val="00BB08F0"/>
    <w:rsid w:val="00BB1E3B"/>
    <w:rsid w:val="00BC0B2A"/>
    <w:rsid w:val="00C41F7B"/>
    <w:rsid w:val="00C53DE4"/>
    <w:rsid w:val="00C63D5B"/>
    <w:rsid w:val="00C85535"/>
    <w:rsid w:val="00C92597"/>
    <w:rsid w:val="00CC2848"/>
    <w:rsid w:val="00CC7EBB"/>
    <w:rsid w:val="00CD1298"/>
    <w:rsid w:val="00D05280"/>
    <w:rsid w:val="00D15569"/>
    <w:rsid w:val="00D1696F"/>
    <w:rsid w:val="00D37BC7"/>
    <w:rsid w:val="00D4321D"/>
    <w:rsid w:val="00D73A1C"/>
    <w:rsid w:val="00DA43AF"/>
    <w:rsid w:val="00DB2837"/>
    <w:rsid w:val="00DC7831"/>
    <w:rsid w:val="00DE1955"/>
    <w:rsid w:val="00E04037"/>
    <w:rsid w:val="00E06688"/>
    <w:rsid w:val="00E10E27"/>
    <w:rsid w:val="00E1405A"/>
    <w:rsid w:val="00E253D0"/>
    <w:rsid w:val="00E526C7"/>
    <w:rsid w:val="00E8415F"/>
    <w:rsid w:val="00E84878"/>
    <w:rsid w:val="00E930F9"/>
    <w:rsid w:val="00ED1CA5"/>
    <w:rsid w:val="00EF0FC4"/>
    <w:rsid w:val="00EF601D"/>
    <w:rsid w:val="00F009EC"/>
    <w:rsid w:val="00F01FC6"/>
    <w:rsid w:val="00F223EB"/>
    <w:rsid w:val="00F24D76"/>
    <w:rsid w:val="00F36DFE"/>
    <w:rsid w:val="00F37A19"/>
    <w:rsid w:val="00F404CB"/>
    <w:rsid w:val="00F51E36"/>
    <w:rsid w:val="00F96A5C"/>
    <w:rsid w:val="00F97A06"/>
    <w:rsid w:val="00FC64D5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F7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5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9146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146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146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146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146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460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045C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1"/>
    <w:basedOn w:val="aa"/>
    <w:rsid w:val="00045C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a"/>
    <w:rsid w:val="00045C20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Импортированный стиль 1"/>
    <w:rsid w:val="00485DF2"/>
    <w:pPr>
      <w:numPr>
        <w:numId w:val="1"/>
      </w:numPr>
    </w:pPr>
  </w:style>
  <w:style w:type="paragraph" w:styleId="3">
    <w:name w:val="Body Text Indent 3"/>
    <w:link w:val="30"/>
    <w:rsid w:val="00485DF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5DF2"/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ru-RU"/>
    </w:rPr>
  </w:style>
  <w:style w:type="paragraph" w:styleId="ab">
    <w:name w:val="header"/>
    <w:basedOn w:val="a"/>
    <w:link w:val="ac"/>
    <w:uiPriority w:val="99"/>
    <w:unhideWhenUsed/>
    <w:rsid w:val="00B1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2338"/>
  </w:style>
  <w:style w:type="paragraph" w:styleId="ad">
    <w:name w:val="footer"/>
    <w:basedOn w:val="a"/>
    <w:link w:val="ae"/>
    <w:uiPriority w:val="99"/>
    <w:unhideWhenUsed/>
    <w:rsid w:val="00B1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2338"/>
  </w:style>
  <w:style w:type="paragraph" w:styleId="af">
    <w:name w:val="Revision"/>
    <w:hidden/>
    <w:uiPriority w:val="99"/>
    <w:semiHidden/>
    <w:rsid w:val="005A65BC"/>
    <w:pPr>
      <w:spacing w:after="0" w:line="240" w:lineRule="auto"/>
    </w:pPr>
  </w:style>
  <w:style w:type="paragraph" w:styleId="af0">
    <w:name w:val="footnote text"/>
    <w:basedOn w:val="a"/>
    <w:link w:val="af1"/>
    <w:uiPriority w:val="99"/>
    <w:unhideWhenUsed/>
    <w:rsid w:val="005A6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A6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A65BC"/>
    <w:rPr>
      <w:vertAlign w:val="superscript"/>
    </w:rPr>
  </w:style>
  <w:style w:type="paragraph" w:styleId="af3">
    <w:name w:val="List Paragraph"/>
    <w:basedOn w:val="a"/>
    <w:uiPriority w:val="34"/>
    <w:qFormat/>
    <w:rsid w:val="00563937"/>
    <w:pPr>
      <w:ind w:left="720"/>
      <w:contextualSpacing/>
    </w:pPr>
  </w:style>
  <w:style w:type="paragraph" w:customStyle="1" w:styleId="s1">
    <w:name w:val="s_1"/>
    <w:basedOn w:val="a"/>
    <w:rsid w:val="006F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55FD"/>
  </w:style>
  <w:style w:type="character" w:styleId="af4">
    <w:name w:val="Hyperlink"/>
    <w:basedOn w:val="a0"/>
    <w:uiPriority w:val="99"/>
    <w:unhideWhenUsed/>
    <w:rsid w:val="00AC3C31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0C4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0C4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5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9146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146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146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146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146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460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045C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1"/>
    <w:basedOn w:val="aa"/>
    <w:rsid w:val="00045C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a"/>
    <w:rsid w:val="00045C20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Импортированный стиль 1"/>
    <w:rsid w:val="00485DF2"/>
    <w:pPr>
      <w:numPr>
        <w:numId w:val="1"/>
      </w:numPr>
    </w:pPr>
  </w:style>
  <w:style w:type="paragraph" w:styleId="3">
    <w:name w:val="Body Text Indent 3"/>
    <w:link w:val="30"/>
    <w:rsid w:val="00485DF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5DF2"/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ru-RU"/>
    </w:rPr>
  </w:style>
  <w:style w:type="paragraph" w:styleId="ab">
    <w:name w:val="header"/>
    <w:basedOn w:val="a"/>
    <w:link w:val="ac"/>
    <w:uiPriority w:val="99"/>
    <w:unhideWhenUsed/>
    <w:rsid w:val="00B1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2338"/>
  </w:style>
  <w:style w:type="paragraph" w:styleId="ad">
    <w:name w:val="footer"/>
    <w:basedOn w:val="a"/>
    <w:link w:val="ae"/>
    <w:uiPriority w:val="99"/>
    <w:unhideWhenUsed/>
    <w:rsid w:val="00B1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2338"/>
  </w:style>
  <w:style w:type="paragraph" w:styleId="af">
    <w:name w:val="Revision"/>
    <w:hidden/>
    <w:uiPriority w:val="99"/>
    <w:semiHidden/>
    <w:rsid w:val="005A65BC"/>
    <w:pPr>
      <w:spacing w:after="0" w:line="240" w:lineRule="auto"/>
    </w:pPr>
  </w:style>
  <w:style w:type="paragraph" w:styleId="af0">
    <w:name w:val="footnote text"/>
    <w:basedOn w:val="a"/>
    <w:link w:val="af1"/>
    <w:uiPriority w:val="99"/>
    <w:unhideWhenUsed/>
    <w:rsid w:val="005A6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A6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A65BC"/>
    <w:rPr>
      <w:vertAlign w:val="superscript"/>
    </w:rPr>
  </w:style>
  <w:style w:type="paragraph" w:styleId="af3">
    <w:name w:val="List Paragraph"/>
    <w:basedOn w:val="a"/>
    <w:uiPriority w:val="34"/>
    <w:qFormat/>
    <w:rsid w:val="00563937"/>
    <w:pPr>
      <w:ind w:left="720"/>
      <w:contextualSpacing/>
    </w:pPr>
  </w:style>
  <w:style w:type="paragraph" w:customStyle="1" w:styleId="s1">
    <w:name w:val="s_1"/>
    <w:basedOn w:val="a"/>
    <w:rsid w:val="006F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55FD"/>
  </w:style>
  <w:style w:type="character" w:styleId="af4">
    <w:name w:val="Hyperlink"/>
    <w:basedOn w:val="a0"/>
    <w:uiPriority w:val="99"/>
    <w:unhideWhenUsed/>
    <w:rsid w:val="00AC3C31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0C4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0C4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CC5843F-D7D6-4BD6-A579-CD669999BAF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Пономарева Ксения Васильевна</cp:lastModifiedBy>
  <cp:revision>2</cp:revision>
  <dcterms:created xsi:type="dcterms:W3CDTF">2021-03-02T12:41:00Z</dcterms:created>
  <dcterms:modified xsi:type="dcterms:W3CDTF">2021-03-02T12:41:00Z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Коваленко А.В.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нормативно-правовог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2020/11/24-945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комиссии по противодействию коррупции и урегулированию конфликта интересов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