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DD6" w:rsidRPr="00BC6A12" w:rsidRDefault="00A66DD6" w:rsidP="00A66DD6">
      <w:pPr>
        <w:jc w:val="center"/>
        <w:rPr>
          <w:rFonts w:ascii="Calibri" w:hAnsi="Calibri" w:cs="Calibri"/>
          <w:b/>
          <w:sz w:val="32"/>
          <w:szCs w:val="32"/>
        </w:rPr>
      </w:pPr>
      <w:bookmarkStart w:id="0" w:name="_GoBack"/>
      <w:bookmarkEnd w:id="0"/>
      <w:r w:rsidRPr="00293F4B">
        <w:rPr>
          <w:rFonts w:ascii="Calibri" w:hAnsi="Calibri" w:cs="Calibri"/>
          <w:b/>
          <w:sz w:val="32"/>
          <w:szCs w:val="32"/>
        </w:rPr>
        <w:t>Правительство Российской Федерации</w:t>
      </w:r>
    </w:p>
    <w:p w:rsidR="00A66DD6" w:rsidRPr="002462DD" w:rsidRDefault="00A66DD6" w:rsidP="00A66DD6">
      <w:pPr>
        <w:spacing w:after="0"/>
        <w:jc w:val="center"/>
        <w:rPr>
          <w:rFonts w:ascii="Calibri" w:hAnsi="Calibri" w:cs="Calibri"/>
          <w:b/>
          <w:sz w:val="32"/>
          <w:szCs w:val="32"/>
        </w:rPr>
      </w:pPr>
      <w:r w:rsidRPr="002462DD">
        <w:rPr>
          <w:rFonts w:ascii="Calibri" w:hAnsi="Calibri" w:cs="Calibri"/>
          <w:b/>
          <w:sz w:val="32"/>
          <w:szCs w:val="32"/>
        </w:rPr>
        <w:t>Национальный исследовательский университет</w:t>
      </w:r>
    </w:p>
    <w:p w:rsidR="00A66DD6" w:rsidRPr="002462DD" w:rsidRDefault="00A66DD6" w:rsidP="00A66DD6">
      <w:pPr>
        <w:spacing w:after="0"/>
        <w:jc w:val="center"/>
        <w:rPr>
          <w:rFonts w:ascii="Calibri" w:hAnsi="Calibri" w:cs="Calibri"/>
          <w:b/>
          <w:sz w:val="40"/>
          <w:szCs w:val="40"/>
        </w:rPr>
      </w:pPr>
      <w:r w:rsidRPr="002462DD">
        <w:rPr>
          <w:rFonts w:ascii="Calibri" w:hAnsi="Calibri" w:cs="Calibri"/>
          <w:b/>
          <w:sz w:val="40"/>
          <w:szCs w:val="40"/>
        </w:rPr>
        <w:t>ВЫСШАЯ ШКОЛА ЭКОНОМИКИ</w:t>
      </w:r>
    </w:p>
    <w:p w:rsidR="00A66DD6" w:rsidRDefault="00A66DD6" w:rsidP="00A66DD6">
      <w:pPr>
        <w:spacing w:after="0"/>
        <w:jc w:val="center"/>
        <w:rPr>
          <w:rFonts w:ascii="Calibri" w:hAnsi="Calibri" w:cs="Calibri"/>
          <w:b/>
          <w:sz w:val="32"/>
          <w:szCs w:val="32"/>
        </w:rPr>
      </w:pPr>
      <w:r w:rsidRPr="002462DD">
        <w:rPr>
          <w:rFonts w:ascii="Calibri" w:hAnsi="Calibri" w:cs="Calibri"/>
          <w:b/>
          <w:sz w:val="32"/>
          <w:szCs w:val="32"/>
        </w:rPr>
        <w:t>ПЕРМСКИЙ ФИЛИАЛ</w:t>
      </w:r>
    </w:p>
    <w:p w:rsidR="00A66DD6" w:rsidRPr="00E70546" w:rsidRDefault="00A66DD6" w:rsidP="00A66DD6">
      <w:pPr>
        <w:jc w:val="center"/>
        <w:rPr>
          <w:rFonts w:ascii="Calibri" w:hAnsi="Calibri" w:cs="Calibri"/>
          <w:b/>
          <w:sz w:val="32"/>
          <w:szCs w:val="32"/>
        </w:rPr>
      </w:pPr>
    </w:p>
    <w:p w:rsidR="00A85E3E" w:rsidRPr="003167E8" w:rsidRDefault="00A85E3E" w:rsidP="00A85E3E">
      <w:pPr>
        <w:jc w:val="center"/>
        <w:rPr>
          <w:b/>
          <w:sz w:val="40"/>
          <w:szCs w:val="40"/>
        </w:rPr>
      </w:pPr>
      <w:r>
        <w:rPr>
          <w:rFonts w:ascii="Calibri" w:hAnsi="Calibri" w:cs="Calibri"/>
          <w:b/>
          <w:sz w:val="32"/>
          <w:szCs w:val="32"/>
        </w:rPr>
        <w:t xml:space="preserve">Вечерне-заочный факультет </w:t>
      </w:r>
    </w:p>
    <w:p w:rsidR="00A66DD6" w:rsidRDefault="00A66DD6" w:rsidP="00A66DD6">
      <w:pPr>
        <w:jc w:val="center"/>
        <w:rPr>
          <w:rFonts w:ascii="Calibri" w:hAnsi="Calibri" w:cs="Calibri"/>
          <w:b/>
          <w:sz w:val="32"/>
          <w:szCs w:val="32"/>
        </w:rPr>
      </w:pPr>
    </w:p>
    <w:p w:rsidR="00A85E3E" w:rsidRDefault="00A85E3E" w:rsidP="00A85E3E">
      <w:pPr>
        <w:jc w:val="center"/>
        <w:rPr>
          <w:rFonts w:ascii="Calibri" w:hAnsi="Calibri" w:cs="Calibri"/>
          <w:b/>
          <w:sz w:val="32"/>
          <w:szCs w:val="32"/>
        </w:rPr>
      </w:pPr>
      <w:r>
        <w:rPr>
          <w:rFonts w:ascii="Calibri" w:hAnsi="Calibri" w:cs="Calibri"/>
          <w:b/>
          <w:sz w:val="32"/>
          <w:szCs w:val="32"/>
        </w:rPr>
        <w:t>Программная инженерия</w:t>
      </w:r>
    </w:p>
    <w:p w:rsidR="00A66DD6" w:rsidRDefault="00A66DD6" w:rsidP="00A66DD6">
      <w:pPr>
        <w:jc w:val="center"/>
        <w:rPr>
          <w:rFonts w:ascii="Calibri" w:hAnsi="Calibri" w:cs="Calibri"/>
          <w:b/>
          <w:sz w:val="32"/>
          <w:szCs w:val="32"/>
        </w:rPr>
      </w:pPr>
    </w:p>
    <w:p w:rsidR="00A66DD6" w:rsidRDefault="00A85E3E" w:rsidP="00A66DD6">
      <w:pPr>
        <w:jc w:val="center"/>
        <w:rPr>
          <w:rFonts w:ascii="Calibri" w:hAnsi="Calibri" w:cs="Calibri"/>
          <w:b/>
          <w:sz w:val="32"/>
          <w:szCs w:val="32"/>
        </w:rPr>
      </w:pPr>
      <w:r>
        <w:rPr>
          <w:rFonts w:ascii="Calibri" w:hAnsi="Calibri" w:cs="Calibri"/>
          <w:b/>
          <w:sz w:val="32"/>
          <w:szCs w:val="32"/>
        </w:rPr>
        <w:t xml:space="preserve">Производственная </w:t>
      </w:r>
      <w:r w:rsidR="00A66DD6">
        <w:rPr>
          <w:rFonts w:ascii="Calibri" w:hAnsi="Calibri" w:cs="Calibri"/>
          <w:b/>
          <w:sz w:val="32"/>
          <w:szCs w:val="32"/>
        </w:rPr>
        <w:t xml:space="preserve"> практика</w:t>
      </w:r>
      <w:r w:rsidR="006F4049">
        <w:rPr>
          <w:rFonts w:ascii="Calibri" w:hAnsi="Calibri" w:cs="Calibri"/>
          <w:b/>
          <w:sz w:val="32"/>
          <w:szCs w:val="32"/>
        </w:rPr>
        <w:t xml:space="preserve"> </w:t>
      </w:r>
      <w:r>
        <w:rPr>
          <w:rFonts w:ascii="Calibri" w:hAnsi="Calibri" w:cs="Calibri"/>
          <w:b/>
          <w:sz w:val="32"/>
          <w:szCs w:val="32"/>
        </w:rPr>
        <w:t>1 курс</w:t>
      </w:r>
    </w:p>
    <w:p w:rsidR="00A66DD6" w:rsidRDefault="00A66DD6" w:rsidP="00A66DD6">
      <w:pPr>
        <w:jc w:val="center"/>
        <w:rPr>
          <w:rFonts w:ascii="Calibri" w:hAnsi="Calibri" w:cs="Calibri"/>
          <w:b/>
          <w:sz w:val="32"/>
          <w:szCs w:val="32"/>
        </w:rPr>
      </w:pPr>
    </w:p>
    <w:p w:rsidR="00A66DD6" w:rsidRDefault="00A66DD6" w:rsidP="00A66DD6">
      <w:pPr>
        <w:jc w:val="center"/>
        <w:rPr>
          <w:rFonts w:ascii="Calibri" w:hAnsi="Calibri" w:cs="Calibri"/>
          <w:b/>
          <w:sz w:val="32"/>
          <w:szCs w:val="32"/>
        </w:rPr>
      </w:pPr>
    </w:p>
    <w:p w:rsidR="00A66DD6" w:rsidRDefault="00A66DD6" w:rsidP="00A66DD6">
      <w:pPr>
        <w:jc w:val="center"/>
        <w:rPr>
          <w:rFonts w:ascii="Calibri" w:hAnsi="Calibri" w:cs="Calibri"/>
          <w:b/>
          <w:sz w:val="32"/>
          <w:szCs w:val="32"/>
        </w:rPr>
      </w:pPr>
      <w:r w:rsidRPr="00D356C4">
        <w:rPr>
          <w:rFonts w:ascii="Calibri" w:hAnsi="Calibri" w:cs="Calibri"/>
          <w:b/>
          <w:sz w:val="32"/>
          <w:szCs w:val="32"/>
        </w:rPr>
        <w:t>Учебно-методическое пособие</w:t>
      </w:r>
      <w:r w:rsidRPr="00C17157">
        <w:rPr>
          <w:rFonts w:ascii="Calibri" w:hAnsi="Calibri" w:cs="Calibri"/>
          <w:b/>
          <w:sz w:val="32"/>
          <w:szCs w:val="32"/>
        </w:rPr>
        <w:t xml:space="preserve"> </w:t>
      </w:r>
    </w:p>
    <w:p w:rsidR="00A66DD6" w:rsidRDefault="00A66DD6" w:rsidP="00A66DD6">
      <w:pPr>
        <w:jc w:val="center"/>
        <w:rPr>
          <w:rFonts w:ascii="Calibri" w:hAnsi="Calibri" w:cs="Calibri"/>
          <w:b/>
          <w:sz w:val="32"/>
          <w:szCs w:val="32"/>
        </w:rPr>
      </w:pPr>
    </w:p>
    <w:p w:rsidR="00A66DD6" w:rsidRDefault="00A66DD6" w:rsidP="00A66DD6">
      <w:pPr>
        <w:jc w:val="center"/>
        <w:rPr>
          <w:rFonts w:ascii="Calibri" w:hAnsi="Calibri" w:cs="Calibri"/>
          <w:b/>
          <w:sz w:val="32"/>
          <w:szCs w:val="32"/>
        </w:rPr>
      </w:pPr>
    </w:p>
    <w:p w:rsidR="00A66DD6" w:rsidRDefault="00A66DD6" w:rsidP="00A66DD6">
      <w:pPr>
        <w:jc w:val="center"/>
        <w:rPr>
          <w:rFonts w:ascii="Calibri" w:hAnsi="Calibri" w:cs="Calibri"/>
          <w:b/>
          <w:sz w:val="32"/>
          <w:szCs w:val="32"/>
        </w:rPr>
      </w:pPr>
    </w:p>
    <w:p w:rsidR="00A66DD6" w:rsidRDefault="00A66DD6" w:rsidP="00A66DD6">
      <w:pPr>
        <w:jc w:val="center"/>
        <w:rPr>
          <w:rFonts w:ascii="Calibri" w:hAnsi="Calibri" w:cs="Calibri"/>
          <w:b/>
          <w:sz w:val="32"/>
          <w:szCs w:val="32"/>
        </w:rPr>
      </w:pPr>
    </w:p>
    <w:p w:rsidR="00A66DD6" w:rsidRDefault="00A66DD6" w:rsidP="00A66DD6">
      <w:pPr>
        <w:jc w:val="center"/>
        <w:rPr>
          <w:rFonts w:ascii="Calibri" w:hAnsi="Calibri" w:cs="Calibri"/>
          <w:b/>
          <w:sz w:val="32"/>
          <w:szCs w:val="32"/>
        </w:rPr>
      </w:pPr>
    </w:p>
    <w:p w:rsidR="00A66DD6" w:rsidRDefault="00A66DD6" w:rsidP="00A66DD6">
      <w:pPr>
        <w:jc w:val="center"/>
        <w:rPr>
          <w:rFonts w:ascii="Calibri" w:hAnsi="Calibri" w:cs="Calibri"/>
          <w:b/>
          <w:sz w:val="32"/>
          <w:szCs w:val="32"/>
        </w:rPr>
      </w:pPr>
    </w:p>
    <w:p w:rsidR="00A66DD6" w:rsidRDefault="00A66DD6" w:rsidP="00A66DD6">
      <w:pPr>
        <w:jc w:val="center"/>
        <w:rPr>
          <w:rFonts w:ascii="Calibri" w:hAnsi="Calibri" w:cs="Calibri"/>
          <w:b/>
          <w:sz w:val="32"/>
          <w:szCs w:val="32"/>
        </w:rPr>
      </w:pPr>
    </w:p>
    <w:p w:rsidR="00A66DD6" w:rsidRPr="00A66DD6" w:rsidRDefault="00A66DD6" w:rsidP="00A66DD6">
      <w:pPr>
        <w:jc w:val="center"/>
        <w:rPr>
          <w:rFonts w:ascii="Calibri" w:hAnsi="Calibri" w:cs="Calibri"/>
          <w:b/>
          <w:sz w:val="32"/>
          <w:szCs w:val="32"/>
        </w:rPr>
      </w:pPr>
      <w:r>
        <w:rPr>
          <w:rFonts w:ascii="Calibri" w:hAnsi="Calibri" w:cs="Calibri"/>
          <w:b/>
          <w:sz w:val="32"/>
          <w:szCs w:val="32"/>
        </w:rPr>
        <w:t>Пермь 201</w:t>
      </w:r>
      <w:r w:rsidR="00A85E3E">
        <w:rPr>
          <w:rFonts w:ascii="Calibri" w:hAnsi="Calibri" w:cs="Calibri"/>
          <w:b/>
          <w:sz w:val="32"/>
          <w:szCs w:val="32"/>
        </w:rPr>
        <w:t>8</w:t>
      </w:r>
    </w:p>
    <w:p w:rsidR="00A66DD6" w:rsidRDefault="00A66DD6" w:rsidP="00A66DD6"/>
    <w:sdt>
      <w:sdtPr>
        <w:rPr>
          <w:rFonts w:asciiTheme="minorHAnsi" w:eastAsiaTheme="minorHAnsi" w:hAnsiTheme="minorHAnsi" w:cstheme="minorBidi"/>
          <w:b w:val="0"/>
          <w:bCs w:val="0"/>
          <w:color w:val="auto"/>
          <w:sz w:val="22"/>
          <w:szCs w:val="22"/>
        </w:rPr>
        <w:id w:val="23185995"/>
        <w:docPartObj>
          <w:docPartGallery w:val="Table of Contents"/>
          <w:docPartUnique/>
        </w:docPartObj>
      </w:sdtPr>
      <w:sdtEndPr>
        <w:rPr>
          <w:rFonts w:eastAsiaTheme="minorEastAsia"/>
        </w:rPr>
      </w:sdtEndPr>
      <w:sdtContent>
        <w:p w:rsidR="006F4049" w:rsidRDefault="006F4049">
          <w:pPr>
            <w:pStyle w:val="af3"/>
          </w:pPr>
          <w:r>
            <w:t>Оглавление</w:t>
          </w:r>
        </w:p>
        <w:p w:rsidR="00C23D2D" w:rsidRDefault="00B312D6">
          <w:pPr>
            <w:pStyle w:val="11"/>
            <w:tabs>
              <w:tab w:val="left" w:pos="440"/>
              <w:tab w:val="right" w:leader="dot" w:pos="9345"/>
            </w:tabs>
            <w:rPr>
              <w:noProof/>
            </w:rPr>
          </w:pPr>
          <w:r>
            <w:fldChar w:fldCharType="begin"/>
          </w:r>
          <w:r w:rsidR="006F4049">
            <w:instrText xml:space="preserve"> TOC \o "1-3" \h \z \u </w:instrText>
          </w:r>
          <w:r>
            <w:fldChar w:fldCharType="separate"/>
          </w:r>
          <w:hyperlink w:anchor="_Toc529459289" w:history="1">
            <w:r w:rsidR="00C23D2D" w:rsidRPr="00C73292">
              <w:rPr>
                <w:rStyle w:val="aff2"/>
                <w:noProof/>
              </w:rPr>
              <w:t>1.</w:t>
            </w:r>
            <w:r w:rsidR="00C23D2D">
              <w:rPr>
                <w:noProof/>
              </w:rPr>
              <w:tab/>
            </w:r>
            <w:r w:rsidR="00C23D2D" w:rsidRPr="00C73292">
              <w:rPr>
                <w:rStyle w:val="aff2"/>
                <w:noProof/>
              </w:rPr>
              <w:t>Разработка электронных документов с помощью офисных приложений</w:t>
            </w:r>
            <w:r w:rsidR="00C23D2D">
              <w:rPr>
                <w:noProof/>
                <w:webHidden/>
              </w:rPr>
              <w:tab/>
            </w:r>
            <w:r w:rsidR="00C23D2D">
              <w:rPr>
                <w:noProof/>
                <w:webHidden/>
              </w:rPr>
              <w:fldChar w:fldCharType="begin"/>
            </w:r>
            <w:r w:rsidR="00C23D2D">
              <w:rPr>
                <w:noProof/>
                <w:webHidden/>
              </w:rPr>
              <w:instrText xml:space="preserve"> PAGEREF _Toc529459289 \h </w:instrText>
            </w:r>
            <w:r w:rsidR="00C23D2D">
              <w:rPr>
                <w:noProof/>
                <w:webHidden/>
              </w:rPr>
            </w:r>
            <w:r w:rsidR="00C23D2D">
              <w:rPr>
                <w:noProof/>
                <w:webHidden/>
              </w:rPr>
              <w:fldChar w:fldCharType="separate"/>
            </w:r>
            <w:r w:rsidR="00C23D2D">
              <w:rPr>
                <w:noProof/>
                <w:webHidden/>
              </w:rPr>
              <w:t>3</w:t>
            </w:r>
            <w:r w:rsidR="00C23D2D">
              <w:rPr>
                <w:noProof/>
                <w:webHidden/>
              </w:rPr>
              <w:fldChar w:fldCharType="end"/>
            </w:r>
          </w:hyperlink>
        </w:p>
        <w:p w:rsidR="00C23D2D" w:rsidRDefault="00EF7158">
          <w:pPr>
            <w:pStyle w:val="23"/>
            <w:tabs>
              <w:tab w:val="left" w:pos="880"/>
              <w:tab w:val="right" w:leader="dot" w:pos="9345"/>
            </w:tabs>
            <w:rPr>
              <w:noProof/>
            </w:rPr>
          </w:pPr>
          <w:hyperlink w:anchor="_Toc529459290" w:history="1">
            <w:r w:rsidR="00C23D2D" w:rsidRPr="00C73292">
              <w:rPr>
                <w:rStyle w:val="aff2"/>
                <w:noProof/>
              </w:rPr>
              <w:t>1.1.</w:t>
            </w:r>
            <w:r w:rsidR="00C23D2D">
              <w:rPr>
                <w:noProof/>
              </w:rPr>
              <w:tab/>
            </w:r>
            <w:r w:rsidR="00C23D2D" w:rsidRPr="00C73292">
              <w:rPr>
                <w:rStyle w:val="aff2"/>
                <w:noProof/>
              </w:rPr>
              <w:t>Ввод, редактирование и форматирование текстовых данных</w:t>
            </w:r>
            <w:r w:rsidR="00C23D2D">
              <w:rPr>
                <w:noProof/>
                <w:webHidden/>
              </w:rPr>
              <w:tab/>
            </w:r>
            <w:r w:rsidR="00C23D2D">
              <w:rPr>
                <w:noProof/>
                <w:webHidden/>
              </w:rPr>
              <w:fldChar w:fldCharType="begin"/>
            </w:r>
            <w:r w:rsidR="00C23D2D">
              <w:rPr>
                <w:noProof/>
                <w:webHidden/>
              </w:rPr>
              <w:instrText xml:space="preserve"> PAGEREF _Toc529459290 \h </w:instrText>
            </w:r>
            <w:r w:rsidR="00C23D2D">
              <w:rPr>
                <w:noProof/>
                <w:webHidden/>
              </w:rPr>
            </w:r>
            <w:r w:rsidR="00C23D2D">
              <w:rPr>
                <w:noProof/>
                <w:webHidden/>
              </w:rPr>
              <w:fldChar w:fldCharType="separate"/>
            </w:r>
            <w:r w:rsidR="00C23D2D">
              <w:rPr>
                <w:noProof/>
                <w:webHidden/>
              </w:rPr>
              <w:t>6</w:t>
            </w:r>
            <w:r w:rsidR="00C23D2D">
              <w:rPr>
                <w:noProof/>
                <w:webHidden/>
              </w:rPr>
              <w:fldChar w:fldCharType="end"/>
            </w:r>
          </w:hyperlink>
        </w:p>
        <w:p w:rsidR="00C23D2D" w:rsidRDefault="00EF7158">
          <w:pPr>
            <w:pStyle w:val="31"/>
            <w:tabs>
              <w:tab w:val="left" w:pos="1320"/>
              <w:tab w:val="right" w:leader="dot" w:pos="9345"/>
            </w:tabs>
            <w:rPr>
              <w:noProof/>
            </w:rPr>
          </w:pPr>
          <w:hyperlink w:anchor="_Toc529459291" w:history="1">
            <w:r w:rsidR="00C23D2D" w:rsidRPr="00C73292">
              <w:rPr>
                <w:rStyle w:val="aff2"/>
                <w:noProof/>
              </w:rPr>
              <w:t>1.1.1.</w:t>
            </w:r>
            <w:r w:rsidR="00C23D2D">
              <w:rPr>
                <w:noProof/>
              </w:rPr>
              <w:tab/>
            </w:r>
            <w:r w:rsidR="00C23D2D" w:rsidRPr="00C73292">
              <w:rPr>
                <w:rStyle w:val="aff2"/>
                <w:noProof/>
              </w:rPr>
              <w:t>Средства создания списков</w:t>
            </w:r>
            <w:r w:rsidR="00C23D2D">
              <w:rPr>
                <w:noProof/>
                <w:webHidden/>
              </w:rPr>
              <w:tab/>
            </w:r>
            <w:r w:rsidR="00C23D2D">
              <w:rPr>
                <w:noProof/>
                <w:webHidden/>
              </w:rPr>
              <w:fldChar w:fldCharType="begin"/>
            </w:r>
            <w:r w:rsidR="00C23D2D">
              <w:rPr>
                <w:noProof/>
                <w:webHidden/>
              </w:rPr>
              <w:instrText xml:space="preserve"> PAGEREF _Toc529459291 \h </w:instrText>
            </w:r>
            <w:r w:rsidR="00C23D2D">
              <w:rPr>
                <w:noProof/>
                <w:webHidden/>
              </w:rPr>
            </w:r>
            <w:r w:rsidR="00C23D2D">
              <w:rPr>
                <w:noProof/>
                <w:webHidden/>
              </w:rPr>
              <w:fldChar w:fldCharType="separate"/>
            </w:r>
            <w:r w:rsidR="00C23D2D">
              <w:rPr>
                <w:noProof/>
                <w:webHidden/>
              </w:rPr>
              <w:t>7</w:t>
            </w:r>
            <w:r w:rsidR="00C23D2D">
              <w:rPr>
                <w:noProof/>
                <w:webHidden/>
              </w:rPr>
              <w:fldChar w:fldCharType="end"/>
            </w:r>
          </w:hyperlink>
        </w:p>
        <w:p w:rsidR="00C23D2D" w:rsidRDefault="00EF7158">
          <w:pPr>
            <w:pStyle w:val="31"/>
            <w:tabs>
              <w:tab w:val="left" w:pos="1320"/>
              <w:tab w:val="right" w:leader="dot" w:pos="9345"/>
            </w:tabs>
            <w:rPr>
              <w:noProof/>
            </w:rPr>
          </w:pPr>
          <w:hyperlink w:anchor="_Toc529459292" w:history="1">
            <w:r w:rsidR="00C23D2D" w:rsidRPr="00C73292">
              <w:rPr>
                <w:rStyle w:val="aff2"/>
                <w:noProof/>
              </w:rPr>
              <w:t>1.1.2.</w:t>
            </w:r>
            <w:r w:rsidR="00C23D2D">
              <w:rPr>
                <w:noProof/>
              </w:rPr>
              <w:tab/>
            </w:r>
            <w:r w:rsidR="00C23D2D" w:rsidRPr="00C73292">
              <w:rPr>
                <w:rStyle w:val="aff2"/>
                <w:noProof/>
              </w:rPr>
              <w:t>Стилевое форматирование и создание схемы документа</w:t>
            </w:r>
            <w:r w:rsidR="00C23D2D">
              <w:rPr>
                <w:noProof/>
                <w:webHidden/>
              </w:rPr>
              <w:tab/>
            </w:r>
            <w:r w:rsidR="00C23D2D">
              <w:rPr>
                <w:noProof/>
                <w:webHidden/>
              </w:rPr>
              <w:fldChar w:fldCharType="begin"/>
            </w:r>
            <w:r w:rsidR="00C23D2D">
              <w:rPr>
                <w:noProof/>
                <w:webHidden/>
              </w:rPr>
              <w:instrText xml:space="preserve"> PAGEREF _Toc529459292 \h </w:instrText>
            </w:r>
            <w:r w:rsidR="00C23D2D">
              <w:rPr>
                <w:noProof/>
                <w:webHidden/>
              </w:rPr>
            </w:r>
            <w:r w:rsidR="00C23D2D">
              <w:rPr>
                <w:noProof/>
                <w:webHidden/>
              </w:rPr>
              <w:fldChar w:fldCharType="separate"/>
            </w:r>
            <w:r w:rsidR="00C23D2D">
              <w:rPr>
                <w:noProof/>
                <w:webHidden/>
              </w:rPr>
              <w:t>14</w:t>
            </w:r>
            <w:r w:rsidR="00C23D2D">
              <w:rPr>
                <w:noProof/>
                <w:webHidden/>
              </w:rPr>
              <w:fldChar w:fldCharType="end"/>
            </w:r>
          </w:hyperlink>
        </w:p>
        <w:p w:rsidR="00C23D2D" w:rsidRDefault="00EF7158">
          <w:pPr>
            <w:pStyle w:val="23"/>
            <w:tabs>
              <w:tab w:val="left" w:pos="880"/>
              <w:tab w:val="right" w:leader="dot" w:pos="9345"/>
            </w:tabs>
            <w:rPr>
              <w:noProof/>
            </w:rPr>
          </w:pPr>
          <w:hyperlink w:anchor="_Toc529459293" w:history="1">
            <w:r w:rsidR="00C23D2D" w:rsidRPr="00C73292">
              <w:rPr>
                <w:rStyle w:val="aff2"/>
                <w:noProof/>
              </w:rPr>
              <w:t>1.2.</w:t>
            </w:r>
            <w:r w:rsidR="00C23D2D">
              <w:rPr>
                <w:noProof/>
              </w:rPr>
              <w:tab/>
            </w:r>
            <w:r w:rsidR="00C23D2D" w:rsidRPr="00C73292">
              <w:rPr>
                <w:rStyle w:val="aff2"/>
                <w:noProof/>
              </w:rPr>
              <w:t>Средства и механизмы вставки графических объектов</w:t>
            </w:r>
            <w:r w:rsidR="00C23D2D">
              <w:rPr>
                <w:noProof/>
                <w:webHidden/>
              </w:rPr>
              <w:tab/>
            </w:r>
            <w:r w:rsidR="00C23D2D">
              <w:rPr>
                <w:noProof/>
                <w:webHidden/>
              </w:rPr>
              <w:fldChar w:fldCharType="begin"/>
            </w:r>
            <w:r w:rsidR="00C23D2D">
              <w:rPr>
                <w:noProof/>
                <w:webHidden/>
              </w:rPr>
              <w:instrText xml:space="preserve"> PAGEREF _Toc529459293 \h </w:instrText>
            </w:r>
            <w:r w:rsidR="00C23D2D">
              <w:rPr>
                <w:noProof/>
                <w:webHidden/>
              </w:rPr>
            </w:r>
            <w:r w:rsidR="00C23D2D">
              <w:rPr>
                <w:noProof/>
                <w:webHidden/>
              </w:rPr>
              <w:fldChar w:fldCharType="separate"/>
            </w:r>
            <w:r w:rsidR="00C23D2D">
              <w:rPr>
                <w:noProof/>
                <w:webHidden/>
              </w:rPr>
              <w:t>19</w:t>
            </w:r>
            <w:r w:rsidR="00C23D2D">
              <w:rPr>
                <w:noProof/>
                <w:webHidden/>
              </w:rPr>
              <w:fldChar w:fldCharType="end"/>
            </w:r>
          </w:hyperlink>
        </w:p>
        <w:p w:rsidR="00C23D2D" w:rsidRDefault="00EF7158">
          <w:pPr>
            <w:pStyle w:val="23"/>
            <w:tabs>
              <w:tab w:val="left" w:pos="880"/>
              <w:tab w:val="right" w:leader="dot" w:pos="9345"/>
            </w:tabs>
            <w:rPr>
              <w:noProof/>
            </w:rPr>
          </w:pPr>
          <w:hyperlink w:anchor="_Toc529459294" w:history="1">
            <w:r w:rsidR="00C23D2D" w:rsidRPr="00C73292">
              <w:rPr>
                <w:rStyle w:val="aff2"/>
                <w:noProof/>
              </w:rPr>
              <w:t>1.3.</w:t>
            </w:r>
            <w:r w:rsidR="00C23D2D">
              <w:rPr>
                <w:noProof/>
              </w:rPr>
              <w:tab/>
            </w:r>
            <w:r w:rsidR="00C23D2D" w:rsidRPr="00C73292">
              <w:rPr>
                <w:rStyle w:val="aff2"/>
                <w:noProof/>
              </w:rPr>
              <w:t>Технологии размещения в документах научных формул, выражений  и других информационных объектов</w:t>
            </w:r>
            <w:r w:rsidR="00C23D2D">
              <w:rPr>
                <w:noProof/>
                <w:webHidden/>
              </w:rPr>
              <w:tab/>
            </w:r>
            <w:r w:rsidR="00C23D2D">
              <w:rPr>
                <w:noProof/>
                <w:webHidden/>
              </w:rPr>
              <w:fldChar w:fldCharType="begin"/>
            </w:r>
            <w:r w:rsidR="00C23D2D">
              <w:rPr>
                <w:noProof/>
                <w:webHidden/>
              </w:rPr>
              <w:instrText xml:space="preserve"> PAGEREF _Toc529459294 \h </w:instrText>
            </w:r>
            <w:r w:rsidR="00C23D2D">
              <w:rPr>
                <w:noProof/>
                <w:webHidden/>
              </w:rPr>
            </w:r>
            <w:r w:rsidR="00C23D2D">
              <w:rPr>
                <w:noProof/>
                <w:webHidden/>
              </w:rPr>
              <w:fldChar w:fldCharType="separate"/>
            </w:r>
            <w:r w:rsidR="00C23D2D">
              <w:rPr>
                <w:noProof/>
                <w:webHidden/>
              </w:rPr>
              <w:t>21</w:t>
            </w:r>
            <w:r w:rsidR="00C23D2D">
              <w:rPr>
                <w:noProof/>
                <w:webHidden/>
              </w:rPr>
              <w:fldChar w:fldCharType="end"/>
            </w:r>
          </w:hyperlink>
        </w:p>
        <w:p w:rsidR="00C23D2D" w:rsidRDefault="00EF7158">
          <w:pPr>
            <w:pStyle w:val="31"/>
            <w:tabs>
              <w:tab w:val="left" w:pos="1320"/>
              <w:tab w:val="right" w:leader="dot" w:pos="9345"/>
            </w:tabs>
            <w:rPr>
              <w:noProof/>
            </w:rPr>
          </w:pPr>
          <w:hyperlink w:anchor="_Toc529459295" w:history="1">
            <w:r w:rsidR="00C23D2D" w:rsidRPr="00C73292">
              <w:rPr>
                <w:rStyle w:val="aff2"/>
                <w:noProof/>
              </w:rPr>
              <w:t>1.3.1.</w:t>
            </w:r>
            <w:r w:rsidR="00C23D2D">
              <w:rPr>
                <w:noProof/>
              </w:rPr>
              <w:tab/>
            </w:r>
            <w:r w:rsidR="00C23D2D" w:rsidRPr="00C73292">
              <w:rPr>
                <w:rStyle w:val="aff2"/>
                <w:noProof/>
              </w:rPr>
              <w:t>Основные понятия</w:t>
            </w:r>
            <w:r w:rsidR="00C23D2D">
              <w:rPr>
                <w:noProof/>
                <w:webHidden/>
              </w:rPr>
              <w:tab/>
            </w:r>
            <w:r w:rsidR="00C23D2D">
              <w:rPr>
                <w:noProof/>
                <w:webHidden/>
              </w:rPr>
              <w:fldChar w:fldCharType="begin"/>
            </w:r>
            <w:r w:rsidR="00C23D2D">
              <w:rPr>
                <w:noProof/>
                <w:webHidden/>
              </w:rPr>
              <w:instrText xml:space="preserve"> PAGEREF _Toc529459295 \h </w:instrText>
            </w:r>
            <w:r w:rsidR="00C23D2D">
              <w:rPr>
                <w:noProof/>
                <w:webHidden/>
              </w:rPr>
            </w:r>
            <w:r w:rsidR="00C23D2D">
              <w:rPr>
                <w:noProof/>
                <w:webHidden/>
              </w:rPr>
              <w:fldChar w:fldCharType="separate"/>
            </w:r>
            <w:r w:rsidR="00C23D2D">
              <w:rPr>
                <w:noProof/>
                <w:webHidden/>
              </w:rPr>
              <w:t>21</w:t>
            </w:r>
            <w:r w:rsidR="00C23D2D">
              <w:rPr>
                <w:noProof/>
                <w:webHidden/>
              </w:rPr>
              <w:fldChar w:fldCharType="end"/>
            </w:r>
          </w:hyperlink>
        </w:p>
        <w:p w:rsidR="00C23D2D" w:rsidRDefault="00EF7158">
          <w:pPr>
            <w:pStyle w:val="31"/>
            <w:tabs>
              <w:tab w:val="left" w:pos="1320"/>
              <w:tab w:val="right" w:leader="dot" w:pos="9345"/>
            </w:tabs>
            <w:rPr>
              <w:noProof/>
            </w:rPr>
          </w:pPr>
          <w:hyperlink w:anchor="_Toc529459296" w:history="1">
            <w:r w:rsidR="00C23D2D" w:rsidRPr="00C73292">
              <w:rPr>
                <w:rStyle w:val="aff2"/>
                <w:noProof/>
              </w:rPr>
              <w:t>1.3.2.</w:t>
            </w:r>
            <w:r w:rsidR="00C23D2D">
              <w:rPr>
                <w:noProof/>
              </w:rPr>
              <w:tab/>
            </w:r>
            <w:r w:rsidR="00C23D2D" w:rsidRPr="00C73292">
              <w:rPr>
                <w:rStyle w:val="aff2"/>
                <w:noProof/>
              </w:rPr>
              <w:t>Создание формул</w:t>
            </w:r>
            <w:r w:rsidR="00C23D2D">
              <w:rPr>
                <w:noProof/>
                <w:webHidden/>
              </w:rPr>
              <w:tab/>
            </w:r>
            <w:r w:rsidR="00C23D2D">
              <w:rPr>
                <w:noProof/>
                <w:webHidden/>
              </w:rPr>
              <w:fldChar w:fldCharType="begin"/>
            </w:r>
            <w:r w:rsidR="00C23D2D">
              <w:rPr>
                <w:noProof/>
                <w:webHidden/>
              </w:rPr>
              <w:instrText xml:space="preserve"> PAGEREF _Toc529459296 \h </w:instrText>
            </w:r>
            <w:r w:rsidR="00C23D2D">
              <w:rPr>
                <w:noProof/>
                <w:webHidden/>
              </w:rPr>
            </w:r>
            <w:r w:rsidR="00C23D2D">
              <w:rPr>
                <w:noProof/>
                <w:webHidden/>
              </w:rPr>
              <w:fldChar w:fldCharType="separate"/>
            </w:r>
            <w:r w:rsidR="00C23D2D">
              <w:rPr>
                <w:noProof/>
                <w:webHidden/>
              </w:rPr>
              <w:t>22</w:t>
            </w:r>
            <w:r w:rsidR="00C23D2D">
              <w:rPr>
                <w:noProof/>
                <w:webHidden/>
              </w:rPr>
              <w:fldChar w:fldCharType="end"/>
            </w:r>
          </w:hyperlink>
        </w:p>
        <w:p w:rsidR="00C23D2D" w:rsidRDefault="00EF7158">
          <w:pPr>
            <w:pStyle w:val="31"/>
            <w:tabs>
              <w:tab w:val="left" w:pos="1320"/>
              <w:tab w:val="right" w:leader="dot" w:pos="9345"/>
            </w:tabs>
            <w:rPr>
              <w:noProof/>
            </w:rPr>
          </w:pPr>
          <w:hyperlink w:anchor="_Toc529459297" w:history="1">
            <w:r w:rsidR="00C23D2D" w:rsidRPr="00C73292">
              <w:rPr>
                <w:rStyle w:val="aff2"/>
                <w:noProof/>
              </w:rPr>
              <w:t>1.3.3.</w:t>
            </w:r>
            <w:r w:rsidR="00C23D2D">
              <w:rPr>
                <w:noProof/>
              </w:rPr>
              <w:tab/>
            </w:r>
            <w:r w:rsidR="00C23D2D" w:rsidRPr="00C73292">
              <w:rPr>
                <w:rStyle w:val="aff2"/>
                <w:noProof/>
              </w:rPr>
              <w:t>Графические формулы</w:t>
            </w:r>
            <w:r w:rsidR="00C23D2D">
              <w:rPr>
                <w:noProof/>
                <w:webHidden/>
              </w:rPr>
              <w:tab/>
            </w:r>
            <w:r w:rsidR="00C23D2D">
              <w:rPr>
                <w:noProof/>
                <w:webHidden/>
              </w:rPr>
              <w:fldChar w:fldCharType="begin"/>
            </w:r>
            <w:r w:rsidR="00C23D2D">
              <w:rPr>
                <w:noProof/>
                <w:webHidden/>
              </w:rPr>
              <w:instrText xml:space="preserve"> PAGEREF _Toc529459297 \h </w:instrText>
            </w:r>
            <w:r w:rsidR="00C23D2D">
              <w:rPr>
                <w:noProof/>
                <w:webHidden/>
              </w:rPr>
            </w:r>
            <w:r w:rsidR="00C23D2D">
              <w:rPr>
                <w:noProof/>
                <w:webHidden/>
              </w:rPr>
              <w:fldChar w:fldCharType="separate"/>
            </w:r>
            <w:r w:rsidR="00C23D2D">
              <w:rPr>
                <w:noProof/>
                <w:webHidden/>
              </w:rPr>
              <w:t>26</w:t>
            </w:r>
            <w:r w:rsidR="00C23D2D">
              <w:rPr>
                <w:noProof/>
                <w:webHidden/>
              </w:rPr>
              <w:fldChar w:fldCharType="end"/>
            </w:r>
          </w:hyperlink>
        </w:p>
        <w:p w:rsidR="00C23D2D" w:rsidRDefault="00EF7158">
          <w:pPr>
            <w:pStyle w:val="23"/>
            <w:tabs>
              <w:tab w:val="left" w:pos="880"/>
              <w:tab w:val="right" w:leader="dot" w:pos="9345"/>
            </w:tabs>
            <w:rPr>
              <w:noProof/>
            </w:rPr>
          </w:pPr>
          <w:hyperlink w:anchor="_Toc529459298" w:history="1">
            <w:r w:rsidR="00C23D2D" w:rsidRPr="00C73292">
              <w:rPr>
                <w:rStyle w:val="aff2"/>
                <w:noProof/>
              </w:rPr>
              <w:t>1.4.</w:t>
            </w:r>
            <w:r w:rsidR="00C23D2D">
              <w:rPr>
                <w:noProof/>
              </w:rPr>
              <w:tab/>
            </w:r>
            <w:r w:rsidR="00C23D2D" w:rsidRPr="00C73292">
              <w:rPr>
                <w:rStyle w:val="aff2"/>
                <w:noProof/>
              </w:rPr>
              <w:t>Аппарат электронных документов</w:t>
            </w:r>
            <w:r w:rsidR="00C23D2D">
              <w:rPr>
                <w:noProof/>
                <w:webHidden/>
              </w:rPr>
              <w:tab/>
            </w:r>
            <w:r w:rsidR="00C23D2D">
              <w:rPr>
                <w:noProof/>
                <w:webHidden/>
              </w:rPr>
              <w:fldChar w:fldCharType="begin"/>
            </w:r>
            <w:r w:rsidR="00C23D2D">
              <w:rPr>
                <w:noProof/>
                <w:webHidden/>
              </w:rPr>
              <w:instrText xml:space="preserve"> PAGEREF _Toc529459298 \h </w:instrText>
            </w:r>
            <w:r w:rsidR="00C23D2D">
              <w:rPr>
                <w:noProof/>
                <w:webHidden/>
              </w:rPr>
            </w:r>
            <w:r w:rsidR="00C23D2D">
              <w:rPr>
                <w:noProof/>
                <w:webHidden/>
              </w:rPr>
              <w:fldChar w:fldCharType="separate"/>
            </w:r>
            <w:r w:rsidR="00C23D2D">
              <w:rPr>
                <w:noProof/>
                <w:webHidden/>
              </w:rPr>
              <w:t>28</w:t>
            </w:r>
            <w:r w:rsidR="00C23D2D">
              <w:rPr>
                <w:noProof/>
                <w:webHidden/>
              </w:rPr>
              <w:fldChar w:fldCharType="end"/>
            </w:r>
          </w:hyperlink>
        </w:p>
        <w:p w:rsidR="00C23D2D" w:rsidRDefault="00EF7158">
          <w:pPr>
            <w:pStyle w:val="31"/>
            <w:tabs>
              <w:tab w:val="left" w:pos="1320"/>
              <w:tab w:val="right" w:leader="dot" w:pos="9345"/>
            </w:tabs>
            <w:rPr>
              <w:noProof/>
            </w:rPr>
          </w:pPr>
          <w:hyperlink w:anchor="_Toc529459299" w:history="1">
            <w:r w:rsidR="00C23D2D" w:rsidRPr="00C73292">
              <w:rPr>
                <w:rStyle w:val="aff2"/>
                <w:noProof/>
              </w:rPr>
              <w:t>1.4.1.</w:t>
            </w:r>
            <w:r w:rsidR="00C23D2D">
              <w:rPr>
                <w:noProof/>
              </w:rPr>
              <w:tab/>
            </w:r>
            <w:r w:rsidR="00C23D2D" w:rsidRPr="00C73292">
              <w:rPr>
                <w:rStyle w:val="aff2"/>
                <w:noProof/>
              </w:rPr>
              <w:t>Справочный аппарат документов</w:t>
            </w:r>
            <w:r w:rsidR="00C23D2D">
              <w:rPr>
                <w:noProof/>
                <w:webHidden/>
              </w:rPr>
              <w:tab/>
            </w:r>
            <w:r w:rsidR="00C23D2D">
              <w:rPr>
                <w:noProof/>
                <w:webHidden/>
              </w:rPr>
              <w:fldChar w:fldCharType="begin"/>
            </w:r>
            <w:r w:rsidR="00C23D2D">
              <w:rPr>
                <w:noProof/>
                <w:webHidden/>
              </w:rPr>
              <w:instrText xml:space="preserve"> PAGEREF _Toc529459299 \h </w:instrText>
            </w:r>
            <w:r w:rsidR="00C23D2D">
              <w:rPr>
                <w:noProof/>
                <w:webHidden/>
              </w:rPr>
            </w:r>
            <w:r w:rsidR="00C23D2D">
              <w:rPr>
                <w:noProof/>
                <w:webHidden/>
              </w:rPr>
              <w:fldChar w:fldCharType="separate"/>
            </w:r>
            <w:r w:rsidR="00C23D2D">
              <w:rPr>
                <w:noProof/>
                <w:webHidden/>
              </w:rPr>
              <w:t>28</w:t>
            </w:r>
            <w:r w:rsidR="00C23D2D">
              <w:rPr>
                <w:noProof/>
                <w:webHidden/>
              </w:rPr>
              <w:fldChar w:fldCharType="end"/>
            </w:r>
          </w:hyperlink>
        </w:p>
        <w:p w:rsidR="00C23D2D" w:rsidRDefault="00EF7158">
          <w:pPr>
            <w:pStyle w:val="31"/>
            <w:tabs>
              <w:tab w:val="left" w:pos="1320"/>
              <w:tab w:val="right" w:leader="dot" w:pos="9345"/>
            </w:tabs>
            <w:rPr>
              <w:noProof/>
            </w:rPr>
          </w:pPr>
          <w:hyperlink w:anchor="_Toc529459300" w:history="1">
            <w:r w:rsidR="00C23D2D" w:rsidRPr="00C73292">
              <w:rPr>
                <w:rStyle w:val="aff2"/>
                <w:noProof/>
              </w:rPr>
              <w:t>1.4.2.</w:t>
            </w:r>
            <w:r w:rsidR="00C23D2D">
              <w:rPr>
                <w:noProof/>
              </w:rPr>
              <w:tab/>
            </w:r>
            <w:r w:rsidR="00C23D2D" w:rsidRPr="00C73292">
              <w:rPr>
                <w:rStyle w:val="aff2"/>
                <w:noProof/>
              </w:rPr>
              <w:t>Служебный аппарат документа</w:t>
            </w:r>
            <w:r w:rsidR="00C23D2D">
              <w:rPr>
                <w:noProof/>
                <w:webHidden/>
              </w:rPr>
              <w:tab/>
            </w:r>
            <w:r w:rsidR="00C23D2D">
              <w:rPr>
                <w:noProof/>
                <w:webHidden/>
              </w:rPr>
              <w:fldChar w:fldCharType="begin"/>
            </w:r>
            <w:r w:rsidR="00C23D2D">
              <w:rPr>
                <w:noProof/>
                <w:webHidden/>
              </w:rPr>
              <w:instrText xml:space="preserve"> PAGEREF _Toc529459300 \h </w:instrText>
            </w:r>
            <w:r w:rsidR="00C23D2D">
              <w:rPr>
                <w:noProof/>
                <w:webHidden/>
              </w:rPr>
            </w:r>
            <w:r w:rsidR="00C23D2D">
              <w:rPr>
                <w:noProof/>
                <w:webHidden/>
              </w:rPr>
              <w:fldChar w:fldCharType="separate"/>
            </w:r>
            <w:r w:rsidR="00C23D2D">
              <w:rPr>
                <w:noProof/>
                <w:webHidden/>
              </w:rPr>
              <w:t>35</w:t>
            </w:r>
            <w:r w:rsidR="00C23D2D">
              <w:rPr>
                <w:noProof/>
                <w:webHidden/>
              </w:rPr>
              <w:fldChar w:fldCharType="end"/>
            </w:r>
          </w:hyperlink>
        </w:p>
        <w:p w:rsidR="00C23D2D" w:rsidRDefault="00EF7158">
          <w:pPr>
            <w:pStyle w:val="11"/>
            <w:tabs>
              <w:tab w:val="left" w:pos="440"/>
              <w:tab w:val="right" w:leader="dot" w:pos="9345"/>
            </w:tabs>
            <w:rPr>
              <w:noProof/>
            </w:rPr>
          </w:pPr>
          <w:hyperlink w:anchor="_Toc529459301" w:history="1">
            <w:r w:rsidR="00C23D2D" w:rsidRPr="00C73292">
              <w:rPr>
                <w:rStyle w:val="aff2"/>
                <w:noProof/>
              </w:rPr>
              <w:t>2.</w:t>
            </w:r>
            <w:r w:rsidR="00C23D2D">
              <w:rPr>
                <w:noProof/>
              </w:rPr>
              <w:tab/>
            </w:r>
            <w:r w:rsidR="00C23D2D" w:rsidRPr="00C73292">
              <w:rPr>
                <w:rStyle w:val="aff2"/>
                <w:noProof/>
              </w:rPr>
              <w:t>Разработка электронных документов, позволяющих проводить расчеты и анализировать полученные результаты</w:t>
            </w:r>
            <w:r w:rsidR="00C23D2D">
              <w:rPr>
                <w:noProof/>
                <w:webHidden/>
              </w:rPr>
              <w:tab/>
            </w:r>
            <w:r w:rsidR="00C23D2D">
              <w:rPr>
                <w:noProof/>
                <w:webHidden/>
              </w:rPr>
              <w:fldChar w:fldCharType="begin"/>
            </w:r>
            <w:r w:rsidR="00C23D2D">
              <w:rPr>
                <w:noProof/>
                <w:webHidden/>
              </w:rPr>
              <w:instrText xml:space="preserve"> PAGEREF _Toc529459301 \h </w:instrText>
            </w:r>
            <w:r w:rsidR="00C23D2D">
              <w:rPr>
                <w:noProof/>
                <w:webHidden/>
              </w:rPr>
            </w:r>
            <w:r w:rsidR="00C23D2D">
              <w:rPr>
                <w:noProof/>
                <w:webHidden/>
              </w:rPr>
              <w:fldChar w:fldCharType="separate"/>
            </w:r>
            <w:r w:rsidR="00C23D2D">
              <w:rPr>
                <w:noProof/>
                <w:webHidden/>
              </w:rPr>
              <w:t>45</w:t>
            </w:r>
            <w:r w:rsidR="00C23D2D">
              <w:rPr>
                <w:noProof/>
                <w:webHidden/>
              </w:rPr>
              <w:fldChar w:fldCharType="end"/>
            </w:r>
          </w:hyperlink>
        </w:p>
        <w:p w:rsidR="00C23D2D" w:rsidRDefault="00EF7158">
          <w:pPr>
            <w:pStyle w:val="23"/>
            <w:tabs>
              <w:tab w:val="left" w:pos="880"/>
              <w:tab w:val="right" w:leader="dot" w:pos="9345"/>
            </w:tabs>
            <w:rPr>
              <w:noProof/>
            </w:rPr>
          </w:pPr>
          <w:hyperlink w:anchor="_Toc529459302" w:history="1">
            <w:r w:rsidR="00C23D2D" w:rsidRPr="00C73292">
              <w:rPr>
                <w:rStyle w:val="aff2"/>
                <w:noProof/>
              </w:rPr>
              <w:t>2.1.</w:t>
            </w:r>
            <w:r w:rsidR="00C23D2D">
              <w:rPr>
                <w:noProof/>
              </w:rPr>
              <w:tab/>
            </w:r>
            <w:r w:rsidR="00C23D2D" w:rsidRPr="00C73292">
              <w:rPr>
                <w:rStyle w:val="aff2"/>
                <w:noProof/>
              </w:rPr>
              <w:t>Особенности решения оптимизационных задач</w:t>
            </w:r>
            <w:r w:rsidR="00C23D2D">
              <w:rPr>
                <w:noProof/>
                <w:webHidden/>
              </w:rPr>
              <w:tab/>
            </w:r>
            <w:r w:rsidR="00C23D2D">
              <w:rPr>
                <w:noProof/>
                <w:webHidden/>
              </w:rPr>
              <w:fldChar w:fldCharType="begin"/>
            </w:r>
            <w:r w:rsidR="00C23D2D">
              <w:rPr>
                <w:noProof/>
                <w:webHidden/>
              </w:rPr>
              <w:instrText xml:space="preserve"> PAGEREF _Toc529459302 \h </w:instrText>
            </w:r>
            <w:r w:rsidR="00C23D2D">
              <w:rPr>
                <w:noProof/>
                <w:webHidden/>
              </w:rPr>
            </w:r>
            <w:r w:rsidR="00C23D2D">
              <w:rPr>
                <w:noProof/>
                <w:webHidden/>
              </w:rPr>
              <w:fldChar w:fldCharType="separate"/>
            </w:r>
            <w:r w:rsidR="00C23D2D">
              <w:rPr>
                <w:noProof/>
                <w:webHidden/>
              </w:rPr>
              <w:t>46</w:t>
            </w:r>
            <w:r w:rsidR="00C23D2D">
              <w:rPr>
                <w:noProof/>
                <w:webHidden/>
              </w:rPr>
              <w:fldChar w:fldCharType="end"/>
            </w:r>
          </w:hyperlink>
        </w:p>
        <w:p w:rsidR="00C23D2D" w:rsidRDefault="00EF7158">
          <w:pPr>
            <w:pStyle w:val="23"/>
            <w:tabs>
              <w:tab w:val="left" w:pos="880"/>
              <w:tab w:val="right" w:leader="dot" w:pos="9345"/>
            </w:tabs>
            <w:rPr>
              <w:noProof/>
            </w:rPr>
          </w:pPr>
          <w:hyperlink w:anchor="_Toc529459303" w:history="1">
            <w:r w:rsidR="00C23D2D" w:rsidRPr="00C73292">
              <w:rPr>
                <w:rStyle w:val="aff2"/>
                <w:noProof/>
              </w:rPr>
              <w:t>2.2.</w:t>
            </w:r>
            <w:r w:rsidR="00C23D2D">
              <w:rPr>
                <w:noProof/>
              </w:rPr>
              <w:tab/>
            </w:r>
            <w:r w:rsidR="00C23D2D" w:rsidRPr="00C73292">
              <w:rPr>
                <w:rStyle w:val="aff2"/>
                <w:noProof/>
              </w:rPr>
              <w:t>Методика решения задачи планирования производства</w:t>
            </w:r>
            <w:r w:rsidR="00C23D2D">
              <w:rPr>
                <w:noProof/>
                <w:webHidden/>
              </w:rPr>
              <w:tab/>
            </w:r>
            <w:r w:rsidR="00C23D2D">
              <w:rPr>
                <w:noProof/>
                <w:webHidden/>
              </w:rPr>
              <w:fldChar w:fldCharType="begin"/>
            </w:r>
            <w:r w:rsidR="00C23D2D">
              <w:rPr>
                <w:noProof/>
                <w:webHidden/>
              </w:rPr>
              <w:instrText xml:space="preserve"> PAGEREF _Toc529459303 \h </w:instrText>
            </w:r>
            <w:r w:rsidR="00C23D2D">
              <w:rPr>
                <w:noProof/>
                <w:webHidden/>
              </w:rPr>
            </w:r>
            <w:r w:rsidR="00C23D2D">
              <w:rPr>
                <w:noProof/>
                <w:webHidden/>
              </w:rPr>
              <w:fldChar w:fldCharType="separate"/>
            </w:r>
            <w:r w:rsidR="00C23D2D">
              <w:rPr>
                <w:noProof/>
                <w:webHidden/>
              </w:rPr>
              <w:t>47</w:t>
            </w:r>
            <w:r w:rsidR="00C23D2D">
              <w:rPr>
                <w:noProof/>
                <w:webHidden/>
              </w:rPr>
              <w:fldChar w:fldCharType="end"/>
            </w:r>
          </w:hyperlink>
        </w:p>
        <w:p w:rsidR="00C23D2D" w:rsidRDefault="00EF7158">
          <w:pPr>
            <w:pStyle w:val="31"/>
            <w:tabs>
              <w:tab w:val="left" w:pos="1320"/>
              <w:tab w:val="right" w:leader="dot" w:pos="9345"/>
            </w:tabs>
            <w:rPr>
              <w:noProof/>
            </w:rPr>
          </w:pPr>
          <w:hyperlink w:anchor="_Toc529459304" w:history="1">
            <w:r w:rsidR="00C23D2D" w:rsidRPr="00C73292">
              <w:rPr>
                <w:rStyle w:val="aff2"/>
                <w:noProof/>
              </w:rPr>
              <w:t>2.2.1.</w:t>
            </w:r>
            <w:r w:rsidR="00C23D2D">
              <w:rPr>
                <w:noProof/>
              </w:rPr>
              <w:tab/>
            </w:r>
            <w:r w:rsidR="00C23D2D" w:rsidRPr="00C73292">
              <w:rPr>
                <w:rStyle w:val="aff2"/>
                <w:noProof/>
              </w:rPr>
              <w:t>Постановка задачи на содержательном уровне</w:t>
            </w:r>
            <w:r w:rsidR="00C23D2D">
              <w:rPr>
                <w:noProof/>
                <w:webHidden/>
              </w:rPr>
              <w:tab/>
            </w:r>
            <w:r w:rsidR="00C23D2D">
              <w:rPr>
                <w:noProof/>
                <w:webHidden/>
              </w:rPr>
              <w:fldChar w:fldCharType="begin"/>
            </w:r>
            <w:r w:rsidR="00C23D2D">
              <w:rPr>
                <w:noProof/>
                <w:webHidden/>
              </w:rPr>
              <w:instrText xml:space="preserve"> PAGEREF _Toc529459304 \h </w:instrText>
            </w:r>
            <w:r w:rsidR="00C23D2D">
              <w:rPr>
                <w:noProof/>
                <w:webHidden/>
              </w:rPr>
            </w:r>
            <w:r w:rsidR="00C23D2D">
              <w:rPr>
                <w:noProof/>
                <w:webHidden/>
              </w:rPr>
              <w:fldChar w:fldCharType="separate"/>
            </w:r>
            <w:r w:rsidR="00C23D2D">
              <w:rPr>
                <w:noProof/>
                <w:webHidden/>
              </w:rPr>
              <w:t>47</w:t>
            </w:r>
            <w:r w:rsidR="00C23D2D">
              <w:rPr>
                <w:noProof/>
                <w:webHidden/>
              </w:rPr>
              <w:fldChar w:fldCharType="end"/>
            </w:r>
          </w:hyperlink>
        </w:p>
        <w:p w:rsidR="00C23D2D" w:rsidRDefault="00EF7158">
          <w:pPr>
            <w:pStyle w:val="31"/>
            <w:tabs>
              <w:tab w:val="left" w:pos="1320"/>
              <w:tab w:val="right" w:leader="dot" w:pos="9345"/>
            </w:tabs>
            <w:rPr>
              <w:noProof/>
            </w:rPr>
          </w:pPr>
          <w:hyperlink w:anchor="_Toc529459305" w:history="1">
            <w:r w:rsidR="00C23D2D" w:rsidRPr="00C73292">
              <w:rPr>
                <w:rStyle w:val="aff2"/>
                <w:noProof/>
              </w:rPr>
              <w:t>2.2.2.</w:t>
            </w:r>
            <w:r w:rsidR="00C23D2D">
              <w:rPr>
                <w:noProof/>
              </w:rPr>
              <w:tab/>
            </w:r>
            <w:r w:rsidR="00C23D2D" w:rsidRPr="00C73292">
              <w:rPr>
                <w:rStyle w:val="aff2"/>
                <w:noProof/>
              </w:rPr>
              <w:t>Разработка математической модели</w:t>
            </w:r>
            <w:r w:rsidR="00C23D2D">
              <w:rPr>
                <w:noProof/>
                <w:webHidden/>
              </w:rPr>
              <w:tab/>
            </w:r>
            <w:r w:rsidR="00C23D2D">
              <w:rPr>
                <w:noProof/>
                <w:webHidden/>
              </w:rPr>
              <w:fldChar w:fldCharType="begin"/>
            </w:r>
            <w:r w:rsidR="00C23D2D">
              <w:rPr>
                <w:noProof/>
                <w:webHidden/>
              </w:rPr>
              <w:instrText xml:space="preserve"> PAGEREF _Toc529459305 \h </w:instrText>
            </w:r>
            <w:r w:rsidR="00C23D2D">
              <w:rPr>
                <w:noProof/>
                <w:webHidden/>
              </w:rPr>
            </w:r>
            <w:r w:rsidR="00C23D2D">
              <w:rPr>
                <w:noProof/>
                <w:webHidden/>
              </w:rPr>
              <w:fldChar w:fldCharType="separate"/>
            </w:r>
            <w:r w:rsidR="00C23D2D">
              <w:rPr>
                <w:noProof/>
                <w:webHidden/>
              </w:rPr>
              <w:t>48</w:t>
            </w:r>
            <w:r w:rsidR="00C23D2D">
              <w:rPr>
                <w:noProof/>
                <w:webHidden/>
              </w:rPr>
              <w:fldChar w:fldCharType="end"/>
            </w:r>
          </w:hyperlink>
        </w:p>
        <w:p w:rsidR="00C23D2D" w:rsidRDefault="00EF7158">
          <w:pPr>
            <w:pStyle w:val="31"/>
            <w:tabs>
              <w:tab w:val="left" w:pos="1320"/>
              <w:tab w:val="right" w:leader="dot" w:pos="9345"/>
            </w:tabs>
            <w:rPr>
              <w:noProof/>
            </w:rPr>
          </w:pPr>
          <w:hyperlink w:anchor="_Toc529459306" w:history="1">
            <w:r w:rsidR="00C23D2D" w:rsidRPr="00C73292">
              <w:rPr>
                <w:rStyle w:val="aff2"/>
                <w:noProof/>
              </w:rPr>
              <w:t>2.2.3.</w:t>
            </w:r>
            <w:r w:rsidR="00C23D2D">
              <w:rPr>
                <w:noProof/>
              </w:rPr>
              <w:tab/>
            </w:r>
            <w:r w:rsidR="00C23D2D" w:rsidRPr="00C73292">
              <w:rPr>
                <w:rStyle w:val="aff2"/>
                <w:noProof/>
              </w:rPr>
              <w:t>Разработка компьютерной модели с помощью табличного процессора</w:t>
            </w:r>
            <w:r w:rsidR="00C23D2D">
              <w:rPr>
                <w:noProof/>
                <w:webHidden/>
              </w:rPr>
              <w:tab/>
            </w:r>
            <w:r w:rsidR="00C23D2D">
              <w:rPr>
                <w:noProof/>
                <w:webHidden/>
              </w:rPr>
              <w:fldChar w:fldCharType="begin"/>
            </w:r>
            <w:r w:rsidR="00C23D2D">
              <w:rPr>
                <w:noProof/>
                <w:webHidden/>
              </w:rPr>
              <w:instrText xml:space="preserve"> PAGEREF _Toc529459306 \h </w:instrText>
            </w:r>
            <w:r w:rsidR="00C23D2D">
              <w:rPr>
                <w:noProof/>
                <w:webHidden/>
              </w:rPr>
            </w:r>
            <w:r w:rsidR="00C23D2D">
              <w:rPr>
                <w:noProof/>
                <w:webHidden/>
              </w:rPr>
              <w:fldChar w:fldCharType="separate"/>
            </w:r>
            <w:r w:rsidR="00C23D2D">
              <w:rPr>
                <w:noProof/>
                <w:webHidden/>
              </w:rPr>
              <w:t>49</w:t>
            </w:r>
            <w:r w:rsidR="00C23D2D">
              <w:rPr>
                <w:noProof/>
                <w:webHidden/>
              </w:rPr>
              <w:fldChar w:fldCharType="end"/>
            </w:r>
          </w:hyperlink>
        </w:p>
        <w:p w:rsidR="00C23D2D" w:rsidRDefault="00EF7158">
          <w:pPr>
            <w:pStyle w:val="23"/>
            <w:tabs>
              <w:tab w:val="left" w:pos="880"/>
              <w:tab w:val="right" w:leader="dot" w:pos="9345"/>
            </w:tabs>
            <w:rPr>
              <w:noProof/>
            </w:rPr>
          </w:pPr>
          <w:hyperlink w:anchor="_Toc529459307" w:history="1">
            <w:r w:rsidR="00C23D2D" w:rsidRPr="00C73292">
              <w:rPr>
                <w:rStyle w:val="aff2"/>
                <w:noProof/>
              </w:rPr>
              <w:t>2.3.</w:t>
            </w:r>
            <w:r w:rsidR="00C23D2D">
              <w:rPr>
                <w:noProof/>
              </w:rPr>
              <w:tab/>
            </w:r>
            <w:r w:rsidR="00C23D2D" w:rsidRPr="00C73292">
              <w:rPr>
                <w:rStyle w:val="aff2"/>
                <w:noProof/>
              </w:rPr>
              <w:t>Методика решения транспортной задачи</w:t>
            </w:r>
            <w:r w:rsidR="00C23D2D">
              <w:rPr>
                <w:noProof/>
                <w:webHidden/>
              </w:rPr>
              <w:tab/>
            </w:r>
            <w:r w:rsidR="00C23D2D">
              <w:rPr>
                <w:noProof/>
                <w:webHidden/>
              </w:rPr>
              <w:fldChar w:fldCharType="begin"/>
            </w:r>
            <w:r w:rsidR="00C23D2D">
              <w:rPr>
                <w:noProof/>
                <w:webHidden/>
              </w:rPr>
              <w:instrText xml:space="preserve"> PAGEREF _Toc529459307 \h </w:instrText>
            </w:r>
            <w:r w:rsidR="00C23D2D">
              <w:rPr>
                <w:noProof/>
                <w:webHidden/>
              </w:rPr>
            </w:r>
            <w:r w:rsidR="00C23D2D">
              <w:rPr>
                <w:noProof/>
                <w:webHidden/>
              </w:rPr>
              <w:fldChar w:fldCharType="separate"/>
            </w:r>
            <w:r w:rsidR="00C23D2D">
              <w:rPr>
                <w:noProof/>
                <w:webHidden/>
              </w:rPr>
              <w:t>53</w:t>
            </w:r>
            <w:r w:rsidR="00C23D2D">
              <w:rPr>
                <w:noProof/>
                <w:webHidden/>
              </w:rPr>
              <w:fldChar w:fldCharType="end"/>
            </w:r>
          </w:hyperlink>
        </w:p>
        <w:p w:rsidR="00C23D2D" w:rsidRDefault="00EF7158">
          <w:pPr>
            <w:pStyle w:val="11"/>
            <w:tabs>
              <w:tab w:val="right" w:leader="dot" w:pos="9345"/>
            </w:tabs>
            <w:rPr>
              <w:noProof/>
            </w:rPr>
          </w:pPr>
          <w:hyperlink w:anchor="_Toc529459308" w:history="1">
            <w:r w:rsidR="00C23D2D" w:rsidRPr="00C73292">
              <w:rPr>
                <w:rStyle w:val="aff2"/>
                <w:noProof/>
              </w:rPr>
              <w:t>Оформление результатов производственной  практики</w:t>
            </w:r>
            <w:r w:rsidR="00C23D2D">
              <w:rPr>
                <w:noProof/>
                <w:webHidden/>
              </w:rPr>
              <w:tab/>
            </w:r>
            <w:r w:rsidR="00C23D2D">
              <w:rPr>
                <w:noProof/>
                <w:webHidden/>
              </w:rPr>
              <w:fldChar w:fldCharType="begin"/>
            </w:r>
            <w:r w:rsidR="00C23D2D">
              <w:rPr>
                <w:noProof/>
                <w:webHidden/>
              </w:rPr>
              <w:instrText xml:space="preserve"> PAGEREF _Toc529459308 \h </w:instrText>
            </w:r>
            <w:r w:rsidR="00C23D2D">
              <w:rPr>
                <w:noProof/>
                <w:webHidden/>
              </w:rPr>
            </w:r>
            <w:r w:rsidR="00C23D2D">
              <w:rPr>
                <w:noProof/>
                <w:webHidden/>
              </w:rPr>
              <w:fldChar w:fldCharType="separate"/>
            </w:r>
            <w:r w:rsidR="00C23D2D">
              <w:rPr>
                <w:noProof/>
                <w:webHidden/>
              </w:rPr>
              <w:t>56</w:t>
            </w:r>
            <w:r w:rsidR="00C23D2D">
              <w:rPr>
                <w:noProof/>
                <w:webHidden/>
              </w:rPr>
              <w:fldChar w:fldCharType="end"/>
            </w:r>
          </w:hyperlink>
        </w:p>
        <w:p w:rsidR="00C23D2D" w:rsidRDefault="00EF7158">
          <w:pPr>
            <w:pStyle w:val="11"/>
            <w:tabs>
              <w:tab w:val="right" w:leader="dot" w:pos="9345"/>
            </w:tabs>
            <w:rPr>
              <w:noProof/>
            </w:rPr>
          </w:pPr>
          <w:hyperlink w:anchor="_Toc529459309" w:history="1">
            <w:r w:rsidR="00C23D2D" w:rsidRPr="00C73292">
              <w:rPr>
                <w:rStyle w:val="aff2"/>
                <w:noProof/>
              </w:rPr>
              <w:t>Заключение</w:t>
            </w:r>
            <w:r w:rsidR="00C23D2D">
              <w:rPr>
                <w:noProof/>
                <w:webHidden/>
              </w:rPr>
              <w:tab/>
            </w:r>
            <w:r w:rsidR="00C23D2D">
              <w:rPr>
                <w:noProof/>
                <w:webHidden/>
              </w:rPr>
              <w:fldChar w:fldCharType="begin"/>
            </w:r>
            <w:r w:rsidR="00C23D2D">
              <w:rPr>
                <w:noProof/>
                <w:webHidden/>
              </w:rPr>
              <w:instrText xml:space="preserve"> PAGEREF _Toc529459309 \h </w:instrText>
            </w:r>
            <w:r w:rsidR="00C23D2D">
              <w:rPr>
                <w:noProof/>
                <w:webHidden/>
              </w:rPr>
            </w:r>
            <w:r w:rsidR="00C23D2D">
              <w:rPr>
                <w:noProof/>
                <w:webHidden/>
              </w:rPr>
              <w:fldChar w:fldCharType="separate"/>
            </w:r>
            <w:r w:rsidR="00C23D2D">
              <w:rPr>
                <w:noProof/>
                <w:webHidden/>
              </w:rPr>
              <w:t>57</w:t>
            </w:r>
            <w:r w:rsidR="00C23D2D">
              <w:rPr>
                <w:noProof/>
                <w:webHidden/>
              </w:rPr>
              <w:fldChar w:fldCharType="end"/>
            </w:r>
          </w:hyperlink>
        </w:p>
        <w:p w:rsidR="00C23D2D" w:rsidRDefault="00EF7158">
          <w:pPr>
            <w:pStyle w:val="11"/>
            <w:tabs>
              <w:tab w:val="right" w:leader="dot" w:pos="9345"/>
            </w:tabs>
            <w:rPr>
              <w:noProof/>
            </w:rPr>
          </w:pPr>
          <w:hyperlink w:anchor="_Toc529459310" w:history="1">
            <w:r w:rsidR="00C23D2D" w:rsidRPr="00C73292">
              <w:rPr>
                <w:rStyle w:val="aff2"/>
                <w:noProof/>
              </w:rPr>
              <w:t>Список литературы</w:t>
            </w:r>
            <w:r w:rsidR="00C23D2D">
              <w:rPr>
                <w:noProof/>
                <w:webHidden/>
              </w:rPr>
              <w:tab/>
            </w:r>
            <w:r w:rsidR="00C23D2D">
              <w:rPr>
                <w:noProof/>
                <w:webHidden/>
              </w:rPr>
              <w:fldChar w:fldCharType="begin"/>
            </w:r>
            <w:r w:rsidR="00C23D2D">
              <w:rPr>
                <w:noProof/>
                <w:webHidden/>
              </w:rPr>
              <w:instrText xml:space="preserve"> PAGEREF _Toc529459310 \h </w:instrText>
            </w:r>
            <w:r w:rsidR="00C23D2D">
              <w:rPr>
                <w:noProof/>
                <w:webHidden/>
              </w:rPr>
            </w:r>
            <w:r w:rsidR="00C23D2D">
              <w:rPr>
                <w:noProof/>
                <w:webHidden/>
              </w:rPr>
              <w:fldChar w:fldCharType="separate"/>
            </w:r>
            <w:r w:rsidR="00C23D2D">
              <w:rPr>
                <w:noProof/>
                <w:webHidden/>
              </w:rPr>
              <w:t>57</w:t>
            </w:r>
            <w:r w:rsidR="00C23D2D">
              <w:rPr>
                <w:noProof/>
                <w:webHidden/>
              </w:rPr>
              <w:fldChar w:fldCharType="end"/>
            </w:r>
          </w:hyperlink>
        </w:p>
        <w:p w:rsidR="006F4049" w:rsidRDefault="00B312D6">
          <w:r>
            <w:fldChar w:fldCharType="end"/>
          </w:r>
        </w:p>
      </w:sdtContent>
    </w:sdt>
    <w:p w:rsidR="00A66DD6" w:rsidRDefault="00A66DD6" w:rsidP="00A66DD6"/>
    <w:p w:rsidR="00A66DD6" w:rsidRDefault="00A66DD6" w:rsidP="00A66DD6"/>
    <w:p w:rsidR="006F4049" w:rsidRDefault="006F4049" w:rsidP="00A66DD6"/>
    <w:p w:rsidR="006F4049" w:rsidRDefault="006F4049" w:rsidP="00A66DD6"/>
    <w:p w:rsidR="006F4049" w:rsidRDefault="006F4049" w:rsidP="00A66DD6"/>
    <w:p w:rsidR="006F4049" w:rsidRDefault="006F4049" w:rsidP="00A66DD6"/>
    <w:p w:rsidR="006F4049" w:rsidRDefault="006F4049" w:rsidP="00A66DD6"/>
    <w:p w:rsidR="006F4049" w:rsidRPr="00A66DD6" w:rsidRDefault="006F4049" w:rsidP="00A66DD6"/>
    <w:p w:rsidR="00365DF5" w:rsidRDefault="00365DF5" w:rsidP="00F42234">
      <w:pPr>
        <w:rPr>
          <w:bCs/>
          <w:iCs/>
        </w:rPr>
      </w:pPr>
    </w:p>
    <w:p w:rsidR="0049551A" w:rsidRDefault="0049551A" w:rsidP="000B7C52">
      <w:pPr>
        <w:pStyle w:val="1"/>
        <w:ind w:left="426"/>
      </w:pPr>
      <w:bookmarkStart w:id="1" w:name="_Toc529459289"/>
      <w:r w:rsidRPr="000B7C52">
        <w:t>Разработка</w:t>
      </w:r>
      <w:r w:rsidRPr="002D0585">
        <w:t xml:space="preserve"> электронных документов с помощью</w:t>
      </w:r>
      <w:r>
        <w:t xml:space="preserve"> офисных приложений</w:t>
      </w:r>
      <w:bookmarkEnd w:id="1"/>
    </w:p>
    <w:p w:rsidR="007637FE" w:rsidRDefault="00365DF5" w:rsidP="00365DF5">
      <w:pPr>
        <w:jc w:val="both"/>
        <w:rPr>
          <w:bCs/>
          <w:iCs/>
        </w:rPr>
      </w:pPr>
      <w:r w:rsidRPr="00365DF5">
        <w:rPr>
          <w:bCs/>
          <w:iCs/>
        </w:rPr>
        <w:t xml:space="preserve">Основным средством информационно-аналитического обеспечения деятельности любой организации является </w:t>
      </w:r>
      <w:r w:rsidRPr="00365DF5">
        <w:rPr>
          <w:b/>
          <w:bCs/>
          <w:i/>
          <w:iCs/>
        </w:rPr>
        <w:t>система электронных документов</w:t>
      </w:r>
      <w:r>
        <w:rPr>
          <w:b/>
          <w:bCs/>
          <w:i/>
          <w:iCs/>
        </w:rPr>
        <w:t xml:space="preserve">. </w:t>
      </w:r>
      <w:r>
        <w:rPr>
          <w:bCs/>
          <w:iCs/>
        </w:rPr>
        <w:t>К электронным документам экономического характера предъявляются особенно жесткие требования</w:t>
      </w:r>
      <w:r w:rsidR="007637FE">
        <w:rPr>
          <w:bCs/>
          <w:iCs/>
        </w:rPr>
        <w:t>:</w:t>
      </w:r>
    </w:p>
    <w:p w:rsidR="007637FE" w:rsidRDefault="00365DF5" w:rsidP="00524C06">
      <w:pPr>
        <w:numPr>
          <w:ilvl w:val="0"/>
          <w:numId w:val="2"/>
        </w:numPr>
        <w:jc w:val="both"/>
        <w:rPr>
          <w:bCs/>
          <w:iCs/>
        </w:rPr>
      </w:pPr>
      <w:r w:rsidRPr="007637FE">
        <w:rPr>
          <w:bCs/>
          <w:iCs/>
        </w:rPr>
        <w:t xml:space="preserve"> </w:t>
      </w:r>
      <w:r w:rsidR="007637FE">
        <w:rPr>
          <w:bCs/>
          <w:iCs/>
        </w:rPr>
        <w:t>Документы должны иметь юридическую силу и соответствовать целому</w:t>
      </w:r>
      <w:r w:rsidR="003F5955" w:rsidRPr="007637FE">
        <w:rPr>
          <w:bCs/>
          <w:iCs/>
        </w:rPr>
        <w:t xml:space="preserve"> </w:t>
      </w:r>
      <w:r w:rsidR="007637FE">
        <w:rPr>
          <w:bCs/>
          <w:iCs/>
        </w:rPr>
        <w:t>ряду стандартов и других нормативных документов</w:t>
      </w:r>
      <w:r w:rsidR="003F5955" w:rsidRPr="007637FE">
        <w:rPr>
          <w:bCs/>
          <w:iCs/>
        </w:rPr>
        <w:t xml:space="preserve"> (ГОСТ Р6.30, ГОСТ 7.32.- 2001. ГОСТ 7.1</w:t>
      </w:r>
      <w:r w:rsidR="003F5955" w:rsidRPr="007637FE">
        <w:rPr>
          <w:bCs/>
          <w:iCs/>
        </w:rPr>
        <w:noBreakHyphen/>
        <w:t>2003 и т.д.)</w:t>
      </w:r>
    </w:p>
    <w:p w:rsidR="003F5955" w:rsidRPr="007637FE" w:rsidRDefault="007637FE" w:rsidP="00524C06">
      <w:pPr>
        <w:numPr>
          <w:ilvl w:val="0"/>
          <w:numId w:val="2"/>
        </w:numPr>
        <w:jc w:val="both"/>
        <w:rPr>
          <w:bCs/>
          <w:iCs/>
        </w:rPr>
      </w:pPr>
      <w:r>
        <w:rPr>
          <w:bCs/>
          <w:iCs/>
        </w:rPr>
        <w:t>Должна быть обеспечена в</w:t>
      </w:r>
      <w:r w:rsidR="003F5955" w:rsidRPr="007637FE">
        <w:rPr>
          <w:bCs/>
          <w:iCs/>
        </w:rPr>
        <w:t>озможность автоматической навигации по документу с использованием служебного аппарата электронного документа (оглавления, схемы документа или структуры документа и т.д.).</w:t>
      </w:r>
    </w:p>
    <w:p w:rsidR="003F5955" w:rsidRPr="007637FE" w:rsidRDefault="003F5955" w:rsidP="00524C06">
      <w:pPr>
        <w:numPr>
          <w:ilvl w:val="0"/>
          <w:numId w:val="2"/>
        </w:numPr>
        <w:tabs>
          <w:tab w:val="num" w:pos="720"/>
        </w:tabs>
        <w:jc w:val="both"/>
        <w:rPr>
          <w:bCs/>
          <w:iCs/>
        </w:rPr>
      </w:pPr>
      <w:r w:rsidRPr="007637FE">
        <w:rPr>
          <w:bCs/>
          <w:iCs/>
        </w:rPr>
        <w:t>Возможность автоматизированного поиска нужных логических элементов документа (ключевых слов, абзацев, рисунков, таблиц, схем, диаграмм и т.д.).</w:t>
      </w:r>
    </w:p>
    <w:p w:rsidR="003F5955" w:rsidRPr="007637FE" w:rsidRDefault="003F5955" w:rsidP="00524C06">
      <w:pPr>
        <w:numPr>
          <w:ilvl w:val="0"/>
          <w:numId w:val="2"/>
        </w:numPr>
        <w:tabs>
          <w:tab w:val="num" w:pos="720"/>
        </w:tabs>
        <w:jc w:val="both"/>
        <w:rPr>
          <w:bCs/>
          <w:iCs/>
        </w:rPr>
      </w:pPr>
      <w:r w:rsidRPr="007637FE">
        <w:rPr>
          <w:bCs/>
          <w:iCs/>
        </w:rPr>
        <w:t>Автоматизация обработки различных типов данных (текстовых, числовых, графических).</w:t>
      </w:r>
    </w:p>
    <w:p w:rsidR="003F5955" w:rsidRPr="007637FE" w:rsidRDefault="003F5955" w:rsidP="00524C06">
      <w:pPr>
        <w:numPr>
          <w:ilvl w:val="0"/>
          <w:numId w:val="2"/>
        </w:numPr>
        <w:tabs>
          <w:tab w:val="num" w:pos="720"/>
        </w:tabs>
        <w:jc w:val="both"/>
        <w:rPr>
          <w:bCs/>
          <w:iCs/>
        </w:rPr>
      </w:pPr>
      <w:r w:rsidRPr="007637FE">
        <w:rPr>
          <w:bCs/>
          <w:iCs/>
        </w:rPr>
        <w:t xml:space="preserve">Автоматизация процессов подготовки данных к анализу , проведения анализа и фиксации результатов анализа. </w:t>
      </w:r>
    </w:p>
    <w:p w:rsidR="003F5955" w:rsidRPr="007637FE" w:rsidRDefault="003F5955" w:rsidP="00524C06">
      <w:pPr>
        <w:numPr>
          <w:ilvl w:val="0"/>
          <w:numId w:val="2"/>
        </w:numPr>
        <w:tabs>
          <w:tab w:val="num" w:pos="720"/>
        </w:tabs>
        <w:jc w:val="both"/>
        <w:rPr>
          <w:bCs/>
          <w:iCs/>
        </w:rPr>
      </w:pPr>
      <w:r w:rsidRPr="007637FE">
        <w:rPr>
          <w:bCs/>
          <w:iCs/>
        </w:rPr>
        <w:t>Автоматизация процессов подготовки и принятия решения.</w:t>
      </w:r>
    </w:p>
    <w:p w:rsidR="003F5955" w:rsidRDefault="003F5955" w:rsidP="00524C06">
      <w:pPr>
        <w:numPr>
          <w:ilvl w:val="0"/>
          <w:numId w:val="2"/>
        </w:numPr>
        <w:tabs>
          <w:tab w:val="num" w:pos="720"/>
        </w:tabs>
        <w:jc w:val="both"/>
        <w:rPr>
          <w:bCs/>
          <w:iCs/>
        </w:rPr>
      </w:pPr>
      <w:r w:rsidRPr="007637FE">
        <w:rPr>
          <w:bCs/>
          <w:iCs/>
        </w:rPr>
        <w:t xml:space="preserve">Автоматизация процессов планирования и реализации принятых решений. </w:t>
      </w:r>
    </w:p>
    <w:p w:rsidR="007637FE" w:rsidRPr="007637FE" w:rsidRDefault="007637FE" w:rsidP="007637FE">
      <w:pPr>
        <w:jc w:val="both"/>
        <w:rPr>
          <w:bCs/>
          <w:iCs/>
        </w:rPr>
      </w:pPr>
      <w:r>
        <w:rPr>
          <w:bCs/>
          <w:iCs/>
        </w:rPr>
        <w:t>Одним их таких стандартов является ГОСТ Р6.30 «Требования к оформлению документов»</w:t>
      </w:r>
      <w:r w:rsidR="00CF18AF">
        <w:rPr>
          <w:bCs/>
          <w:iCs/>
        </w:rPr>
        <w:t>.</w:t>
      </w:r>
    </w:p>
    <w:p w:rsidR="00365DF5" w:rsidRDefault="007637FE" w:rsidP="00365DF5">
      <w:pPr>
        <w:jc w:val="both"/>
        <w:rPr>
          <w:bCs/>
          <w:iCs/>
        </w:rPr>
      </w:pPr>
      <w:r w:rsidRPr="007637FE">
        <w:rPr>
          <w:bCs/>
          <w:iCs/>
          <w:noProof/>
        </w:rPr>
        <w:drawing>
          <wp:inline distT="0" distB="0" distL="0" distR="0">
            <wp:extent cx="5945180" cy="2923954"/>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9" cstate="print"/>
                    <a:srcRect t="11209" b="7670"/>
                    <a:stretch>
                      <a:fillRect/>
                    </a:stretch>
                  </pic:blipFill>
                  <pic:spPr bwMode="auto">
                    <a:xfrm>
                      <a:off x="0" y="0"/>
                      <a:ext cx="5945180" cy="2923954"/>
                    </a:xfrm>
                    <a:prstGeom prst="rect">
                      <a:avLst/>
                    </a:prstGeom>
                    <a:noFill/>
                    <a:ln w="9525">
                      <a:noFill/>
                      <a:miter lim="800000"/>
                      <a:headEnd/>
                      <a:tailEnd/>
                    </a:ln>
                  </pic:spPr>
                </pic:pic>
              </a:graphicData>
            </a:graphic>
          </wp:inline>
        </w:drawing>
      </w:r>
    </w:p>
    <w:p w:rsidR="00CF18AF" w:rsidRPr="00365DF5" w:rsidRDefault="00CF18AF" w:rsidP="00CF18AF">
      <w:pPr>
        <w:pStyle w:val="a3"/>
        <w:rPr>
          <w:iCs/>
        </w:rPr>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w:t>
      </w:r>
      <w:r w:rsidR="00EF7158">
        <w:rPr>
          <w:noProof/>
        </w:rPr>
        <w:fldChar w:fldCharType="end"/>
      </w:r>
      <w:r>
        <w:t xml:space="preserve">.  Титульная страница стандарта </w:t>
      </w:r>
      <w:r>
        <w:rPr>
          <w:bCs w:val="0"/>
          <w:iCs/>
        </w:rPr>
        <w:t>ГОСТ Р6.30</w:t>
      </w:r>
    </w:p>
    <w:p w:rsidR="00365DF5" w:rsidRDefault="00CF18AF" w:rsidP="00365DF5">
      <w:pPr>
        <w:jc w:val="both"/>
        <w:rPr>
          <w:bCs/>
          <w:iCs/>
        </w:rPr>
      </w:pPr>
      <w:r>
        <w:rPr>
          <w:bCs/>
          <w:iCs/>
        </w:rPr>
        <w:t>Этот стандарт определяет перечень реквизитов, которые могут быть включены в организационно-распорядительную документацию:</w:t>
      </w:r>
    </w:p>
    <w:p w:rsidR="003F5955" w:rsidRPr="00294B62" w:rsidRDefault="003F5955" w:rsidP="00524C06">
      <w:pPr>
        <w:numPr>
          <w:ilvl w:val="0"/>
          <w:numId w:val="3"/>
        </w:numPr>
        <w:jc w:val="both"/>
        <w:rPr>
          <w:bCs/>
          <w:iCs/>
        </w:rPr>
      </w:pPr>
      <w:r w:rsidRPr="00294B62">
        <w:rPr>
          <w:bCs/>
          <w:iCs/>
        </w:rPr>
        <w:lastRenderedPageBreak/>
        <w:t>Государственный герб Российской Федерации;</w:t>
      </w:r>
    </w:p>
    <w:p w:rsidR="003F5955" w:rsidRPr="00294B62" w:rsidRDefault="003F5955" w:rsidP="00524C06">
      <w:pPr>
        <w:numPr>
          <w:ilvl w:val="0"/>
          <w:numId w:val="3"/>
        </w:numPr>
        <w:jc w:val="both"/>
        <w:rPr>
          <w:bCs/>
          <w:iCs/>
        </w:rPr>
      </w:pPr>
      <w:r w:rsidRPr="00294B62">
        <w:rPr>
          <w:bCs/>
          <w:iCs/>
        </w:rPr>
        <w:t>Герб субъекта Российской Федерации;</w:t>
      </w:r>
    </w:p>
    <w:p w:rsidR="003F5955" w:rsidRPr="00294B62" w:rsidRDefault="003F5955" w:rsidP="00524C06">
      <w:pPr>
        <w:numPr>
          <w:ilvl w:val="0"/>
          <w:numId w:val="3"/>
        </w:numPr>
        <w:jc w:val="both"/>
        <w:rPr>
          <w:bCs/>
          <w:iCs/>
        </w:rPr>
      </w:pPr>
      <w:r w:rsidRPr="00294B62">
        <w:rPr>
          <w:bCs/>
          <w:iCs/>
        </w:rPr>
        <w:t>Эмблема организации или товарный знак;</w:t>
      </w:r>
    </w:p>
    <w:p w:rsidR="00294B62" w:rsidRDefault="003F5955" w:rsidP="00524C06">
      <w:pPr>
        <w:numPr>
          <w:ilvl w:val="0"/>
          <w:numId w:val="3"/>
        </w:numPr>
        <w:jc w:val="both"/>
        <w:rPr>
          <w:bCs/>
          <w:iCs/>
        </w:rPr>
      </w:pPr>
      <w:r w:rsidRPr="00294B62">
        <w:rPr>
          <w:bCs/>
          <w:iCs/>
        </w:rPr>
        <w:t>Код организации;</w:t>
      </w:r>
    </w:p>
    <w:p w:rsidR="003F5955" w:rsidRPr="00294B62" w:rsidRDefault="003F5955" w:rsidP="00524C06">
      <w:pPr>
        <w:numPr>
          <w:ilvl w:val="0"/>
          <w:numId w:val="3"/>
        </w:numPr>
        <w:jc w:val="both"/>
        <w:rPr>
          <w:bCs/>
          <w:iCs/>
        </w:rPr>
      </w:pPr>
      <w:r w:rsidRPr="00294B62">
        <w:rPr>
          <w:bCs/>
          <w:iCs/>
        </w:rPr>
        <w:t>Код формы документа;</w:t>
      </w:r>
    </w:p>
    <w:p w:rsidR="003F5955" w:rsidRPr="00294B62" w:rsidRDefault="003F5955" w:rsidP="00524C06">
      <w:pPr>
        <w:numPr>
          <w:ilvl w:val="0"/>
          <w:numId w:val="3"/>
        </w:numPr>
        <w:jc w:val="both"/>
        <w:rPr>
          <w:bCs/>
          <w:iCs/>
        </w:rPr>
      </w:pPr>
      <w:r w:rsidRPr="00294B62">
        <w:rPr>
          <w:bCs/>
          <w:iCs/>
        </w:rPr>
        <w:t>Наименование организации;</w:t>
      </w:r>
    </w:p>
    <w:p w:rsidR="003F5955" w:rsidRPr="00294B62" w:rsidRDefault="003F5955" w:rsidP="00524C06">
      <w:pPr>
        <w:numPr>
          <w:ilvl w:val="0"/>
          <w:numId w:val="3"/>
        </w:numPr>
        <w:jc w:val="both"/>
        <w:rPr>
          <w:bCs/>
          <w:iCs/>
        </w:rPr>
      </w:pPr>
      <w:r w:rsidRPr="00294B62">
        <w:rPr>
          <w:bCs/>
          <w:iCs/>
        </w:rPr>
        <w:t>Справочные данные об организации;</w:t>
      </w:r>
    </w:p>
    <w:p w:rsidR="003F5955" w:rsidRPr="00294B62" w:rsidRDefault="003F5955" w:rsidP="00524C06">
      <w:pPr>
        <w:numPr>
          <w:ilvl w:val="0"/>
          <w:numId w:val="3"/>
        </w:numPr>
        <w:jc w:val="both"/>
        <w:rPr>
          <w:bCs/>
          <w:iCs/>
        </w:rPr>
      </w:pPr>
      <w:r w:rsidRPr="00294B62">
        <w:rPr>
          <w:bCs/>
          <w:iCs/>
        </w:rPr>
        <w:t>Наименование вида документа;</w:t>
      </w:r>
    </w:p>
    <w:p w:rsidR="003F5955" w:rsidRPr="00294B62" w:rsidRDefault="003F5955" w:rsidP="00524C06">
      <w:pPr>
        <w:numPr>
          <w:ilvl w:val="0"/>
          <w:numId w:val="3"/>
        </w:numPr>
        <w:jc w:val="both"/>
        <w:rPr>
          <w:bCs/>
          <w:iCs/>
        </w:rPr>
      </w:pPr>
      <w:r w:rsidRPr="00294B62">
        <w:rPr>
          <w:bCs/>
          <w:iCs/>
        </w:rPr>
        <w:t>Дата документа;</w:t>
      </w:r>
    </w:p>
    <w:p w:rsidR="003F5955" w:rsidRPr="00294B62" w:rsidRDefault="003F5955" w:rsidP="00524C06">
      <w:pPr>
        <w:numPr>
          <w:ilvl w:val="0"/>
          <w:numId w:val="3"/>
        </w:numPr>
        <w:jc w:val="both"/>
        <w:rPr>
          <w:bCs/>
          <w:iCs/>
        </w:rPr>
      </w:pPr>
      <w:r w:rsidRPr="00294B62">
        <w:rPr>
          <w:bCs/>
          <w:iCs/>
        </w:rPr>
        <w:t>Регистрационный номер документа;</w:t>
      </w:r>
    </w:p>
    <w:p w:rsidR="003F5955" w:rsidRPr="00294B62" w:rsidRDefault="003F5955" w:rsidP="00524C06">
      <w:pPr>
        <w:numPr>
          <w:ilvl w:val="0"/>
          <w:numId w:val="3"/>
        </w:numPr>
        <w:jc w:val="both"/>
        <w:rPr>
          <w:bCs/>
          <w:iCs/>
        </w:rPr>
      </w:pPr>
      <w:r w:rsidRPr="00294B62">
        <w:rPr>
          <w:bCs/>
          <w:iCs/>
        </w:rPr>
        <w:t>Ссылка на регистрационный номер и дату документа;</w:t>
      </w:r>
    </w:p>
    <w:p w:rsidR="003F5955" w:rsidRPr="00294B62" w:rsidRDefault="003F5955" w:rsidP="00524C06">
      <w:pPr>
        <w:numPr>
          <w:ilvl w:val="0"/>
          <w:numId w:val="3"/>
        </w:numPr>
        <w:jc w:val="both"/>
        <w:rPr>
          <w:bCs/>
          <w:iCs/>
        </w:rPr>
      </w:pPr>
      <w:r w:rsidRPr="00294B62">
        <w:rPr>
          <w:bCs/>
          <w:iCs/>
        </w:rPr>
        <w:t>Место составления или издания документа;</w:t>
      </w:r>
    </w:p>
    <w:p w:rsidR="003F5955" w:rsidRPr="00294B62" w:rsidRDefault="003F5955" w:rsidP="00524C06">
      <w:pPr>
        <w:numPr>
          <w:ilvl w:val="0"/>
          <w:numId w:val="3"/>
        </w:numPr>
        <w:jc w:val="both"/>
        <w:rPr>
          <w:bCs/>
          <w:iCs/>
        </w:rPr>
      </w:pPr>
      <w:r w:rsidRPr="00294B62">
        <w:rPr>
          <w:bCs/>
          <w:iCs/>
        </w:rPr>
        <w:t>Гриф ограничения;</w:t>
      </w:r>
    </w:p>
    <w:p w:rsidR="003F5955" w:rsidRPr="00294B62" w:rsidRDefault="003F5955" w:rsidP="00524C06">
      <w:pPr>
        <w:numPr>
          <w:ilvl w:val="0"/>
          <w:numId w:val="3"/>
        </w:numPr>
        <w:jc w:val="both"/>
        <w:rPr>
          <w:bCs/>
          <w:iCs/>
        </w:rPr>
      </w:pPr>
      <w:r w:rsidRPr="00294B62">
        <w:rPr>
          <w:bCs/>
          <w:iCs/>
        </w:rPr>
        <w:t>Адрес;</w:t>
      </w:r>
    </w:p>
    <w:p w:rsidR="003F5955" w:rsidRPr="00294B62" w:rsidRDefault="003F5955" w:rsidP="00524C06">
      <w:pPr>
        <w:numPr>
          <w:ilvl w:val="0"/>
          <w:numId w:val="3"/>
        </w:numPr>
        <w:jc w:val="both"/>
        <w:rPr>
          <w:bCs/>
          <w:iCs/>
        </w:rPr>
      </w:pPr>
      <w:r w:rsidRPr="00294B62">
        <w:rPr>
          <w:bCs/>
          <w:iCs/>
        </w:rPr>
        <w:t>Гриф утверждения документа;</w:t>
      </w:r>
    </w:p>
    <w:p w:rsidR="003F5955" w:rsidRPr="00294B62" w:rsidRDefault="003F5955" w:rsidP="00524C06">
      <w:pPr>
        <w:numPr>
          <w:ilvl w:val="0"/>
          <w:numId w:val="3"/>
        </w:numPr>
        <w:jc w:val="both"/>
        <w:rPr>
          <w:bCs/>
          <w:iCs/>
        </w:rPr>
      </w:pPr>
      <w:r w:rsidRPr="00294B62">
        <w:rPr>
          <w:bCs/>
          <w:iCs/>
        </w:rPr>
        <w:t>Резолюция;</w:t>
      </w:r>
    </w:p>
    <w:p w:rsidR="003F5955" w:rsidRPr="00294B62" w:rsidRDefault="003F5955" w:rsidP="00524C06">
      <w:pPr>
        <w:numPr>
          <w:ilvl w:val="0"/>
          <w:numId w:val="3"/>
        </w:numPr>
        <w:jc w:val="both"/>
        <w:rPr>
          <w:bCs/>
          <w:iCs/>
        </w:rPr>
      </w:pPr>
      <w:r w:rsidRPr="00294B62">
        <w:rPr>
          <w:bCs/>
          <w:iCs/>
        </w:rPr>
        <w:t>Заголовок к тексту;</w:t>
      </w:r>
    </w:p>
    <w:p w:rsidR="003F5955" w:rsidRPr="00294B62" w:rsidRDefault="003F5955" w:rsidP="00524C06">
      <w:pPr>
        <w:numPr>
          <w:ilvl w:val="0"/>
          <w:numId w:val="3"/>
        </w:numPr>
        <w:jc w:val="both"/>
        <w:rPr>
          <w:bCs/>
          <w:iCs/>
        </w:rPr>
      </w:pPr>
      <w:r w:rsidRPr="00294B62">
        <w:rPr>
          <w:bCs/>
          <w:iCs/>
        </w:rPr>
        <w:t>Отметка о контроле;</w:t>
      </w:r>
    </w:p>
    <w:p w:rsidR="003F5955" w:rsidRPr="00294B62" w:rsidRDefault="003F5955" w:rsidP="00524C06">
      <w:pPr>
        <w:numPr>
          <w:ilvl w:val="0"/>
          <w:numId w:val="3"/>
        </w:numPr>
        <w:jc w:val="both"/>
        <w:rPr>
          <w:bCs/>
          <w:iCs/>
        </w:rPr>
      </w:pPr>
      <w:r w:rsidRPr="00294B62">
        <w:rPr>
          <w:bCs/>
          <w:iCs/>
        </w:rPr>
        <w:t>Текст документа;</w:t>
      </w:r>
    </w:p>
    <w:p w:rsidR="003F5955" w:rsidRPr="00294B62" w:rsidRDefault="003F5955" w:rsidP="00524C06">
      <w:pPr>
        <w:numPr>
          <w:ilvl w:val="0"/>
          <w:numId w:val="3"/>
        </w:numPr>
        <w:jc w:val="both"/>
        <w:rPr>
          <w:bCs/>
          <w:iCs/>
        </w:rPr>
      </w:pPr>
      <w:r w:rsidRPr="00294B62">
        <w:rPr>
          <w:bCs/>
          <w:iCs/>
        </w:rPr>
        <w:t>Отметка о наличии приложения;</w:t>
      </w:r>
    </w:p>
    <w:p w:rsidR="003F5955" w:rsidRDefault="003F5955" w:rsidP="00524C06">
      <w:pPr>
        <w:numPr>
          <w:ilvl w:val="0"/>
          <w:numId w:val="3"/>
        </w:numPr>
        <w:jc w:val="both"/>
        <w:rPr>
          <w:bCs/>
          <w:iCs/>
        </w:rPr>
      </w:pPr>
      <w:r w:rsidRPr="00294B62">
        <w:rPr>
          <w:bCs/>
          <w:iCs/>
        </w:rPr>
        <w:t>Подпись;</w:t>
      </w:r>
    </w:p>
    <w:p w:rsidR="00294B62" w:rsidRPr="00294B62" w:rsidRDefault="00294B62" w:rsidP="00524C06">
      <w:pPr>
        <w:numPr>
          <w:ilvl w:val="0"/>
          <w:numId w:val="3"/>
        </w:numPr>
        <w:jc w:val="both"/>
        <w:rPr>
          <w:bCs/>
          <w:iCs/>
        </w:rPr>
      </w:pPr>
      <w:r w:rsidRPr="00294B62">
        <w:rPr>
          <w:bCs/>
          <w:iCs/>
        </w:rPr>
        <w:t xml:space="preserve"> Гриф согласования документа;</w:t>
      </w:r>
    </w:p>
    <w:p w:rsidR="003F5955" w:rsidRPr="00294B62" w:rsidRDefault="003F5955" w:rsidP="00524C06">
      <w:pPr>
        <w:numPr>
          <w:ilvl w:val="0"/>
          <w:numId w:val="3"/>
        </w:numPr>
        <w:jc w:val="both"/>
        <w:rPr>
          <w:bCs/>
          <w:iCs/>
        </w:rPr>
      </w:pPr>
      <w:r w:rsidRPr="00294B62">
        <w:rPr>
          <w:bCs/>
          <w:iCs/>
        </w:rPr>
        <w:t>Виза согласования документа;</w:t>
      </w:r>
    </w:p>
    <w:p w:rsidR="003F5955" w:rsidRPr="00294B62" w:rsidRDefault="003F5955" w:rsidP="00524C06">
      <w:pPr>
        <w:numPr>
          <w:ilvl w:val="0"/>
          <w:numId w:val="3"/>
        </w:numPr>
        <w:jc w:val="both"/>
        <w:rPr>
          <w:bCs/>
          <w:iCs/>
        </w:rPr>
      </w:pPr>
      <w:r w:rsidRPr="00294B62">
        <w:rPr>
          <w:bCs/>
          <w:iCs/>
        </w:rPr>
        <w:t>Печать;</w:t>
      </w:r>
    </w:p>
    <w:p w:rsidR="003F5955" w:rsidRPr="00294B62" w:rsidRDefault="003F5955" w:rsidP="00524C06">
      <w:pPr>
        <w:numPr>
          <w:ilvl w:val="0"/>
          <w:numId w:val="3"/>
        </w:numPr>
        <w:jc w:val="both"/>
        <w:rPr>
          <w:bCs/>
          <w:iCs/>
        </w:rPr>
      </w:pPr>
      <w:r w:rsidRPr="00294B62">
        <w:rPr>
          <w:bCs/>
          <w:iCs/>
        </w:rPr>
        <w:t>Отметка о заверении копии;</w:t>
      </w:r>
    </w:p>
    <w:p w:rsidR="003F5955" w:rsidRPr="00294B62" w:rsidRDefault="003F5955" w:rsidP="00524C06">
      <w:pPr>
        <w:numPr>
          <w:ilvl w:val="0"/>
          <w:numId w:val="3"/>
        </w:numPr>
        <w:jc w:val="both"/>
        <w:rPr>
          <w:bCs/>
          <w:iCs/>
        </w:rPr>
      </w:pPr>
      <w:r w:rsidRPr="00294B62">
        <w:rPr>
          <w:bCs/>
          <w:iCs/>
        </w:rPr>
        <w:t>Сведения об исполнителе;</w:t>
      </w:r>
    </w:p>
    <w:p w:rsidR="003F5955" w:rsidRPr="00294B62" w:rsidRDefault="003F5955" w:rsidP="00524C06">
      <w:pPr>
        <w:numPr>
          <w:ilvl w:val="0"/>
          <w:numId w:val="3"/>
        </w:numPr>
        <w:jc w:val="both"/>
        <w:rPr>
          <w:bCs/>
          <w:iCs/>
        </w:rPr>
      </w:pPr>
      <w:r w:rsidRPr="00294B62">
        <w:rPr>
          <w:bCs/>
          <w:iCs/>
        </w:rPr>
        <w:t>Отметка об исполнении документа и направлении его в дело;</w:t>
      </w:r>
    </w:p>
    <w:p w:rsidR="003F5955" w:rsidRDefault="003F5955" w:rsidP="00524C06">
      <w:pPr>
        <w:numPr>
          <w:ilvl w:val="0"/>
          <w:numId w:val="3"/>
        </w:numPr>
        <w:jc w:val="both"/>
        <w:rPr>
          <w:bCs/>
          <w:iCs/>
        </w:rPr>
      </w:pPr>
      <w:r w:rsidRPr="00294B62">
        <w:rPr>
          <w:bCs/>
          <w:iCs/>
        </w:rPr>
        <w:t>Отметка для автоматического поиска документа.</w:t>
      </w:r>
    </w:p>
    <w:p w:rsidR="003F5955" w:rsidRPr="003F5955" w:rsidRDefault="003F5955" w:rsidP="00524C06">
      <w:pPr>
        <w:numPr>
          <w:ilvl w:val="0"/>
          <w:numId w:val="3"/>
        </w:numPr>
        <w:jc w:val="both"/>
        <w:rPr>
          <w:bCs/>
          <w:iCs/>
        </w:rPr>
      </w:pPr>
      <w:r w:rsidRPr="003F5955">
        <w:rPr>
          <w:bCs/>
          <w:iCs/>
        </w:rPr>
        <w:t>Отметка о поступлении документа в организацию</w:t>
      </w:r>
      <w:r w:rsidR="00294B62" w:rsidRPr="003F5955">
        <w:rPr>
          <w:bCs/>
          <w:iCs/>
        </w:rPr>
        <w:t>.</w:t>
      </w:r>
    </w:p>
    <w:p w:rsidR="00F42234" w:rsidRPr="003F5955" w:rsidRDefault="00294B62" w:rsidP="00F42234">
      <w:pPr>
        <w:jc w:val="both"/>
        <w:rPr>
          <w:bCs/>
          <w:iCs/>
        </w:rPr>
      </w:pPr>
      <w:r>
        <w:rPr>
          <w:bCs/>
          <w:iCs/>
        </w:rPr>
        <w:t xml:space="preserve">Число реквизитов и место их расположения зависит от характера </w:t>
      </w:r>
      <w:r w:rsidR="003F5955">
        <w:rPr>
          <w:bCs/>
          <w:iCs/>
        </w:rPr>
        <w:t xml:space="preserve"> </w:t>
      </w:r>
      <w:r>
        <w:rPr>
          <w:bCs/>
          <w:iCs/>
        </w:rPr>
        <w:t>документа  и четко регламентируется стандартом.</w:t>
      </w:r>
    </w:p>
    <w:p w:rsidR="00F42234" w:rsidRDefault="00294B62" w:rsidP="00F42234">
      <w:r w:rsidRPr="00294B62">
        <w:rPr>
          <w:noProof/>
        </w:rPr>
        <mc:AlternateContent>
          <mc:Choice Requires="wpg">
            <w:drawing>
              <wp:inline distT="0" distB="0" distL="0" distR="0">
                <wp:extent cx="4535487" cy="5686425"/>
                <wp:effectExtent l="19050" t="0" r="0" b="47625"/>
                <wp:docPr id="40" name="Группа 40"/>
                <wp:cNvGraphicFramePr/>
                <a:graphic xmlns:a="http://schemas.openxmlformats.org/drawingml/2006/main">
                  <a:graphicData uri="http://schemas.microsoft.com/office/word/2010/wordprocessingGroup">
                    <wpg:wgp>
                      <wpg:cNvGrpSpPr/>
                      <wpg:grpSpPr>
                        <a:xfrm>
                          <a:off x="0" y="0"/>
                          <a:ext cx="4535487" cy="5686425"/>
                          <a:chOff x="468313" y="728663"/>
                          <a:chExt cx="4535487" cy="5686425"/>
                        </a:xfrm>
                      </wpg:grpSpPr>
                      <wps:wsp>
                        <wps:cNvPr id="121" name="AutoShape 6"/>
                        <wps:cNvSpPr>
                          <a:spLocks noChangeAspect="1" noChangeArrowheads="1"/>
                        </wps:cNvSpPr>
                        <wps:spPr bwMode="auto">
                          <a:xfrm>
                            <a:off x="468313" y="728663"/>
                            <a:ext cx="4164012" cy="5686425"/>
                          </a:xfrm>
                          <a:prstGeom prst="rect">
                            <a:avLst/>
                          </a:prstGeom>
                          <a:noFill/>
                          <a:ln w="9525">
                            <a:noFill/>
                            <a:miter lim="800000"/>
                            <a:headEnd/>
                            <a:tailEnd/>
                          </a:ln>
                        </wps:spPr>
                        <wps:bodyPr/>
                      </wps:wsp>
                      <wps:wsp>
                        <wps:cNvPr id="122" name="Rectangle 7"/>
                        <wps:cNvSpPr>
                          <a:spLocks noChangeArrowheads="1"/>
                        </wps:cNvSpPr>
                        <wps:spPr bwMode="auto">
                          <a:xfrm>
                            <a:off x="488950" y="984250"/>
                            <a:ext cx="3832225" cy="5140325"/>
                          </a:xfrm>
                          <a:prstGeom prst="rect">
                            <a:avLst/>
                          </a:prstGeom>
                          <a:solidFill>
                            <a:srgbClr val="FFFFFF"/>
                          </a:solidFill>
                          <a:ln w="19050">
                            <a:solidFill>
                              <a:srgbClr val="000000"/>
                            </a:solidFill>
                            <a:miter lim="800000"/>
                            <a:headEnd/>
                            <a:tailEnd/>
                          </a:ln>
                        </wps:spPr>
                        <wps:bodyPr/>
                      </wps:wsp>
                      <wps:wsp>
                        <wps:cNvPr id="123" name="Line 8"/>
                        <wps:cNvCnPr/>
                        <wps:spPr bwMode="auto">
                          <a:xfrm>
                            <a:off x="4321175" y="984250"/>
                            <a:ext cx="268288" cy="0"/>
                          </a:xfrm>
                          <a:prstGeom prst="line">
                            <a:avLst/>
                          </a:prstGeom>
                          <a:noFill/>
                          <a:ln w="9525">
                            <a:solidFill>
                              <a:srgbClr val="000000"/>
                            </a:solidFill>
                            <a:round/>
                            <a:headEnd/>
                            <a:tailEnd/>
                          </a:ln>
                        </wps:spPr>
                        <wps:bodyPr/>
                      </wps:wsp>
                      <wps:wsp>
                        <wps:cNvPr id="124" name="Line 9"/>
                        <wps:cNvCnPr/>
                        <wps:spPr bwMode="auto">
                          <a:xfrm>
                            <a:off x="4321175" y="6124575"/>
                            <a:ext cx="268288" cy="0"/>
                          </a:xfrm>
                          <a:prstGeom prst="line">
                            <a:avLst/>
                          </a:prstGeom>
                          <a:noFill/>
                          <a:ln w="9525">
                            <a:solidFill>
                              <a:srgbClr val="000000"/>
                            </a:solidFill>
                            <a:round/>
                            <a:headEnd/>
                            <a:tailEnd/>
                          </a:ln>
                        </wps:spPr>
                        <wps:bodyPr/>
                      </wps:wsp>
                      <wps:wsp>
                        <wps:cNvPr id="125" name="Line 10"/>
                        <wps:cNvCnPr/>
                        <wps:spPr bwMode="auto">
                          <a:xfrm>
                            <a:off x="4562475" y="984250"/>
                            <a:ext cx="0" cy="5140325"/>
                          </a:xfrm>
                          <a:prstGeom prst="line">
                            <a:avLst/>
                          </a:prstGeom>
                          <a:noFill/>
                          <a:ln w="9525">
                            <a:solidFill>
                              <a:srgbClr val="000000"/>
                            </a:solidFill>
                            <a:round/>
                            <a:headEnd type="triangle" w="med" len="med"/>
                            <a:tailEnd type="triangle" w="med" len="med"/>
                          </a:ln>
                        </wps:spPr>
                        <wps:bodyPr/>
                      </wps:wsp>
                      <wps:wsp>
                        <wps:cNvPr id="126" name="Text Box 11"/>
                        <wps:cNvSpPr txBox="1">
                          <a:spLocks noChangeArrowheads="1"/>
                        </wps:cNvSpPr>
                        <wps:spPr bwMode="auto">
                          <a:xfrm>
                            <a:off x="4716463" y="3284538"/>
                            <a:ext cx="287337" cy="180975"/>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297</w:t>
                              </w:r>
                            </w:p>
                          </w:txbxContent>
                        </wps:txbx>
                        <wps:bodyPr lIns="0" tIns="0" rIns="0" bIns="0"/>
                      </wps:wsp>
                      <wps:wsp>
                        <wps:cNvPr id="127" name="Line 12"/>
                        <wps:cNvCnPr/>
                        <wps:spPr bwMode="auto">
                          <a:xfrm>
                            <a:off x="488950" y="6115050"/>
                            <a:ext cx="0" cy="288925"/>
                          </a:xfrm>
                          <a:prstGeom prst="line">
                            <a:avLst/>
                          </a:prstGeom>
                          <a:noFill/>
                          <a:ln w="9525">
                            <a:solidFill>
                              <a:srgbClr val="000000"/>
                            </a:solidFill>
                            <a:round/>
                            <a:headEnd/>
                            <a:tailEnd/>
                          </a:ln>
                        </wps:spPr>
                        <wps:bodyPr/>
                      </wps:wsp>
                      <wps:wsp>
                        <wps:cNvPr id="128" name="Line 13"/>
                        <wps:cNvCnPr/>
                        <wps:spPr bwMode="auto">
                          <a:xfrm>
                            <a:off x="4321175" y="6124575"/>
                            <a:ext cx="0" cy="260350"/>
                          </a:xfrm>
                          <a:prstGeom prst="line">
                            <a:avLst/>
                          </a:prstGeom>
                          <a:noFill/>
                          <a:ln w="9525">
                            <a:solidFill>
                              <a:srgbClr val="000000"/>
                            </a:solidFill>
                            <a:round/>
                            <a:headEnd/>
                            <a:tailEnd/>
                          </a:ln>
                        </wps:spPr>
                        <wps:bodyPr/>
                      </wps:wsp>
                      <wps:wsp>
                        <wps:cNvPr id="129" name="Line 14"/>
                        <wps:cNvCnPr/>
                        <wps:spPr bwMode="auto">
                          <a:xfrm>
                            <a:off x="488950" y="6375400"/>
                            <a:ext cx="3832225" cy="0"/>
                          </a:xfrm>
                          <a:prstGeom prst="line">
                            <a:avLst/>
                          </a:prstGeom>
                          <a:noFill/>
                          <a:ln w="9525">
                            <a:solidFill>
                              <a:srgbClr val="000000"/>
                            </a:solidFill>
                            <a:round/>
                            <a:headEnd type="triangle" w="med" len="med"/>
                            <a:tailEnd type="triangle" w="med" len="med"/>
                          </a:ln>
                        </wps:spPr>
                        <wps:bodyPr/>
                      </wps:wsp>
                      <wps:wsp>
                        <wps:cNvPr id="130" name="Text Box 15"/>
                        <wps:cNvSpPr txBox="1">
                          <a:spLocks noChangeArrowheads="1"/>
                        </wps:cNvSpPr>
                        <wps:spPr bwMode="auto">
                          <a:xfrm>
                            <a:off x="2220913" y="6237288"/>
                            <a:ext cx="298450" cy="128587"/>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210</w:t>
                              </w:r>
                            </w:p>
                          </w:txbxContent>
                        </wps:txbx>
                        <wps:bodyPr lIns="0" tIns="0" rIns="0" bIns="0"/>
                      </wps:wsp>
                      <wps:wsp>
                        <wps:cNvPr id="131" name="Rectangle 16"/>
                        <wps:cNvSpPr>
                          <a:spLocks noChangeArrowheads="1"/>
                        </wps:cNvSpPr>
                        <wps:spPr bwMode="auto">
                          <a:xfrm>
                            <a:off x="1195388" y="1085850"/>
                            <a:ext cx="2854325" cy="4787900"/>
                          </a:xfrm>
                          <a:prstGeom prst="rect">
                            <a:avLst/>
                          </a:prstGeom>
                          <a:solidFill>
                            <a:srgbClr val="FFFFFF"/>
                          </a:solidFill>
                          <a:ln w="9525">
                            <a:solidFill>
                              <a:srgbClr val="000000"/>
                            </a:solidFill>
                            <a:prstDash val="dash"/>
                            <a:miter lim="800000"/>
                            <a:headEnd/>
                            <a:tailEnd/>
                          </a:ln>
                        </wps:spPr>
                        <wps:bodyPr/>
                      </wps:wsp>
                      <wps:wsp>
                        <wps:cNvPr id="132" name="Line 17"/>
                        <wps:cNvCnPr/>
                        <wps:spPr bwMode="auto">
                          <a:xfrm>
                            <a:off x="1195388" y="1401763"/>
                            <a:ext cx="2854325" cy="0"/>
                          </a:xfrm>
                          <a:prstGeom prst="line">
                            <a:avLst/>
                          </a:prstGeom>
                          <a:noFill/>
                          <a:ln w="9525">
                            <a:solidFill>
                              <a:srgbClr val="000000"/>
                            </a:solidFill>
                            <a:prstDash val="dash"/>
                            <a:round/>
                            <a:headEnd/>
                            <a:tailEnd/>
                          </a:ln>
                        </wps:spPr>
                        <wps:bodyPr/>
                      </wps:wsp>
                      <wps:wsp>
                        <wps:cNvPr id="133" name="Line 18"/>
                        <wps:cNvCnPr/>
                        <wps:spPr bwMode="auto">
                          <a:xfrm>
                            <a:off x="1195388" y="2862263"/>
                            <a:ext cx="2844800" cy="0"/>
                          </a:xfrm>
                          <a:prstGeom prst="line">
                            <a:avLst/>
                          </a:prstGeom>
                          <a:noFill/>
                          <a:ln w="9525">
                            <a:solidFill>
                              <a:srgbClr val="000000"/>
                            </a:solidFill>
                            <a:prstDash val="dash"/>
                            <a:round/>
                            <a:headEnd/>
                            <a:tailEnd/>
                          </a:ln>
                        </wps:spPr>
                        <wps:bodyPr/>
                      </wps:wsp>
                      <wps:wsp>
                        <wps:cNvPr id="134" name="Line 19"/>
                        <wps:cNvCnPr/>
                        <wps:spPr bwMode="auto">
                          <a:xfrm>
                            <a:off x="1195388" y="3103563"/>
                            <a:ext cx="2854325" cy="0"/>
                          </a:xfrm>
                          <a:prstGeom prst="line">
                            <a:avLst/>
                          </a:prstGeom>
                          <a:noFill/>
                          <a:ln w="9525">
                            <a:solidFill>
                              <a:srgbClr val="000000"/>
                            </a:solidFill>
                            <a:prstDash val="dash"/>
                            <a:round/>
                            <a:headEnd/>
                            <a:tailEnd/>
                          </a:ln>
                        </wps:spPr>
                        <wps:bodyPr/>
                      </wps:wsp>
                      <wps:wsp>
                        <wps:cNvPr id="137" name="Line 20"/>
                        <wps:cNvCnPr/>
                        <wps:spPr bwMode="auto">
                          <a:xfrm>
                            <a:off x="2803525" y="1095375"/>
                            <a:ext cx="0" cy="1755775"/>
                          </a:xfrm>
                          <a:prstGeom prst="line">
                            <a:avLst/>
                          </a:prstGeom>
                          <a:noFill/>
                          <a:ln w="9525">
                            <a:solidFill>
                              <a:srgbClr val="000000"/>
                            </a:solidFill>
                            <a:prstDash val="dash"/>
                            <a:round/>
                            <a:headEnd/>
                            <a:tailEnd/>
                          </a:ln>
                        </wps:spPr>
                        <wps:bodyPr/>
                      </wps:wsp>
                      <wps:wsp>
                        <wps:cNvPr id="141" name="Line 21"/>
                        <wps:cNvCnPr/>
                        <wps:spPr bwMode="auto">
                          <a:xfrm>
                            <a:off x="2478088" y="1085850"/>
                            <a:ext cx="0" cy="1765300"/>
                          </a:xfrm>
                          <a:prstGeom prst="line">
                            <a:avLst/>
                          </a:prstGeom>
                          <a:noFill/>
                          <a:ln w="9525">
                            <a:solidFill>
                              <a:srgbClr val="000000"/>
                            </a:solidFill>
                            <a:prstDash val="dash"/>
                            <a:round/>
                            <a:headEnd/>
                            <a:tailEnd/>
                          </a:ln>
                        </wps:spPr>
                        <wps:bodyPr/>
                      </wps:wsp>
                      <wps:wsp>
                        <wps:cNvPr id="142" name="Line 22"/>
                        <wps:cNvCnPr/>
                        <wps:spPr bwMode="auto">
                          <a:xfrm>
                            <a:off x="1195388" y="2108200"/>
                            <a:ext cx="1282700" cy="0"/>
                          </a:xfrm>
                          <a:prstGeom prst="line">
                            <a:avLst/>
                          </a:prstGeom>
                          <a:noFill/>
                          <a:ln w="9525">
                            <a:solidFill>
                              <a:srgbClr val="000000"/>
                            </a:solidFill>
                            <a:prstDash val="dash"/>
                            <a:round/>
                            <a:headEnd/>
                            <a:tailEnd/>
                          </a:ln>
                        </wps:spPr>
                        <wps:bodyPr/>
                      </wps:wsp>
                      <wps:wsp>
                        <wps:cNvPr id="143" name="Line 23"/>
                        <wps:cNvCnPr/>
                        <wps:spPr bwMode="auto">
                          <a:xfrm>
                            <a:off x="1187450" y="2508250"/>
                            <a:ext cx="1284288" cy="0"/>
                          </a:xfrm>
                          <a:prstGeom prst="line">
                            <a:avLst/>
                          </a:prstGeom>
                          <a:noFill/>
                          <a:ln w="9525">
                            <a:solidFill>
                              <a:srgbClr val="000000"/>
                            </a:solidFill>
                            <a:prstDash val="dash"/>
                            <a:round/>
                            <a:headEnd/>
                            <a:tailEnd/>
                          </a:ln>
                        </wps:spPr>
                        <wps:bodyPr/>
                      </wps:wsp>
                      <wps:wsp>
                        <wps:cNvPr id="144" name="Line 24"/>
                        <wps:cNvCnPr/>
                        <wps:spPr bwMode="auto">
                          <a:xfrm>
                            <a:off x="1187450" y="5567363"/>
                            <a:ext cx="2865438" cy="0"/>
                          </a:xfrm>
                          <a:prstGeom prst="line">
                            <a:avLst/>
                          </a:prstGeom>
                          <a:noFill/>
                          <a:ln w="9525">
                            <a:solidFill>
                              <a:srgbClr val="000000"/>
                            </a:solidFill>
                            <a:prstDash val="dash"/>
                            <a:round/>
                            <a:headEnd/>
                            <a:tailEnd/>
                          </a:ln>
                        </wps:spPr>
                        <wps:bodyPr/>
                      </wps:wsp>
                      <wps:wsp>
                        <wps:cNvPr id="145" name="Line 25"/>
                        <wps:cNvCnPr/>
                        <wps:spPr bwMode="auto">
                          <a:xfrm>
                            <a:off x="1187450" y="5092700"/>
                            <a:ext cx="2855913" cy="0"/>
                          </a:xfrm>
                          <a:prstGeom prst="line">
                            <a:avLst/>
                          </a:prstGeom>
                          <a:noFill/>
                          <a:ln w="9525">
                            <a:solidFill>
                              <a:srgbClr val="000000"/>
                            </a:solidFill>
                            <a:prstDash val="dash"/>
                            <a:round/>
                            <a:headEnd/>
                            <a:tailEnd/>
                          </a:ln>
                        </wps:spPr>
                        <wps:bodyPr/>
                      </wps:wsp>
                      <wps:wsp>
                        <wps:cNvPr id="146" name="Line 26"/>
                        <wps:cNvCnPr/>
                        <wps:spPr bwMode="auto">
                          <a:xfrm>
                            <a:off x="1187450" y="4786313"/>
                            <a:ext cx="2855913" cy="0"/>
                          </a:xfrm>
                          <a:prstGeom prst="line">
                            <a:avLst/>
                          </a:prstGeom>
                          <a:noFill/>
                          <a:ln w="9525">
                            <a:solidFill>
                              <a:srgbClr val="000000"/>
                            </a:solidFill>
                            <a:prstDash val="dash"/>
                            <a:round/>
                            <a:headEnd/>
                            <a:tailEnd/>
                          </a:ln>
                        </wps:spPr>
                        <wps:bodyPr/>
                      </wps:wsp>
                      <wps:wsp>
                        <wps:cNvPr id="147" name="Line 27"/>
                        <wps:cNvCnPr/>
                        <wps:spPr bwMode="auto">
                          <a:xfrm flipV="1">
                            <a:off x="4311650" y="806450"/>
                            <a:ext cx="0" cy="166688"/>
                          </a:xfrm>
                          <a:prstGeom prst="line">
                            <a:avLst/>
                          </a:prstGeom>
                          <a:noFill/>
                          <a:ln w="9525">
                            <a:solidFill>
                              <a:srgbClr val="000000"/>
                            </a:solidFill>
                            <a:round/>
                            <a:headEnd/>
                            <a:tailEnd/>
                          </a:ln>
                        </wps:spPr>
                        <wps:bodyPr/>
                      </wps:wsp>
                      <wps:wsp>
                        <wps:cNvPr id="148" name="Line 28"/>
                        <wps:cNvCnPr/>
                        <wps:spPr bwMode="auto">
                          <a:xfrm flipV="1">
                            <a:off x="4041775" y="806450"/>
                            <a:ext cx="0" cy="166688"/>
                          </a:xfrm>
                          <a:prstGeom prst="line">
                            <a:avLst/>
                          </a:prstGeom>
                          <a:noFill/>
                          <a:ln w="9525">
                            <a:solidFill>
                              <a:srgbClr val="000000"/>
                            </a:solidFill>
                            <a:round/>
                            <a:headEnd/>
                            <a:tailEnd/>
                          </a:ln>
                        </wps:spPr>
                        <wps:bodyPr/>
                      </wps:wsp>
                      <wps:wsp>
                        <wps:cNvPr id="149" name="Line 29"/>
                        <wps:cNvCnPr/>
                        <wps:spPr bwMode="auto">
                          <a:xfrm flipV="1">
                            <a:off x="2795588" y="788988"/>
                            <a:ext cx="0" cy="184150"/>
                          </a:xfrm>
                          <a:prstGeom prst="line">
                            <a:avLst/>
                          </a:prstGeom>
                          <a:noFill/>
                          <a:ln w="9525">
                            <a:solidFill>
                              <a:srgbClr val="000000"/>
                            </a:solidFill>
                            <a:round/>
                            <a:headEnd/>
                            <a:tailEnd/>
                          </a:ln>
                        </wps:spPr>
                        <wps:bodyPr/>
                      </wps:wsp>
                      <wps:wsp>
                        <wps:cNvPr id="150" name="Line 30"/>
                        <wps:cNvCnPr/>
                        <wps:spPr bwMode="auto">
                          <a:xfrm flipV="1">
                            <a:off x="2470150" y="806450"/>
                            <a:ext cx="0" cy="166688"/>
                          </a:xfrm>
                          <a:prstGeom prst="line">
                            <a:avLst/>
                          </a:prstGeom>
                          <a:noFill/>
                          <a:ln w="9525">
                            <a:solidFill>
                              <a:srgbClr val="000000"/>
                            </a:solidFill>
                            <a:round/>
                            <a:headEnd/>
                            <a:tailEnd/>
                          </a:ln>
                        </wps:spPr>
                        <wps:bodyPr/>
                      </wps:wsp>
                      <wps:wsp>
                        <wps:cNvPr id="151" name="Line 31"/>
                        <wps:cNvCnPr/>
                        <wps:spPr bwMode="auto">
                          <a:xfrm flipV="1">
                            <a:off x="1177925" y="806450"/>
                            <a:ext cx="0" cy="166688"/>
                          </a:xfrm>
                          <a:prstGeom prst="line">
                            <a:avLst/>
                          </a:prstGeom>
                          <a:noFill/>
                          <a:ln w="9525">
                            <a:solidFill>
                              <a:srgbClr val="000000"/>
                            </a:solidFill>
                            <a:round/>
                            <a:headEnd/>
                            <a:tailEnd/>
                          </a:ln>
                        </wps:spPr>
                        <wps:bodyPr/>
                      </wps:wsp>
                      <wps:wsp>
                        <wps:cNvPr id="152" name="Line 32"/>
                        <wps:cNvCnPr/>
                        <wps:spPr bwMode="auto">
                          <a:xfrm>
                            <a:off x="1177925" y="917575"/>
                            <a:ext cx="1282700" cy="1588"/>
                          </a:xfrm>
                          <a:prstGeom prst="line">
                            <a:avLst/>
                          </a:prstGeom>
                          <a:noFill/>
                          <a:ln w="9525">
                            <a:solidFill>
                              <a:srgbClr val="000000"/>
                            </a:solidFill>
                            <a:round/>
                            <a:headEnd type="triangle" w="med" len="med"/>
                            <a:tailEnd type="triangle" w="med" len="med"/>
                          </a:ln>
                        </wps:spPr>
                        <wps:bodyPr/>
                      </wps:wsp>
                      <wps:wsp>
                        <wps:cNvPr id="153" name="Line 33"/>
                        <wps:cNvCnPr/>
                        <wps:spPr bwMode="auto">
                          <a:xfrm>
                            <a:off x="2805113" y="917575"/>
                            <a:ext cx="1246187" cy="1588"/>
                          </a:xfrm>
                          <a:prstGeom prst="line">
                            <a:avLst/>
                          </a:prstGeom>
                          <a:noFill/>
                          <a:ln w="9525">
                            <a:solidFill>
                              <a:srgbClr val="000000"/>
                            </a:solidFill>
                            <a:round/>
                            <a:headEnd type="triangle" w="med" len="med"/>
                            <a:tailEnd type="triangle" w="med" len="med"/>
                          </a:ln>
                        </wps:spPr>
                        <wps:bodyPr/>
                      </wps:wsp>
                      <wps:wsp>
                        <wps:cNvPr id="154" name="Line 34"/>
                        <wps:cNvCnPr/>
                        <wps:spPr bwMode="auto">
                          <a:xfrm>
                            <a:off x="4041775" y="917575"/>
                            <a:ext cx="269875" cy="1588"/>
                          </a:xfrm>
                          <a:prstGeom prst="line">
                            <a:avLst/>
                          </a:prstGeom>
                          <a:noFill/>
                          <a:ln w="9525">
                            <a:solidFill>
                              <a:srgbClr val="000000"/>
                            </a:solidFill>
                            <a:round/>
                            <a:headEnd type="triangle" w="med" len="med"/>
                            <a:tailEnd type="triangle" w="med" len="med"/>
                          </a:ln>
                        </wps:spPr>
                        <wps:bodyPr/>
                      </wps:wsp>
                      <wps:wsp>
                        <wps:cNvPr id="155" name="Text Box 35"/>
                        <wps:cNvSpPr txBox="1">
                          <a:spLocks noChangeArrowheads="1"/>
                        </wps:cNvSpPr>
                        <wps:spPr bwMode="auto">
                          <a:xfrm>
                            <a:off x="3336925" y="728663"/>
                            <a:ext cx="176213" cy="1397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78</w:t>
                              </w:r>
                            </w:p>
                          </w:txbxContent>
                        </wps:txbx>
                        <wps:bodyPr lIns="0" tIns="0" rIns="0" bIns="0"/>
                      </wps:wsp>
                      <wps:wsp>
                        <wps:cNvPr id="156" name="Text Box 36"/>
                        <wps:cNvSpPr txBox="1">
                          <a:spLocks noChangeArrowheads="1"/>
                        </wps:cNvSpPr>
                        <wps:spPr bwMode="auto">
                          <a:xfrm>
                            <a:off x="1746250" y="728663"/>
                            <a:ext cx="177800" cy="1397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73</w:t>
                              </w:r>
                            </w:p>
                          </w:txbxContent>
                        </wps:txbx>
                        <wps:bodyPr lIns="0" tIns="0" rIns="0" bIns="0"/>
                      </wps:wsp>
                      <wps:wsp>
                        <wps:cNvPr id="157" name="Line 37"/>
                        <wps:cNvCnPr/>
                        <wps:spPr bwMode="auto">
                          <a:xfrm>
                            <a:off x="4311650" y="1085850"/>
                            <a:ext cx="176213" cy="0"/>
                          </a:xfrm>
                          <a:prstGeom prst="line">
                            <a:avLst/>
                          </a:prstGeom>
                          <a:noFill/>
                          <a:ln w="9525">
                            <a:solidFill>
                              <a:srgbClr val="000000"/>
                            </a:solidFill>
                            <a:round/>
                            <a:headEnd/>
                            <a:tailEnd/>
                          </a:ln>
                        </wps:spPr>
                        <wps:bodyPr/>
                      </wps:wsp>
                      <wps:wsp>
                        <wps:cNvPr id="158" name="Line 38"/>
                        <wps:cNvCnPr/>
                        <wps:spPr bwMode="auto">
                          <a:xfrm>
                            <a:off x="4478338" y="873125"/>
                            <a:ext cx="0" cy="101600"/>
                          </a:xfrm>
                          <a:prstGeom prst="line">
                            <a:avLst/>
                          </a:prstGeom>
                          <a:noFill/>
                          <a:ln w="9525">
                            <a:solidFill>
                              <a:srgbClr val="000000"/>
                            </a:solidFill>
                            <a:round/>
                            <a:headEnd/>
                            <a:tailEnd type="triangle" w="med" len="med"/>
                          </a:ln>
                        </wps:spPr>
                        <wps:bodyPr/>
                      </wps:wsp>
                      <wps:wsp>
                        <wps:cNvPr id="159" name="Line 39"/>
                        <wps:cNvCnPr/>
                        <wps:spPr bwMode="auto">
                          <a:xfrm>
                            <a:off x="4487863" y="974725"/>
                            <a:ext cx="0" cy="111125"/>
                          </a:xfrm>
                          <a:prstGeom prst="line">
                            <a:avLst/>
                          </a:prstGeom>
                          <a:noFill/>
                          <a:ln w="9525">
                            <a:solidFill>
                              <a:srgbClr val="000000"/>
                            </a:solidFill>
                            <a:round/>
                            <a:headEnd/>
                            <a:tailEnd/>
                          </a:ln>
                        </wps:spPr>
                        <wps:bodyPr/>
                      </wps:wsp>
                      <wps:wsp>
                        <wps:cNvPr id="160" name="Line 40"/>
                        <wps:cNvCnPr/>
                        <wps:spPr bwMode="auto">
                          <a:xfrm>
                            <a:off x="4487863" y="1076325"/>
                            <a:ext cx="0" cy="120650"/>
                          </a:xfrm>
                          <a:prstGeom prst="line">
                            <a:avLst/>
                          </a:prstGeom>
                          <a:noFill/>
                          <a:ln w="9525">
                            <a:solidFill>
                              <a:srgbClr val="000000"/>
                            </a:solidFill>
                            <a:round/>
                            <a:headEnd type="triangle" w="med" len="med"/>
                            <a:tailEnd/>
                          </a:ln>
                        </wps:spPr>
                        <wps:bodyPr/>
                      </wps:wsp>
                      <wps:wsp>
                        <wps:cNvPr id="161" name="Text Box 41"/>
                        <wps:cNvSpPr txBox="1">
                          <a:spLocks noChangeArrowheads="1"/>
                        </wps:cNvSpPr>
                        <wps:spPr bwMode="auto">
                          <a:xfrm>
                            <a:off x="4321175" y="984250"/>
                            <a:ext cx="130175" cy="1016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3</w:t>
                              </w:r>
                            </w:p>
                          </w:txbxContent>
                        </wps:txbx>
                        <wps:bodyPr lIns="0" tIns="0" rIns="0" bIns="0"/>
                      </wps:wsp>
                      <wps:wsp>
                        <wps:cNvPr id="162" name="Line 42"/>
                        <wps:cNvCnPr/>
                        <wps:spPr bwMode="auto">
                          <a:xfrm flipH="1">
                            <a:off x="1065213" y="1081088"/>
                            <a:ext cx="120650" cy="0"/>
                          </a:xfrm>
                          <a:prstGeom prst="line">
                            <a:avLst/>
                          </a:prstGeom>
                          <a:noFill/>
                          <a:ln w="9525">
                            <a:solidFill>
                              <a:srgbClr val="000000"/>
                            </a:solidFill>
                            <a:round/>
                            <a:headEnd/>
                            <a:tailEnd/>
                          </a:ln>
                        </wps:spPr>
                        <wps:bodyPr/>
                      </wps:wsp>
                      <wps:wsp>
                        <wps:cNvPr id="163" name="Line 43"/>
                        <wps:cNvCnPr/>
                        <wps:spPr bwMode="auto">
                          <a:xfrm flipH="1">
                            <a:off x="1055688" y="1397000"/>
                            <a:ext cx="130175" cy="0"/>
                          </a:xfrm>
                          <a:prstGeom prst="line">
                            <a:avLst/>
                          </a:prstGeom>
                          <a:noFill/>
                          <a:ln w="9525">
                            <a:solidFill>
                              <a:srgbClr val="000000"/>
                            </a:solidFill>
                            <a:round/>
                            <a:headEnd/>
                            <a:tailEnd/>
                          </a:ln>
                        </wps:spPr>
                        <wps:bodyPr/>
                      </wps:wsp>
                      <wps:wsp>
                        <wps:cNvPr id="164" name="Line 44"/>
                        <wps:cNvCnPr/>
                        <wps:spPr bwMode="auto">
                          <a:xfrm>
                            <a:off x="1103313" y="1081088"/>
                            <a:ext cx="0" cy="315912"/>
                          </a:xfrm>
                          <a:prstGeom prst="line">
                            <a:avLst/>
                          </a:prstGeom>
                          <a:noFill/>
                          <a:ln w="9525">
                            <a:solidFill>
                              <a:srgbClr val="000000"/>
                            </a:solidFill>
                            <a:round/>
                            <a:headEnd type="triangle" w="med" len="med"/>
                            <a:tailEnd type="triangle" w="med" len="med"/>
                          </a:ln>
                        </wps:spPr>
                        <wps:bodyPr/>
                      </wps:wsp>
                      <wps:wsp>
                        <wps:cNvPr id="166" name="Text Box 45"/>
                        <wps:cNvSpPr txBox="1">
                          <a:spLocks noChangeArrowheads="1"/>
                        </wps:cNvSpPr>
                        <wps:spPr bwMode="auto">
                          <a:xfrm>
                            <a:off x="908050" y="1141413"/>
                            <a:ext cx="139700" cy="176212"/>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17</w:t>
                              </w:r>
                            </w:p>
                          </w:txbxContent>
                        </wps:txbx>
                        <wps:bodyPr lIns="0" tIns="0" rIns="0" bIns="0"/>
                      </wps:wsp>
                      <wps:wsp>
                        <wps:cNvPr id="169" name="Rectangle 46"/>
                        <wps:cNvSpPr>
                          <a:spLocks noChangeArrowheads="1"/>
                        </wps:cNvSpPr>
                        <wps:spPr bwMode="auto">
                          <a:xfrm>
                            <a:off x="554038" y="2506663"/>
                            <a:ext cx="539750" cy="352425"/>
                          </a:xfrm>
                          <a:prstGeom prst="rect">
                            <a:avLst/>
                          </a:prstGeom>
                          <a:solidFill>
                            <a:srgbClr val="FFFFFF"/>
                          </a:solidFill>
                          <a:ln w="9525">
                            <a:solidFill>
                              <a:srgbClr val="000000"/>
                            </a:solidFill>
                            <a:prstDash val="dash"/>
                            <a:miter lim="800000"/>
                            <a:headEnd/>
                            <a:tailEnd/>
                          </a:ln>
                        </wps:spPr>
                        <wps:bodyPr/>
                      </wps:wsp>
                      <wps:wsp>
                        <wps:cNvPr id="186" name="Line 47"/>
                        <wps:cNvCnPr/>
                        <wps:spPr bwMode="auto">
                          <a:xfrm flipH="1">
                            <a:off x="768350" y="2108200"/>
                            <a:ext cx="417513" cy="0"/>
                          </a:xfrm>
                          <a:prstGeom prst="line">
                            <a:avLst/>
                          </a:prstGeom>
                          <a:noFill/>
                          <a:ln w="9525">
                            <a:solidFill>
                              <a:srgbClr val="000000"/>
                            </a:solidFill>
                            <a:round/>
                            <a:headEnd/>
                            <a:tailEnd/>
                          </a:ln>
                        </wps:spPr>
                        <wps:bodyPr/>
                      </wps:wsp>
                      <wps:wsp>
                        <wps:cNvPr id="187" name="Line 48"/>
                        <wps:cNvCnPr/>
                        <wps:spPr bwMode="auto">
                          <a:xfrm flipV="1">
                            <a:off x="833438" y="973138"/>
                            <a:ext cx="0" cy="1135062"/>
                          </a:xfrm>
                          <a:prstGeom prst="line">
                            <a:avLst/>
                          </a:prstGeom>
                          <a:noFill/>
                          <a:ln w="9525">
                            <a:solidFill>
                              <a:srgbClr val="000000"/>
                            </a:solidFill>
                            <a:round/>
                            <a:headEnd type="triangle" w="med" len="med"/>
                            <a:tailEnd type="triangle" w="med" len="med"/>
                          </a:ln>
                        </wps:spPr>
                        <wps:bodyPr/>
                      </wps:wsp>
                      <wps:wsp>
                        <wps:cNvPr id="188" name="Line 49"/>
                        <wps:cNvCnPr/>
                        <wps:spPr bwMode="auto">
                          <a:xfrm>
                            <a:off x="833438" y="2101850"/>
                            <a:ext cx="0" cy="409575"/>
                          </a:xfrm>
                          <a:prstGeom prst="line">
                            <a:avLst/>
                          </a:prstGeom>
                          <a:noFill/>
                          <a:ln w="9525">
                            <a:solidFill>
                              <a:srgbClr val="000000"/>
                            </a:solidFill>
                            <a:round/>
                            <a:headEnd type="triangle" w="med" len="med"/>
                            <a:tailEnd type="triangle" w="med" len="med"/>
                          </a:ln>
                        </wps:spPr>
                        <wps:bodyPr/>
                      </wps:wsp>
                      <wps:wsp>
                        <wps:cNvPr id="189" name="Line 50"/>
                        <wps:cNvCnPr/>
                        <wps:spPr bwMode="auto">
                          <a:xfrm>
                            <a:off x="833438" y="2514600"/>
                            <a:ext cx="0" cy="334963"/>
                          </a:xfrm>
                          <a:prstGeom prst="line">
                            <a:avLst/>
                          </a:prstGeom>
                          <a:noFill/>
                          <a:ln w="9525">
                            <a:solidFill>
                              <a:srgbClr val="000000"/>
                            </a:solidFill>
                            <a:round/>
                            <a:headEnd type="triangle" w="med" len="med"/>
                            <a:tailEnd type="triangle" w="med" len="med"/>
                          </a:ln>
                        </wps:spPr>
                        <wps:bodyPr/>
                      </wps:wsp>
                      <wps:wsp>
                        <wps:cNvPr id="190" name="Oval 51"/>
                        <wps:cNvSpPr>
                          <a:spLocks noChangeArrowheads="1"/>
                        </wps:cNvSpPr>
                        <wps:spPr bwMode="auto">
                          <a:xfrm>
                            <a:off x="1252538" y="1660525"/>
                            <a:ext cx="166687" cy="166688"/>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41</w:t>
                              </w:r>
                            </w:p>
                          </w:txbxContent>
                        </wps:txbx>
                        <wps:bodyPr lIns="0" tIns="0" rIns="0" bIns="0"/>
                      </wps:wsp>
                      <wps:wsp>
                        <wps:cNvPr id="191" name="Oval 52"/>
                        <wps:cNvSpPr>
                          <a:spLocks noChangeArrowheads="1"/>
                        </wps:cNvSpPr>
                        <wps:spPr bwMode="auto">
                          <a:xfrm>
                            <a:off x="1243013" y="1149350"/>
                            <a:ext cx="166687" cy="166688"/>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w:t>
                              </w:r>
                            </w:p>
                          </w:txbxContent>
                        </wps:txbx>
                        <wps:bodyPr lIns="0" tIns="0" rIns="0" bIns="0"/>
                      </wps:wsp>
                      <wps:wsp>
                        <wps:cNvPr id="192" name="Oval 53"/>
                        <wps:cNvSpPr>
                          <a:spLocks noChangeArrowheads="1"/>
                        </wps:cNvSpPr>
                        <wps:spPr bwMode="auto">
                          <a:xfrm>
                            <a:off x="1474788" y="1158875"/>
                            <a:ext cx="168275" cy="166688"/>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w:t>
                              </w:r>
                            </w:p>
                          </w:txbxContent>
                        </wps:txbx>
                        <wps:bodyPr lIns="0" tIns="0" rIns="0" bIns="0"/>
                      </wps:wsp>
                      <wps:wsp>
                        <wps:cNvPr id="193" name="Oval 54"/>
                        <wps:cNvSpPr>
                          <a:spLocks noChangeArrowheads="1"/>
                        </wps:cNvSpPr>
                        <wps:spPr bwMode="auto">
                          <a:xfrm>
                            <a:off x="1717675" y="1166813"/>
                            <a:ext cx="166688" cy="168275"/>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w:t>
                              </w:r>
                            </w:p>
                          </w:txbxContent>
                        </wps:txbx>
                        <wps:bodyPr lIns="0" tIns="0" rIns="0" bIns="0"/>
                      </wps:wsp>
                      <wps:wsp>
                        <wps:cNvPr id="194" name="Oval 55"/>
                        <wps:cNvSpPr>
                          <a:spLocks noChangeArrowheads="1"/>
                        </wps:cNvSpPr>
                        <wps:spPr bwMode="auto">
                          <a:xfrm>
                            <a:off x="1260475" y="1455738"/>
                            <a:ext cx="168275" cy="166687"/>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6</w:t>
                              </w:r>
                            </w:p>
                          </w:txbxContent>
                        </wps:txbx>
                        <wps:bodyPr lIns="0" tIns="0" rIns="0" bIns="0"/>
                      </wps:wsp>
                      <wps:wsp>
                        <wps:cNvPr id="195" name="Oval 56"/>
                        <wps:cNvSpPr>
                          <a:spLocks noChangeArrowheads="1"/>
                        </wps:cNvSpPr>
                        <wps:spPr bwMode="auto">
                          <a:xfrm>
                            <a:off x="1708150" y="1166813"/>
                            <a:ext cx="166688" cy="168275"/>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3</w:t>
                              </w:r>
                            </w:p>
                          </w:txbxContent>
                        </wps:txbx>
                        <wps:bodyPr lIns="0" tIns="0" rIns="0" bIns="0"/>
                      </wps:wsp>
                      <wps:wsp>
                        <wps:cNvPr id="196" name="Oval 57"/>
                        <wps:cNvSpPr>
                          <a:spLocks noChangeArrowheads="1"/>
                        </wps:cNvSpPr>
                        <wps:spPr bwMode="auto">
                          <a:xfrm>
                            <a:off x="1252538" y="1892300"/>
                            <a:ext cx="166687" cy="168275"/>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8</w:t>
                              </w:r>
                            </w:p>
                          </w:txbxContent>
                        </wps:txbx>
                        <wps:bodyPr lIns="0" tIns="0" rIns="0" bIns="0"/>
                      </wps:wsp>
                      <wps:wsp>
                        <wps:cNvPr id="197" name="Oval 58"/>
                        <wps:cNvSpPr>
                          <a:spLocks noChangeArrowheads="1"/>
                        </wps:cNvSpPr>
                        <wps:spPr bwMode="auto">
                          <a:xfrm>
                            <a:off x="1530350" y="1455738"/>
                            <a:ext cx="168275" cy="166687"/>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7</w:t>
                              </w:r>
                            </w:p>
                          </w:txbxContent>
                        </wps:txbx>
                        <wps:bodyPr lIns="0" tIns="0" rIns="0" bIns="0"/>
                      </wps:wsp>
                      <wps:wsp>
                        <wps:cNvPr id="198" name="Oval 59"/>
                        <wps:cNvSpPr>
                          <a:spLocks noChangeArrowheads="1"/>
                        </wps:cNvSpPr>
                        <wps:spPr bwMode="auto">
                          <a:xfrm>
                            <a:off x="1520825" y="1660525"/>
                            <a:ext cx="168275" cy="166688"/>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5</w:t>
                              </w:r>
                            </w:p>
                          </w:txbxContent>
                        </wps:txbx>
                        <wps:bodyPr lIns="0" tIns="0" rIns="0" bIns="0"/>
                      </wps:wsp>
                      <wps:wsp>
                        <wps:cNvPr id="199" name="Oval 60"/>
                        <wps:cNvSpPr>
                          <a:spLocks noChangeArrowheads="1"/>
                        </wps:cNvSpPr>
                        <wps:spPr bwMode="auto">
                          <a:xfrm>
                            <a:off x="3708400" y="1149350"/>
                            <a:ext cx="231775" cy="192088"/>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13</w:t>
                              </w:r>
                            </w:p>
                          </w:txbxContent>
                        </wps:txbx>
                        <wps:bodyPr lIns="0" tIns="0" rIns="0" bIns="0"/>
                      </wps:wsp>
                      <wps:wsp>
                        <wps:cNvPr id="200" name="Oval 61"/>
                        <wps:cNvSpPr>
                          <a:spLocks noChangeArrowheads="1"/>
                        </wps:cNvSpPr>
                        <wps:spPr bwMode="auto">
                          <a:xfrm>
                            <a:off x="2870200" y="1484313"/>
                            <a:ext cx="225425" cy="215900"/>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14</w:t>
                              </w:r>
                            </w:p>
                          </w:txbxContent>
                        </wps:txbx>
                        <wps:bodyPr lIns="0" tIns="0" rIns="0" bIns="0"/>
                      </wps:wsp>
                      <wps:wsp>
                        <wps:cNvPr id="201" name="Oval 62"/>
                        <wps:cNvSpPr>
                          <a:spLocks noChangeArrowheads="1"/>
                        </wps:cNvSpPr>
                        <wps:spPr bwMode="auto">
                          <a:xfrm>
                            <a:off x="2860675" y="2565400"/>
                            <a:ext cx="198438" cy="201613"/>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16</w:t>
                              </w:r>
                            </w:p>
                          </w:txbxContent>
                        </wps:txbx>
                        <wps:bodyPr lIns="0" tIns="0" rIns="0" bIns="0"/>
                      </wps:wsp>
                      <wps:wsp>
                        <wps:cNvPr id="202" name="Oval 63"/>
                        <wps:cNvSpPr>
                          <a:spLocks noChangeArrowheads="1"/>
                        </wps:cNvSpPr>
                        <wps:spPr bwMode="auto">
                          <a:xfrm>
                            <a:off x="3671888" y="1465263"/>
                            <a:ext cx="258762" cy="200025"/>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15</w:t>
                              </w:r>
                            </w:p>
                          </w:txbxContent>
                        </wps:txbx>
                        <wps:bodyPr lIns="0" tIns="0" rIns="0" bIns="0"/>
                      </wps:wsp>
                      <wps:wsp>
                        <wps:cNvPr id="203" name="Oval 64"/>
                        <wps:cNvSpPr>
                          <a:spLocks noChangeArrowheads="1"/>
                        </wps:cNvSpPr>
                        <wps:spPr bwMode="auto">
                          <a:xfrm>
                            <a:off x="889000" y="2589213"/>
                            <a:ext cx="195263" cy="187325"/>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18</w:t>
                              </w:r>
                            </w:p>
                          </w:txbxContent>
                        </wps:txbx>
                        <wps:bodyPr lIns="0" tIns="0" rIns="0" bIns="0"/>
                      </wps:wsp>
                      <wps:wsp>
                        <wps:cNvPr id="204" name="Oval 65"/>
                        <wps:cNvSpPr>
                          <a:spLocks noChangeArrowheads="1"/>
                        </wps:cNvSpPr>
                        <wps:spPr bwMode="auto">
                          <a:xfrm>
                            <a:off x="1243013" y="2125663"/>
                            <a:ext cx="166687" cy="166687"/>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9</w:t>
                              </w:r>
                            </w:p>
                          </w:txbxContent>
                        </wps:txbx>
                        <wps:bodyPr lIns="0" tIns="0" rIns="0" bIns="0"/>
                      </wps:wsp>
                      <wps:wsp>
                        <wps:cNvPr id="205" name="Oval 66"/>
                        <wps:cNvSpPr>
                          <a:spLocks noChangeArrowheads="1"/>
                        </wps:cNvSpPr>
                        <wps:spPr bwMode="auto">
                          <a:xfrm>
                            <a:off x="1243013" y="2320925"/>
                            <a:ext cx="185737" cy="176213"/>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11</w:t>
                              </w:r>
                            </w:p>
                          </w:txbxContent>
                        </wps:txbx>
                        <wps:bodyPr lIns="0" tIns="0" rIns="0" bIns="0"/>
                      </wps:wsp>
                      <wps:wsp>
                        <wps:cNvPr id="206" name="Oval 67"/>
                        <wps:cNvSpPr>
                          <a:spLocks noChangeArrowheads="1"/>
                        </wps:cNvSpPr>
                        <wps:spPr bwMode="auto">
                          <a:xfrm>
                            <a:off x="1838325" y="2125663"/>
                            <a:ext cx="185738" cy="185737"/>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10</w:t>
                              </w:r>
                            </w:p>
                          </w:txbxContent>
                        </wps:txbx>
                        <wps:bodyPr lIns="0" tIns="0" rIns="0" bIns="0"/>
                      </wps:wsp>
                      <wps:wsp>
                        <wps:cNvPr id="207" name="Oval 68"/>
                        <wps:cNvSpPr>
                          <a:spLocks noChangeArrowheads="1"/>
                        </wps:cNvSpPr>
                        <wps:spPr bwMode="auto">
                          <a:xfrm>
                            <a:off x="1838325" y="2320925"/>
                            <a:ext cx="193675" cy="166688"/>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12</w:t>
                              </w:r>
                            </w:p>
                          </w:txbxContent>
                        </wps:txbx>
                        <wps:bodyPr lIns="0" tIns="0" rIns="0" bIns="0"/>
                      </wps:wsp>
                      <wps:wsp>
                        <wps:cNvPr id="208" name="Oval 69"/>
                        <wps:cNvSpPr>
                          <a:spLocks noChangeArrowheads="1"/>
                        </wps:cNvSpPr>
                        <wps:spPr bwMode="auto">
                          <a:xfrm>
                            <a:off x="1243013" y="2533650"/>
                            <a:ext cx="195262" cy="185738"/>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17</w:t>
                              </w:r>
                            </w:p>
                          </w:txbxContent>
                        </wps:txbx>
                        <wps:bodyPr lIns="0" tIns="0" rIns="0" bIns="0"/>
                      </wps:wsp>
                      <wps:wsp>
                        <wps:cNvPr id="209" name="Oval 70"/>
                        <wps:cNvSpPr>
                          <a:spLocks noChangeArrowheads="1"/>
                        </wps:cNvSpPr>
                        <wps:spPr bwMode="auto">
                          <a:xfrm>
                            <a:off x="1243013" y="3167063"/>
                            <a:ext cx="222250" cy="195262"/>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19</w:t>
                              </w:r>
                            </w:p>
                          </w:txbxContent>
                        </wps:txbx>
                        <wps:bodyPr lIns="0" tIns="0" rIns="0" bIns="0"/>
                      </wps:wsp>
                      <wps:wsp>
                        <wps:cNvPr id="210" name="Oval 71"/>
                        <wps:cNvSpPr>
                          <a:spLocks noChangeArrowheads="1"/>
                        </wps:cNvSpPr>
                        <wps:spPr bwMode="auto">
                          <a:xfrm>
                            <a:off x="1279525" y="4848225"/>
                            <a:ext cx="168275" cy="168275"/>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w:t>
                              </w:r>
                            </w:p>
                          </w:txbxContent>
                        </wps:txbx>
                        <wps:bodyPr lIns="0" tIns="0" rIns="0" bIns="0"/>
                      </wps:wsp>
                      <wps:wsp>
                        <wps:cNvPr id="211" name="Oval 72"/>
                        <wps:cNvSpPr>
                          <a:spLocks noChangeArrowheads="1"/>
                        </wps:cNvSpPr>
                        <wps:spPr bwMode="auto">
                          <a:xfrm>
                            <a:off x="1577975" y="4857750"/>
                            <a:ext cx="195263" cy="185738"/>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21</w:t>
                              </w:r>
                            </w:p>
                          </w:txbxContent>
                        </wps:txbx>
                        <wps:bodyPr lIns="0" tIns="0" rIns="0" bIns="0"/>
                      </wps:wsp>
                      <wps:wsp>
                        <wps:cNvPr id="212" name="Oval 73"/>
                        <wps:cNvSpPr>
                          <a:spLocks noChangeArrowheads="1"/>
                        </wps:cNvSpPr>
                        <wps:spPr bwMode="auto">
                          <a:xfrm>
                            <a:off x="1865313" y="4867275"/>
                            <a:ext cx="166687" cy="168275"/>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w:t>
                              </w:r>
                            </w:p>
                          </w:txbxContent>
                        </wps:txbx>
                        <wps:bodyPr lIns="0" tIns="0" rIns="0" bIns="0"/>
                      </wps:wsp>
                      <wps:wsp>
                        <wps:cNvPr id="213" name="Oval 74"/>
                        <wps:cNvSpPr>
                          <a:spLocks noChangeArrowheads="1"/>
                        </wps:cNvSpPr>
                        <wps:spPr bwMode="auto">
                          <a:xfrm>
                            <a:off x="1289050" y="4840288"/>
                            <a:ext cx="223838" cy="185737"/>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20</w:t>
                              </w:r>
                            </w:p>
                          </w:txbxContent>
                        </wps:txbx>
                        <wps:bodyPr lIns="0" tIns="0" rIns="0" bIns="0"/>
                      </wps:wsp>
                      <wps:wsp>
                        <wps:cNvPr id="214" name="Oval 75"/>
                        <wps:cNvSpPr>
                          <a:spLocks noChangeArrowheads="1"/>
                        </wps:cNvSpPr>
                        <wps:spPr bwMode="auto">
                          <a:xfrm>
                            <a:off x="1874838" y="4857750"/>
                            <a:ext cx="195262" cy="177800"/>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241</w:t>
                              </w:r>
                            </w:p>
                          </w:txbxContent>
                        </wps:txbx>
                        <wps:bodyPr lIns="0" tIns="0" rIns="0" bIns="0"/>
                      </wps:wsp>
                      <wps:wsp>
                        <wps:cNvPr id="215" name="Oval 76"/>
                        <wps:cNvSpPr>
                          <a:spLocks noChangeArrowheads="1"/>
                        </wps:cNvSpPr>
                        <wps:spPr bwMode="auto">
                          <a:xfrm>
                            <a:off x="1223963" y="5137150"/>
                            <a:ext cx="250825" cy="200025"/>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22</w:t>
                              </w:r>
                            </w:p>
                          </w:txbxContent>
                        </wps:txbx>
                        <wps:bodyPr lIns="0" tIns="0" rIns="0" bIns="0"/>
                      </wps:wsp>
                      <wps:wsp>
                        <wps:cNvPr id="216" name="Line 77"/>
                        <wps:cNvCnPr/>
                        <wps:spPr bwMode="auto">
                          <a:xfrm>
                            <a:off x="3381375" y="5567363"/>
                            <a:ext cx="0" cy="296862"/>
                          </a:xfrm>
                          <a:prstGeom prst="line">
                            <a:avLst/>
                          </a:prstGeom>
                          <a:noFill/>
                          <a:ln w="9525">
                            <a:solidFill>
                              <a:srgbClr val="000000"/>
                            </a:solidFill>
                            <a:prstDash val="dash"/>
                            <a:round/>
                            <a:headEnd/>
                            <a:tailEnd/>
                          </a:ln>
                        </wps:spPr>
                        <wps:bodyPr/>
                      </wps:wsp>
                      <wps:wsp>
                        <wps:cNvPr id="217" name="Line 78"/>
                        <wps:cNvCnPr/>
                        <wps:spPr bwMode="auto">
                          <a:xfrm>
                            <a:off x="2786063" y="5557838"/>
                            <a:ext cx="0" cy="315912"/>
                          </a:xfrm>
                          <a:prstGeom prst="line">
                            <a:avLst/>
                          </a:prstGeom>
                          <a:noFill/>
                          <a:ln w="9525">
                            <a:solidFill>
                              <a:srgbClr val="000000"/>
                            </a:solidFill>
                            <a:prstDash val="dash"/>
                            <a:round/>
                            <a:headEnd/>
                            <a:tailEnd/>
                          </a:ln>
                        </wps:spPr>
                        <wps:bodyPr/>
                      </wps:wsp>
                      <wps:wsp>
                        <wps:cNvPr id="218" name="Oval 79"/>
                        <wps:cNvSpPr>
                          <a:spLocks noChangeArrowheads="1"/>
                        </wps:cNvSpPr>
                        <wps:spPr bwMode="auto">
                          <a:xfrm>
                            <a:off x="1252538" y="5629275"/>
                            <a:ext cx="195262" cy="176213"/>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27</w:t>
                              </w:r>
                            </w:p>
                          </w:txbxContent>
                        </wps:txbx>
                        <wps:bodyPr lIns="0" tIns="0" rIns="0" bIns="0"/>
                      </wps:wsp>
                      <wps:wsp>
                        <wps:cNvPr id="219" name="Oval 80"/>
                        <wps:cNvSpPr>
                          <a:spLocks noChangeArrowheads="1"/>
                        </wps:cNvSpPr>
                        <wps:spPr bwMode="auto">
                          <a:xfrm>
                            <a:off x="2944813" y="5629275"/>
                            <a:ext cx="212725" cy="185738"/>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28</w:t>
                              </w:r>
                            </w:p>
                          </w:txbxContent>
                        </wps:txbx>
                        <wps:bodyPr lIns="0" tIns="0" rIns="0" bIns="0"/>
                      </wps:wsp>
                      <wps:wsp>
                        <wps:cNvPr id="220" name="Oval 81"/>
                        <wps:cNvSpPr>
                          <a:spLocks noChangeArrowheads="1"/>
                        </wps:cNvSpPr>
                        <wps:spPr bwMode="auto">
                          <a:xfrm>
                            <a:off x="3521075" y="5629275"/>
                            <a:ext cx="204788" cy="176213"/>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29</w:t>
                              </w:r>
                            </w:p>
                          </w:txbxContent>
                        </wps:txbx>
                        <wps:bodyPr lIns="0" tIns="0" rIns="0" bIns="0"/>
                      </wps:wsp>
                      <wps:wsp>
                        <wps:cNvPr id="221" name="Line 82"/>
                        <wps:cNvCnPr/>
                        <wps:spPr bwMode="auto">
                          <a:xfrm>
                            <a:off x="1189038" y="5878513"/>
                            <a:ext cx="0" cy="84137"/>
                          </a:xfrm>
                          <a:prstGeom prst="line">
                            <a:avLst/>
                          </a:prstGeom>
                          <a:noFill/>
                          <a:ln w="9525">
                            <a:solidFill>
                              <a:srgbClr val="000000"/>
                            </a:solidFill>
                            <a:round/>
                            <a:headEnd/>
                            <a:tailEnd/>
                          </a:ln>
                        </wps:spPr>
                        <wps:bodyPr/>
                      </wps:wsp>
                      <wps:wsp>
                        <wps:cNvPr id="222" name="Line 83"/>
                        <wps:cNvCnPr/>
                        <wps:spPr bwMode="auto">
                          <a:xfrm>
                            <a:off x="2789238" y="5870575"/>
                            <a:ext cx="0" cy="111125"/>
                          </a:xfrm>
                          <a:prstGeom prst="line">
                            <a:avLst/>
                          </a:prstGeom>
                          <a:noFill/>
                          <a:ln w="9525">
                            <a:solidFill>
                              <a:srgbClr val="000000"/>
                            </a:solidFill>
                            <a:round/>
                            <a:headEnd/>
                            <a:tailEnd/>
                          </a:ln>
                        </wps:spPr>
                        <wps:bodyPr/>
                      </wps:wsp>
                      <wps:wsp>
                        <wps:cNvPr id="223" name="Line 84"/>
                        <wps:cNvCnPr/>
                        <wps:spPr bwMode="auto">
                          <a:xfrm>
                            <a:off x="3382963" y="5878513"/>
                            <a:ext cx="1587" cy="112712"/>
                          </a:xfrm>
                          <a:prstGeom prst="line">
                            <a:avLst/>
                          </a:prstGeom>
                          <a:noFill/>
                          <a:ln w="9525">
                            <a:solidFill>
                              <a:srgbClr val="000000"/>
                            </a:solidFill>
                            <a:round/>
                            <a:headEnd/>
                            <a:tailEnd/>
                          </a:ln>
                        </wps:spPr>
                        <wps:bodyPr/>
                      </wps:wsp>
                      <wps:wsp>
                        <wps:cNvPr id="256" name="Line 85"/>
                        <wps:cNvCnPr/>
                        <wps:spPr bwMode="auto">
                          <a:xfrm>
                            <a:off x="488950" y="5945188"/>
                            <a:ext cx="696913" cy="0"/>
                          </a:xfrm>
                          <a:prstGeom prst="line">
                            <a:avLst/>
                          </a:prstGeom>
                          <a:noFill/>
                          <a:ln w="9525">
                            <a:solidFill>
                              <a:srgbClr val="000000"/>
                            </a:solidFill>
                            <a:round/>
                            <a:headEnd type="triangle" w="med" len="med"/>
                            <a:tailEnd type="triangle" w="med" len="med"/>
                          </a:ln>
                        </wps:spPr>
                        <wps:bodyPr/>
                      </wps:wsp>
                      <wps:wsp>
                        <wps:cNvPr id="257" name="Line 86"/>
                        <wps:cNvCnPr/>
                        <wps:spPr bwMode="auto">
                          <a:xfrm>
                            <a:off x="1185863" y="5946775"/>
                            <a:ext cx="1609725" cy="0"/>
                          </a:xfrm>
                          <a:prstGeom prst="line">
                            <a:avLst/>
                          </a:prstGeom>
                          <a:noFill/>
                          <a:ln w="9525">
                            <a:solidFill>
                              <a:srgbClr val="000000"/>
                            </a:solidFill>
                            <a:round/>
                            <a:headEnd type="triangle" w="med" len="med"/>
                            <a:tailEnd type="triangle" w="med" len="med"/>
                          </a:ln>
                        </wps:spPr>
                        <wps:bodyPr/>
                      </wps:wsp>
                      <wps:wsp>
                        <wps:cNvPr id="258" name="Line 87"/>
                        <wps:cNvCnPr/>
                        <wps:spPr bwMode="auto">
                          <a:xfrm>
                            <a:off x="2786063" y="5949950"/>
                            <a:ext cx="595312" cy="0"/>
                          </a:xfrm>
                          <a:prstGeom prst="line">
                            <a:avLst/>
                          </a:prstGeom>
                          <a:noFill/>
                          <a:ln w="9525">
                            <a:solidFill>
                              <a:srgbClr val="000000"/>
                            </a:solidFill>
                            <a:round/>
                            <a:headEnd type="triangle" w="med" len="med"/>
                            <a:tailEnd type="triangle" w="med" len="med"/>
                          </a:ln>
                        </wps:spPr>
                        <wps:bodyPr/>
                      </wps:wsp>
                      <wps:wsp>
                        <wps:cNvPr id="259" name="Text Box 88"/>
                        <wps:cNvSpPr txBox="1">
                          <a:spLocks noChangeArrowheads="1"/>
                        </wps:cNvSpPr>
                        <wps:spPr bwMode="auto">
                          <a:xfrm>
                            <a:off x="771525" y="5975350"/>
                            <a:ext cx="176213" cy="1397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35</w:t>
                              </w:r>
                            </w:p>
                          </w:txbxContent>
                        </wps:txbx>
                        <wps:bodyPr lIns="0" tIns="0" rIns="0" bIns="0"/>
                      </wps:wsp>
                      <wps:wsp>
                        <wps:cNvPr id="260" name="Text Box 89"/>
                        <wps:cNvSpPr txBox="1">
                          <a:spLocks noChangeArrowheads="1"/>
                        </wps:cNvSpPr>
                        <wps:spPr bwMode="auto">
                          <a:xfrm>
                            <a:off x="1803400" y="5965825"/>
                            <a:ext cx="176213" cy="1397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94</w:t>
                              </w:r>
                            </w:p>
                          </w:txbxContent>
                        </wps:txbx>
                        <wps:bodyPr lIns="0" tIns="0" rIns="0" bIns="0"/>
                      </wps:wsp>
                      <wps:wsp>
                        <wps:cNvPr id="261" name="Text Box 90"/>
                        <wps:cNvSpPr txBox="1">
                          <a:spLocks noChangeArrowheads="1"/>
                        </wps:cNvSpPr>
                        <wps:spPr bwMode="auto">
                          <a:xfrm>
                            <a:off x="3001963" y="5965825"/>
                            <a:ext cx="177800" cy="1397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30</w:t>
                              </w:r>
                            </w:p>
                          </w:txbxContent>
                        </wps:txbx>
                        <wps:bodyPr lIns="0" tIns="0" rIns="0" bIns="0"/>
                      </wps:wsp>
                      <wps:wsp>
                        <wps:cNvPr id="262" name="Line 91"/>
                        <wps:cNvCnPr/>
                        <wps:spPr bwMode="auto">
                          <a:xfrm>
                            <a:off x="4041775" y="5562600"/>
                            <a:ext cx="212725" cy="0"/>
                          </a:xfrm>
                          <a:prstGeom prst="line">
                            <a:avLst/>
                          </a:prstGeom>
                          <a:noFill/>
                          <a:ln w="9525">
                            <a:solidFill>
                              <a:srgbClr val="000000"/>
                            </a:solidFill>
                            <a:round/>
                            <a:headEnd/>
                            <a:tailEnd/>
                          </a:ln>
                        </wps:spPr>
                        <wps:bodyPr/>
                      </wps:wsp>
                      <wps:wsp>
                        <wps:cNvPr id="263" name="Line 92"/>
                        <wps:cNvCnPr/>
                        <wps:spPr bwMode="auto">
                          <a:xfrm>
                            <a:off x="4041775" y="5870575"/>
                            <a:ext cx="204788" cy="0"/>
                          </a:xfrm>
                          <a:prstGeom prst="line">
                            <a:avLst/>
                          </a:prstGeom>
                          <a:noFill/>
                          <a:ln w="9525">
                            <a:solidFill>
                              <a:srgbClr val="000000"/>
                            </a:solidFill>
                            <a:round/>
                            <a:headEnd/>
                            <a:tailEnd/>
                          </a:ln>
                        </wps:spPr>
                        <wps:bodyPr/>
                      </wps:wsp>
                      <wps:wsp>
                        <wps:cNvPr id="264" name="Line 93"/>
                        <wps:cNvCnPr/>
                        <wps:spPr bwMode="auto">
                          <a:xfrm>
                            <a:off x="4217988" y="5562600"/>
                            <a:ext cx="0" cy="298450"/>
                          </a:xfrm>
                          <a:prstGeom prst="line">
                            <a:avLst/>
                          </a:prstGeom>
                          <a:noFill/>
                          <a:ln w="9525">
                            <a:solidFill>
                              <a:srgbClr val="000000"/>
                            </a:solidFill>
                            <a:round/>
                            <a:headEnd type="triangle" w="med" len="med"/>
                            <a:tailEnd type="triangle" w="med" len="med"/>
                          </a:ln>
                        </wps:spPr>
                        <wps:bodyPr/>
                      </wps:wsp>
                      <wps:wsp>
                        <wps:cNvPr id="265" name="Line 94"/>
                        <wps:cNvCnPr/>
                        <wps:spPr bwMode="auto">
                          <a:xfrm>
                            <a:off x="4217988" y="5864225"/>
                            <a:ext cx="0" cy="260350"/>
                          </a:xfrm>
                          <a:prstGeom prst="line">
                            <a:avLst/>
                          </a:prstGeom>
                          <a:noFill/>
                          <a:ln w="9525">
                            <a:solidFill>
                              <a:srgbClr val="000000"/>
                            </a:solidFill>
                            <a:round/>
                            <a:headEnd type="triangle" w="med" len="med"/>
                            <a:tailEnd type="triangle" w="med" len="med"/>
                          </a:ln>
                        </wps:spPr>
                        <wps:bodyPr/>
                      </wps:wsp>
                      <wps:wsp>
                        <wps:cNvPr id="266" name="Text Box 95"/>
                        <wps:cNvSpPr txBox="1">
                          <a:spLocks noChangeArrowheads="1"/>
                        </wps:cNvSpPr>
                        <wps:spPr bwMode="auto">
                          <a:xfrm>
                            <a:off x="3995738" y="5630863"/>
                            <a:ext cx="185737" cy="138112"/>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16</w:t>
                              </w:r>
                            </w:p>
                          </w:txbxContent>
                        </wps:txbx>
                        <wps:bodyPr lIns="0" tIns="0" rIns="0" bIns="0"/>
                      </wps:wsp>
                      <wps:wsp>
                        <wps:cNvPr id="267" name="Text Box 96"/>
                        <wps:cNvSpPr txBox="1">
                          <a:spLocks noChangeArrowheads="1"/>
                        </wps:cNvSpPr>
                        <wps:spPr bwMode="auto">
                          <a:xfrm>
                            <a:off x="3887788" y="5919788"/>
                            <a:ext cx="274637" cy="173037"/>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10</w:t>
                              </w:r>
                            </w:p>
                          </w:txbxContent>
                        </wps:txbx>
                        <wps:bodyPr lIns="0" tIns="0" rIns="0" bIns="0"/>
                      </wps:wsp>
                      <wps:wsp>
                        <wps:cNvPr id="268" name="Oval 97"/>
                        <wps:cNvSpPr>
                          <a:spLocks noChangeArrowheads="1"/>
                        </wps:cNvSpPr>
                        <wps:spPr bwMode="auto">
                          <a:xfrm>
                            <a:off x="1577975" y="5146675"/>
                            <a:ext cx="222250" cy="227013"/>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23</w:t>
                              </w:r>
                            </w:p>
                          </w:txbxContent>
                        </wps:txbx>
                        <wps:bodyPr lIns="0" tIns="0" rIns="0" bIns="0"/>
                      </wps:wsp>
                      <wps:wsp>
                        <wps:cNvPr id="269" name="Oval 98"/>
                        <wps:cNvSpPr>
                          <a:spLocks noChangeArrowheads="1"/>
                        </wps:cNvSpPr>
                        <wps:spPr bwMode="auto">
                          <a:xfrm>
                            <a:off x="1874838" y="5137150"/>
                            <a:ext cx="249237" cy="200025"/>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25</w:t>
                              </w:r>
                            </w:p>
                          </w:txbxContent>
                        </wps:txbx>
                        <wps:bodyPr lIns="0" tIns="0" rIns="0" bIns="0"/>
                      </wps:wsp>
                      <wps:wsp>
                        <wps:cNvPr id="270" name="Oval 99"/>
                        <wps:cNvSpPr>
                          <a:spLocks noChangeArrowheads="1"/>
                        </wps:cNvSpPr>
                        <wps:spPr bwMode="auto">
                          <a:xfrm>
                            <a:off x="1428750" y="5349875"/>
                            <a:ext cx="227013" cy="203200"/>
                          </a:xfrm>
                          <a:prstGeom prst="ellipse">
                            <a:avLst/>
                          </a:prstGeom>
                          <a:solidFill>
                            <a:srgbClr val="FFFFFF"/>
                          </a:solidFill>
                          <a:ln w="9525">
                            <a:solidFill>
                              <a:srgbClr val="000000"/>
                            </a:solidFill>
                            <a:round/>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26</w:t>
                              </w:r>
                            </w:p>
                          </w:txbxContent>
                        </wps:txbx>
                        <wps:bodyPr lIns="0" tIns="0" rIns="0" bIns="0"/>
                      </wps:wsp>
                      <wps:wsp>
                        <wps:cNvPr id="271" name="Text Box 100"/>
                        <wps:cNvSpPr txBox="1">
                          <a:spLocks noChangeArrowheads="1"/>
                        </wps:cNvSpPr>
                        <wps:spPr bwMode="auto">
                          <a:xfrm>
                            <a:off x="628650" y="2600325"/>
                            <a:ext cx="139700" cy="1778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18</w:t>
                              </w:r>
                            </w:p>
                          </w:txbxContent>
                        </wps:txbx>
                        <wps:bodyPr lIns="0" tIns="0" rIns="0" bIns="0"/>
                      </wps:wsp>
                      <wps:wsp>
                        <wps:cNvPr id="272" name="Line 101"/>
                        <wps:cNvCnPr/>
                        <wps:spPr bwMode="auto">
                          <a:xfrm>
                            <a:off x="554038" y="2852738"/>
                            <a:ext cx="0" cy="195262"/>
                          </a:xfrm>
                          <a:prstGeom prst="line">
                            <a:avLst/>
                          </a:prstGeom>
                          <a:noFill/>
                          <a:ln w="9525">
                            <a:solidFill>
                              <a:srgbClr val="000000"/>
                            </a:solidFill>
                            <a:round/>
                            <a:headEnd/>
                            <a:tailEnd/>
                          </a:ln>
                        </wps:spPr>
                        <wps:bodyPr/>
                      </wps:wsp>
                      <wps:wsp>
                        <wps:cNvPr id="273" name="Line 102"/>
                        <wps:cNvCnPr/>
                        <wps:spPr bwMode="auto">
                          <a:xfrm>
                            <a:off x="1093788" y="2852738"/>
                            <a:ext cx="0" cy="195262"/>
                          </a:xfrm>
                          <a:prstGeom prst="line">
                            <a:avLst/>
                          </a:prstGeom>
                          <a:noFill/>
                          <a:ln w="9525">
                            <a:solidFill>
                              <a:srgbClr val="000000"/>
                            </a:solidFill>
                            <a:round/>
                            <a:headEnd/>
                            <a:tailEnd/>
                          </a:ln>
                        </wps:spPr>
                        <wps:bodyPr/>
                      </wps:wsp>
                      <wps:wsp>
                        <wps:cNvPr id="274" name="Line 103"/>
                        <wps:cNvCnPr/>
                        <wps:spPr bwMode="auto">
                          <a:xfrm>
                            <a:off x="554038" y="3028950"/>
                            <a:ext cx="530225" cy="0"/>
                          </a:xfrm>
                          <a:prstGeom prst="line">
                            <a:avLst/>
                          </a:prstGeom>
                          <a:noFill/>
                          <a:ln w="9525">
                            <a:solidFill>
                              <a:srgbClr val="000000"/>
                            </a:solidFill>
                            <a:round/>
                            <a:headEnd/>
                            <a:tailEnd type="triangle" w="med" len="med"/>
                          </a:ln>
                        </wps:spPr>
                        <wps:bodyPr/>
                      </wps:wsp>
                      <wps:wsp>
                        <wps:cNvPr id="275" name="Text Box 104"/>
                        <wps:cNvSpPr txBox="1">
                          <a:spLocks noChangeArrowheads="1"/>
                        </wps:cNvSpPr>
                        <wps:spPr bwMode="auto">
                          <a:xfrm>
                            <a:off x="715963" y="2876550"/>
                            <a:ext cx="176212" cy="138113"/>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30</w:t>
                              </w:r>
                            </w:p>
                          </w:txbxContent>
                        </wps:txbx>
                        <wps:bodyPr lIns="0" tIns="0" rIns="0" bIns="0"/>
                      </wps:wsp>
                      <wps:wsp>
                        <wps:cNvPr id="276" name="Text Box 105"/>
                        <wps:cNvSpPr txBox="1">
                          <a:spLocks noChangeArrowheads="1"/>
                        </wps:cNvSpPr>
                        <wps:spPr bwMode="auto">
                          <a:xfrm>
                            <a:off x="619125" y="2209800"/>
                            <a:ext cx="139700" cy="1778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22</w:t>
                              </w:r>
                            </w:p>
                          </w:txbxContent>
                        </wps:txbx>
                        <wps:bodyPr lIns="0" tIns="0" rIns="0" bIns="0"/>
                      </wps:wsp>
                      <wps:wsp>
                        <wps:cNvPr id="277" name="Text Box 106"/>
                        <wps:cNvSpPr txBox="1">
                          <a:spLocks noChangeArrowheads="1"/>
                        </wps:cNvSpPr>
                        <wps:spPr bwMode="auto">
                          <a:xfrm>
                            <a:off x="647700" y="1541463"/>
                            <a:ext cx="139700" cy="176212"/>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51</w:t>
                              </w:r>
                            </w:p>
                          </w:txbxContent>
                        </wps:txbx>
                        <wps:bodyPr lIns="0" tIns="0" rIns="0" bIns="0"/>
                      </wps:wsp>
                      <wps:wsp>
                        <wps:cNvPr id="278" name="Line 107"/>
                        <wps:cNvCnPr/>
                        <wps:spPr bwMode="auto">
                          <a:xfrm flipH="1">
                            <a:off x="992188" y="5873750"/>
                            <a:ext cx="193675" cy="0"/>
                          </a:xfrm>
                          <a:prstGeom prst="line">
                            <a:avLst/>
                          </a:prstGeom>
                          <a:noFill/>
                          <a:ln w="9525">
                            <a:solidFill>
                              <a:srgbClr val="000000"/>
                            </a:solidFill>
                            <a:round/>
                            <a:headEnd/>
                            <a:tailEnd/>
                          </a:ln>
                        </wps:spPr>
                        <wps:bodyPr/>
                      </wps:wsp>
                      <wps:wsp>
                        <wps:cNvPr id="279" name="Line 108"/>
                        <wps:cNvCnPr/>
                        <wps:spPr bwMode="auto">
                          <a:xfrm flipH="1">
                            <a:off x="1001713" y="5083175"/>
                            <a:ext cx="184150" cy="0"/>
                          </a:xfrm>
                          <a:prstGeom prst="line">
                            <a:avLst/>
                          </a:prstGeom>
                          <a:noFill/>
                          <a:ln w="9525">
                            <a:solidFill>
                              <a:srgbClr val="000000"/>
                            </a:solidFill>
                            <a:round/>
                            <a:headEnd/>
                            <a:tailEnd/>
                          </a:ln>
                        </wps:spPr>
                        <wps:bodyPr/>
                      </wps:wsp>
                      <wps:wsp>
                        <wps:cNvPr id="280" name="Line 109"/>
                        <wps:cNvCnPr/>
                        <wps:spPr bwMode="auto">
                          <a:xfrm flipH="1">
                            <a:off x="973138" y="4776788"/>
                            <a:ext cx="212725" cy="0"/>
                          </a:xfrm>
                          <a:prstGeom prst="line">
                            <a:avLst/>
                          </a:prstGeom>
                          <a:noFill/>
                          <a:ln w="9525">
                            <a:solidFill>
                              <a:srgbClr val="000000"/>
                            </a:solidFill>
                            <a:round/>
                            <a:headEnd/>
                            <a:tailEnd/>
                          </a:ln>
                        </wps:spPr>
                        <wps:bodyPr/>
                      </wps:wsp>
                      <wps:wsp>
                        <wps:cNvPr id="281" name="Line 110"/>
                        <wps:cNvCnPr/>
                        <wps:spPr bwMode="auto">
                          <a:xfrm flipV="1">
                            <a:off x="1074738" y="5092700"/>
                            <a:ext cx="0" cy="781050"/>
                          </a:xfrm>
                          <a:prstGeom prst="line">
                            <a:avLst/>
                          </a:prstGeom>
                          <a:noFill/>
                          <a:ln w="9525">
                            <a:solidFill>
                              <a:srgbClr val="000000"/>
                            </a:solidFill>
                            <a:round/>
                            <a:headEnd type="triangle" w="med" len="med"/>
                            <a:tailEnd type="triangle" w="med" len="med"/>
                          </a:ln>
                        </wps:spPr>
                        <wps:bodyPr/>
                      </wps:wsp>
                      <wps:wsp>
                        <wps:cNvPr id="282" name="Line 111"/>
                        <wps:cNvCnPr/>
                        <wps:spPr bwMode="auto">
                          <a:xfrm flipV="1">
                            <a:off x="1068388" y="4772025"/>
                            <a:ext cx="0" cy="315913"/>
                          </a:xfrm>
                          <a:prstGeom prst="line">
                            <a:avLst/>
                          </a:prstGeom>
                          <a:noFill/>
                          <a:ln w="9525">
                            <a:solidFill>
                              <a:srgbClr val="000000"/>
                            </a:solidFill>
                            <a:round/>
                            <a:headEnd type="triangle" w="med" len="med"/>
                            <a:tailEnd type="triangle" w="med" len="med"/>
                          </a:ln>
                        </wps:spPr>
                        <wps:bodyPr/>
                      </wps:wsp>
                      <wps:wsp>
                        <wps:cNvPr id="283" name="Line 112"/>
                        <wps:cNvCnPr/>
                        <wps:spPr bwMode="auto">
                          <a:xfrm flipH="1">
                            <a:off x="1027113" y="3101975"/>
                            <a:ext cx="168275" cy="0"/>
                          </a:xfrm>
                          <a:prstGeom prst="line">
                            <a:avLst/>
                          </a:prstGeom>
                          <a:noFill/>
                          <a:ln w="9525">
                            <a:solidFill>
                              <a:srgbClr val="000000"/>
                            </a:solidFill>
                            <a:round/>
                            <a:headEnd/>
                            <a:tailEnd/>
                          </a:ln>
                        </wps:spPr>
                        <wps:bodyPr/>
                      </wps:wsp>
                      <wps:wsp>
                        <wps:cNvPr id="284" name="Line 113"/>
                        <wps:cNvCnPr/>
                        <wps:spPr bwMode="auto">
                          <a:xfrm flipV="1">
                            <a:off x="1065213" y="3092450"/>
                            <a:ext cx="0" cy="1682750"/>
                          </a:xfrm>
                          <a:prstGeom prst="line">
                            <a:avLst/>
                          </a:prstGeom>
                          <a:noFill/>
                          <a:ln w="9525">
                            <a:solidFill>
                              <a:srgbClr val="000000"/>
                            </a:solidFill>
                            <a:round/>
                            <a:headEnd type="triangle" w="med" len="med"/>
                            <a:tailEnd type="triangle" w="med" len="med"/>
                          </a:ln>
                        </wps:spPr>
                        <wps:bodyPr/>
                      </wps:wsp>
                      <wps:wsp>
                        <wps:cNvPr id="285" name="Text Box 114"/>
                        <wps:cNvSpPr txBox="1">
                          <a:spLocks noChangeArrowheads="1"/>
                        </wps:cNvSpPr>
                        <wps:spPr bwMode="auto">
                          <a:xfrm>
                            <a:off x="647700" y="3810000"/>
                            <a:ext cx="361950" cy="2413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120</w:t>
                              </w:r>
                            </w:p>
                          </w:txbxContent>
                        </wps:txbx>
                        <wps:bodyPr lIns="0" tIns="0" rIns="0" bIns="0"/>
                      </wps:wsp>
                      <wps:wsp>
                        <wps:cNvPr id="286" name="Text Box 115"/>
                        <wps:cNvSpPr txBox="1">
                          <a:spLocks noChangeArrowheads="1"/>
                        </wps:cNvSpPr>
                        <wps:spPr bwMode="auto">
                          <a:xfrm>
                            <a:off x="792163" y="4860925"/>
                            <a:ext cx="227012" cy="152400"/>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20</w:t>
                              </w:r>
                            </w:p>
                          </w:txbxContent>
                        </wps:txbx>
                        <wps:bodyPr lIns="0" tIns="0" rIns="0" bIns="0"/>
                      </wps:wsp>
                      <wps:wsp>
                        <wps:cNvPr id="287" name="Text Box 116"/>
                        <wps:cNvSpPr txBox="1">
                          <a:spLocks noChangeArrowheads="1"/>
                        </wps:cNvSpPr>
                        <wps:spPr bwMode="auto">
                          <a:xfrm>
                            <a:off x="827088" y="5399088"/>
                            <a:ext cx="192087" cy="153987"/>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40</w:t>
                              </w:r>
                            </w:p>
                          </w:txbxContent>
                        </wps:txbx>
                        <wps:bodyPr lIns="0" tIns="0" rIns="0" bIns="0"/>
                      </wps:wsp>
                      <wps:wsp>
                        <wps:cNvPr id="288" name="Text Box 117"/>
                        <wps:cNvSpPr txBox="1">
                          <a:spLocks noChangeArrowheads="1"/>
                        </wps:cNvSpPr>
                        <wps:spPr bwMode="auto">
                          <a:xfrm>
                            <a:off x="4081463" y="747713"/>
                            <a:ext cx="176212" cy="138112"/>
                          </a:xfrm>
                          <a:prstGeom prst="rect">
                            <a:avLst/>
                          </a:prstGeom>
                          <a:solidFill>
                            <a:srgbClr val="FFFFFF"/>
                          </a:solidFill>
                          <a:ln w="9525">
                            <a:noFill/>
                            <a:miter lim="800000"/>
                            <a:headEnd/>
                            <a:tailEnd/>
                          </a:ln>
                        </wps:spPr>
                        <wps:txbx>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10</w:t>
                              </w:r>
                            </w:p>
                          </w:txbxContent>
                        </wps:txbx>
                        <wps:bodyPr lIns="0" tIns="0" rIns="0" bIns="0"/>
                      </wps:wsp>
                    </wpg:wgp>
                  </a:graphicData>
                </a:graphic>
              </wp:inline>
            </w:drawing>
          </mc:Choice>
          <mc:Fallback>
            <w:pict>
              <v:group id="Группа 40" o:spid="_x0000_s1026" style="width:357.1pt;height:447.75pt;mso-position-horizontal-relative:char;mso-position-vertical-relative:line" coordorigin="4683,7286" coordsize="45354,5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">
                <v:rect id="_x0000_s1027" style="position:absolute;left:4683;top:7286;width:41640;height:5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o:lock v:ext="edit" aspectratio="t"/>
                </v:rect>
                <v:rect id="Rectangle 7" o:spid="_x0000_s1028" style="position:absolute;left:4889;top:9842;width:38322;height:5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cBsIA&#10;AADcAAAADwAAAGRycy9kb3ducmV2LnhtbERPS4vCMBC+C/sfwix4kTXdCrJUoyw+QDwIusJ6HJqx&#10;LTaTkkSt/nojCN7m43vOeNqaWlzI+cqygu9+AoI4t7riQsH+b/n1A8IHZI21ZVJwIw/TyUdnjJm2&#10;V97SZRcKEUPYZ6igDKHJpPR5SQZ93zbEkTtaZzBE6AqpHV5juKllmiRDabDi2FBiQ7OS8tPubBQ0&#10;/zM0i40Ma3cb3A/n/WY+T3pKdT/b3xGIQG14i1/ulY7z0xSez8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lwGwgAAANwAAAAPAAAAAAAAAAAAAAAAAJgCAABkcnMvZG93&#10;bnJldi54bWxQSwUGAAAAAAQABAD1AAAAhwMAAAAA&#10;" strokeweight="1.5pt"/>
                <v:line id="Line 8" o:spid="_x0000_s1029" style="position:absolute;visibility:visible;mso-wrap-style:square" from="43211,9842" to="45894,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9" o:spid="_x0000_s1030" style="position:absolute;visibility:visible;mso-wrap-style:square" from="43211,61245" to="45894,6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10" o:spid="_x0000_s1031" style="position:absolute;visibility:visible;mso-wrap-style:square" from="45624,9842" to="45624,6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zcsIAAADcAAAADwAAAGRycy9kb3ducmV2LnhtbERPTWvCQBC9C/0PyxR6azYNW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YzcsIAAADcAAAADwAAAAAAAAAAAAAA&#10;AAChAgAAZHJzL2Rvd25yZXYueG1sUEsFBgAAAAAEAAQA+QAAAJADAAAAAA==&#10;">
                  <v:stroke startarrow="block" endarrow="block"/>
                </v:line>
                <v:shapetype id="_x0000_t202" coordsize="21600,21600" o:spt="202" path="m,l,21600r21600,l21600,xe">
                  <v:stroke joinstyle="miter"/>
                  <v:path gradientshapeok="t" o:connecttype="rect"/>
                </v:shapetype>
                <v:shape id="Text Box 11" o:spid="_x0000_s1032" type="#_x0000_t202" style="position:absolute;left:47164;top:32845;width:2874;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XhMEA&#10;AADcAAAADwAAAGRycy9kb3ducmV2LnhtbERPS4vCMBC+L/gfwgheFk3toSzVKD7Bw+7BB56HZmyL&#10;zaQk0dZ/bxYW9jYf33Pmy9404knO15YVTCcJCOLC6ppLBZfzfvwFwgdkjY1lUvAiD8vF4GOOubYd&#10;H+l5CqWIIexzVFCF0OZS+qIig35iW+LI3awzGCJ0pdQOuxhuGpkmSSYN1hwbKmxpU1FxPz2Mgmzr&#10;Ht2RN5/by+4bf9oyva5fV6VGw341AxGoD//iP/dBx/lpBr/PxA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314TBAAAA3AAAAA8AAAAAAAAAAAAAAAAAmAIAAGRycy9kb3du&#10;cmV2LnhtbFBLBQYAAAAABAAEAPUAAACGAw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297</w:t>
                        </w:r>
                      </w:p>
                    </w:txbxContent>
                  </v:textbox>
                </v:shape>
                <v:line id="Line 12" o:spid="_x0000_s1033" style="position:absolute;visibility:visible;mso-wrap-style:square" from="4889,61150" to="4889,6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3" o:spid="_x0000_s1034" style="position:absolute;visibility:visible;mso-wrap-style:square" from="43211,61245" to="43211,6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4" o:spid="_x0000_s1035" style="position:absolute;visibility:visible;mso-wrap-style:square" from="4889,63754" to="43211,6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5d8IAAADcAAAADwAAAGRycy9kb3ducmV2LnhtbERPTWvCQBC9C/0PyxR6azbNQdrUVUSo&#10;5CKlKp7H7DRJm52N2TUb/fXdguBtHu9zZovRtGKg3jWWFbwkKQji0uqGKwX73cfzKwjnkTW2lknB&#10;hRws5g+TGebaBv6iYesrEUPY5aig9r7LpXRlTQZdYjviyH3b3qCPsK+k7jHEcNPKLE2n0mDDsaHG&#10;jlY1lb/bs1GQhuta/siiGT6LzSl0x3DITkGpp8dx+Q7C0+jv4pu70HF+9g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s5d8IAAADcAAAADwAAAAAAAAAAAAAA&#10;AAChAgAAZHJzL2Rvd25yZXYueG1sUEsFBgAAAAAEAAQA+QAAAJADAAAAAA==&#10;">
                  <v:stroke startarrow="block" endarrow="block"/>
                </v:line>
                <v:shape id="Text Box 15" o:spid="_x0000_s1036" type="#_x0000_t202" style="position:absolute;left:22209;top:62372;width:2984;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8tsUA&#10;AADcAAAADwAAAGRycy9kb3ducmV2LnhtbESPQWvCQBCF7wX/wzJCL6VuakE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y2xQAAANwAAAAPAAAAAAAAAAAAAAAAAJgCAABkcnMv&#10;ZG93bnJldi54bWxQSwUGAAAAAAQABAD1AAAAigMAAAAA&#10;" stroked="f">
                  <v:textbox inset="0,0,0,0">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210</w:t>
                        </w:r>
                      </w:p>
                    </w:txbxContent>
                  </v:textbox>
                </v:shape>
                <v:rect id="Rectangle 16" o:spid="_x0000_s1037" style="position:absolute;left:11953;top:10858;width:28544;height:47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0rsQA&#10;AADcAAAADwAAAGRycy9kb3ducmV2LnhtbERPTWvCQBC9C/0PyxR6Ed1oaSmpq5SA4CWUqi0eh+yY&#10;pM3Oxuxo0n/fLQje5vE+Z7EaXKMu1IXas4HZNAFFXHhbc2lgv1tPXkAFQbbYeCYDvxRgtbwbLTC1&#10;vucPumylVDGEQ4oGKpE21ToUFTkMU98SR+7oO4cSYVdq22Efw12j50nyrB3WHBsqbCmrqPjZnp2B&#10;ozx99Z/v51N7OmTjUvL8O5vnxjzcD2+voIQGuYmv7o2N8x9n8P9MvE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4tK7EAAAA3AAAAA8AAAAAAAAAAAAAAAAAmAIAAGRycy9k&#10;b3ducmV2LnhtbFBLBQYAAAAABAAEAPUAAACJAwAAAAA=&#10;">
                  <v:stroke dashstyle="dash"/>
                </v:rect>
                <v:line id="Line 17" o:spid="_x0000_s1038" style="position:absolute;visibility:visible;mso-wrap-style:square" from="11953,14017" to="40497,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hm8QAAADcAAAADwAAAGRycy9kb3ducmV2LnhtbESPQYvCMBCF7wv+hzCCtzVVYdmtRhFB&#10;8KArq+J5aMa22kxqEmv990YQ9jbDe/O+N5NZayrRkPOlZQWDfgKCOLO65FzBYb/8/AbhA7LGyjIp&#10;eJCH2bTzMcFU2zv/UbMLuYgh7FNUUIRQp1L6rCCDvm9r4qidrDMY4upyqR3eY7ip5DBJvqTBkiOh&#10;wJoWBWWX3c1Ebpav3fV4vrSr02a9vHLz87vfKtXrtvMxiEBt+De/r1c61h8N4f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KGbxAAAANwAAAAPAAAAAAAAAAAA&#10;AAAAAKECAABkcnMvZG93bnJldi54bWxQSwUGAAAAAAQABAD5AAAAkgMAAAAA&#10;">
                  <v:stroke dashstyle="dash"/>
                </v:line>
                <v:line id="Line 18" o:spid="_x0000_s1039" style="position:absolute;visibility:visible;mso-wrap-style:square" from="11953,28622" to="40401,2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EAMQAAADcAAAADwAAAGRycy9kb3ducmV2LnhtbESPQYvCMBCF7wv+hzCCtzVVYdmtRhFB&#10;8KArq+J5aMa22kxqEmv990YQ9jbDe/O+N5NZayrRkPOlZQWDfgKCOLO65FzBYb/8/AbhA7LGyjIp&#10;eJCH2bTzMcFU2zv/UbMLuYgh7FNUUIRQp1L6rCCDvm9r4qidrDMY4upyqR3eY7ip5DBJvqTBkiOh&#10;wJoWBWWX3c1Ebpav3fV4vrSr02a9vHLz87vfKtXrtvMxiEBt+De/r1c61h+N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AQAxAAAANwAAAAPAAAAAAAAAAAA&#10;AAAAAKECAABkcnMvZG93bnJldi54bWxQSwUGAAAAAAQABAD5AAAAkgMAAAAA&#10;">
                  <v:stroke dashstyle="dash"/>
                </v:line>
                <v:line id="Line 19" o:spid="_x0000_s1040" style="position:absolute;visibility:visible;mso-wrap-style:square" from="11953,31035" to="40497,3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2cdMUAAADcAAAADwAAAGRycy9kb3ducmV2LnhtbESPQWsCMRCF7wX/QxjBm2bVUupqFBEE&#10;D7alKp6Hzbi7upmsSVzXf28KQm8zvDfvezNbtKYSDTlfWlYwHCQgiDOrS84VHPbr/icIH5A1VpZJ&#10;wYM8LOadtxmm2t75l5pdyEUMYZ+igiKEOpXSZwUZ9ANbE0ftZJ3BEFeXS+3wHsNNJUdJ8iENlhwJ&#10;Bda0Kii77G4mcrN8667H86XdnL626ys3k+/9j1K9brucggjUhn/z63qjY/3xO/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2cdMUAAADcAAAADwAAAAAAAAAA&#10;AAAAAAChAgAAZHJzL2Rvd25yZXYueG1sUEsFBgAAAAAEAAQA+QAAAJMDAAAAAA==&#10;">
                  <v:stroke dashstyle="dash"/>
                </v:line>
                <v:line id="Line 20" o:spid="_x0000_s1041" style="position:absolute;visibility:visible;mso-wrap-style:square" from="28035,10953" to="28035,2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8CA8UAAADcAAAADwAAAGRycy9kb3ducmV2LnhtbESPQWsCMRCF7wX/QxjBm2ZVaOtqFBEE&#10;D7alKp6Hzbi7upmsSVzXf28KQm8zvDfvezNbtKYSDTlfWlYwHCQgiDOrS84VHPbr/icIH5A1VpZJ&#10;wYM8LOadtxmm2t75l5pdyEUMYZ+igiKEOpXSZwUZ9ANbE0ftZJ3BEFeXS+3wHsNNJUdJ8i4NlhwJ&#10;Bda0Kii77G4mcrN8667H86XdnL626ys3k+/9j1K9brucggjUhn/z63qjY/3xB/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8CA8UAAADcAAAADwAAAAAAAAAA&#10;AAAAAAChAgAAZHJzL2Rvd25yZXYueG1sUEsFBgAAAAAEAAQA+QAAAJMDAAAAAA==&#10;">
                  <v:stroke dashstyle="dash"/>
                </v:line>
                <v:line id="Line 21" o:spid="_x0000_s1042" style="position:absolute;visibility:visible;mso-wrap-style:square" from="24780,10858" to="24780,2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MkcQAAADcAAAADwAAAGRycy9kb3ducmV2LnhtbESPQYvCMBCF78L+hzAL3jRVRLQaZVkQ&#10;PLiKuux5aMa22kxqEmv33xtB8DbDe/O+N/NlayrRkPOlZQWDfgKCOLO65FzB73HVm4DwAVljZZkU&#10;/JOH5eKjM8dU2zvvqTmEXMQQ9ikqKEKoUyl9VpBB37c1cdRO1hkMcXW51A7vMdxUcpgkY2mw5Ego&#10;sKbvgrLL4WYiN8s37vp3vrTr089mdeVmuj3ulOp+tl8zEIHa8Da/rtc61h8N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EyRxAAAANwAAAAPAAAAAAAAAAAA&#10;AAAAAKECAABkcnMvZG93bnJldi54bWxQSwUGAAAAAAQABAD5AAAAkgMAAAAA&#10;">
                  <v:stroke dashstyle="dash"/>
                </v:line>
                <v:line id="Line 22" o:spid="_x0000_s1043" style="position:absolute;visibility:visible;mso-wrap-style:square" from="11953,21082" to="24780,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S5sQAAADcAAAADwAAAGRycy9kb3ducmV2LnhtbESPQYvCMBCF7wv+hzCCtzVVZNmtRhFB&#10;8KArq+J5aMa22kxqEmv990YQ9jbDe/O+N5NZayrRkPOlZQWDfgKCOLO65FzBYb/8/AbhA7LGyjIp&#10;eJCH2bTzMcFU2zv/UbMLuYgh7FNUUIRQp1L6rCCDvm9r4qidrDMY4upyqR3eY7ip5DBJvqTBkiOh&#10;wJoWBWWX3c1Ebpav3fV4vrSr02a9vHLz87vfKtXrtvMxiEBt+De/r1c61h8N4f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tLmxAAAANwAAAAPAAAAAAAAAAAA&#10;AAAAAKECAABkcnMvZG93bnJldi54bWxQSwUGAAAAAAQABAD5AAAAkgMAAAAA&#10;">
                  <v:stroke dashstyle="dash"/>
                </v:line>
                <v:line id="Line 23" o:spid="_x0000_s1044" style="position:absolute;visibility:visible;mso-wrap-style:square" from="11874,25082" to="24717,2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3fcUAAADcAAAADwAAAGRycy9kb3ducmV2LnhtbESPQWsCMRCF7wX/QxjBm2bVUu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3fcUAAADcAAAADwAAAAAAAAAA&#10;AAAAAAChAgAAZHJzL2Rvd25yZXYueG1sUEsFBgAAAAAEAAQA+QAAAJMDAAAAAA==&#10;">
                  <v:stroke dashstyle="dash"/>
                </v:line>
                <v:line id="Line 24" o:spid="_x0000_s1045" style="position:absolute;visibility:visible;mso-wrap-style:square" from="11874,55673" to="40528,5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vCcQAAADcAAAADwAAAGRycy9kb3ducmV2LnhtbESPQYvCMBCF7wv+hzCCtzVVZNmtRhFB&#10;8KArq+J5aMa22kxqEmv990YQ9jbDe/O+N5NZayrRkPOlZQWDfgKCOLO65FzBYb/8/AbhA7LGyjIp&#10;eJCH2bTzMcFU2zv/UbMLuYgh7FNUUIRQp1L6rCCDvm9r4qidrDMY4upyqR3eY7ip5DBJvqTBkiOh&#10;wJoWBWWX3c1Ebpav3fV4vrSr02a9vHLz87vfKtXrtvMxiEBt+De/r1c61h+N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8JxAAAANwAAAAPAAAAAAAAAAAA&#10;AAAAAKECAABkcnMvZG93bnJldi54bWxQSwUGAAAAAAQABAD5AAAAkgMAAAAA&#10;">
                  <v:stroke dashstyle="dash"/>
                </v:line>
                <v:line id="Line 25" o:spid="_x0000_s1046" style="position:absolute;visibility:visible;mso-wrap-style:square" from="11874,50927" to="40433,5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KksUAAADcAAAADwAAAGRycy9kb3ducmV2LnhtbESPQWsCMRCF7wX/QxjBm2YVW+pqFBEE&#10;D7alKp6Hzbi7upmsSVzXf28KQm8zvDfvezNbtKYSDTlfWlYwHCQgiDOrS84VHPbr/icIH5A1VpZJ&#10;wYM8LOadtxmm2t75l5pdyEUMYZ+igiKEOpXSZwUZ9ANbE0ftZJ3BEFeXS+3wHsNNJUdJ8iENlhwJ&#10;Bda0Kii77G4mcrN8667H86XdnL626ys3k+/9j1K9brucggjUhn/z63qjY/3xO/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KksUAAADcAAAADwAAAAAAAAAA&#10;AAAAAAChAgAAZHJzL2Rvd25yZXYueG1sUEsFBgAAAAAEAAQA+QAAAJMDAAAAAA==&#10;">
                  <v:stroke dashstyle="dash"/>
                </v:line>
                <v:line id="Line 26" o:spid="_x0000_s1047" style="position:absolute;visibility:visible;mso-wrap-style:square" from="11874,47863" to="40433,4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U5cYAAADcAAAADwAAAGRycy9kb3ducmV2LnhtbESPQWvCQBCF7wX/wzJCb3VjKaGNriIF&#10;wUNqaRTPQ3ZMotnZuLtN4r/vFgq9zfDevO/Ncj2aVvTkfGNZwXyWgCAurW64UnA8bJ9eQfiArLG1&#10;TAru5GG9mjwsMdN24C/qi1CJGMI+QwV1CF0mpS9rMuhntiOO2tk6gyGurpLa4RDDTSufkySVBhuO&#10;hBo7eq+pvBbfJnLLKne30+U67s4f+fbG/dv+8KnU43TcLEAEGsO/+e96p2P9lxR+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1OXGAAAA3AAAAA8AAAAAAAAA&#10;AAAAAAAAoQIAAGRycy9kb3ducmV2LnhtbFBLBQYAAAAABAAEAPkAAACUAwAAAAA=&#10;">
                  <v:stroke dashstyle="dash"/>
                </v:line>
                <v:line id="Line 27" o:spid="_x0000_s1048" style="position:absolute;flip:y;visibility:visible;mso-wrap-style:square" from="43116,8064" to="43116,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line id="Line 28" o:spid="_x0000_s1049" style="position:absolute;flip:y;visibility:visible;mso-wrap-style:square" from="40417,8064" to="40417,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29" o:spid="_x0000_s1050" style="position:absolute;flip:y;visibility:visible;mso-wrap-style:square" from="27955,7889" to="27955,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30" o:spid="_x0000_s1051" style="position:absolute;flip:y;visibility:visible;mso-wrap-style:square" from="24701,8064" to="24701,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31" o:spid="_x0000_s1052" style="position:absolute;flip:y;visibility:visible;mso-wrap-style:square" from="11779,8064" to="11779,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LJ8QAAADcAAAADwAAAGRycy9kb3ducmV2LnhtbERPTWsCMRC9C/6HMIVeSs1a2qKrUUQQ&#10;evCiLSvexs10s+xmsiapbv+9KRS8zeN9znzZ21ZcyIfasYLxKANBXDpdc6Xg63PzPAERIrLG1jEp&#10;+KUAy8VwMMdcuyvv6LKPlUghHHJUYGLscilDachiGLmOOHHfzluMCfpKao/XFG5b+ZJl79JizanB&#10;YEdrQ2Wz/7EK5GT7dPar02tTNIfD1BRl0R23Sj0+9KsZiEh9vIv/3R86zX8b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gsnxAAAANwAAAAPAAAAAAAAAAAA&#10;AAAAAKECAABkcnMvZG93bnJldi54bWxQSwUGAAAAAAQABAD5AAAAkgMAAAAA&#10;"/>
                <v:line id="Line 32" o:spid="_x0000_s1053" style="position:absolute;visibility:visible;mso-wrap-style:square" from="11779,9175" to="24606,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33" o:spid="_x0000_s1054" style="position:absolute;visibility:visible;mso-wrap-style:square" from="28051,9175" to="40513,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34" o:spid="_x0000_s1055" style="position:absolute;visibility:visible;mso-wrap-style:square" from="40417,9175" to="43116,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shape id="Text Box 35" o:spid="_x0000_s1056" type="#_x0000_t202" style="position:absolute;left:33369;top:7286;width:1762;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jsIA&#10;AADcAAAADwAAAGRycy9kb3ducmV2LnhtbERPS4vCMBC+C/sfwix4kTVdQ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qOwgAAANwAAAAPAAAAAAAAAAAAAAAAAJgCAABkcnMvZG93&#10;bnJldi54bWxQSwUGAAAAAAQABAD1AAAAhwMAAAAA&#10;" stroked="f">
                  <v:textbox inset="0,0,0,0">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78</w:t>
                        </w:r>
                      </w:p>
                    </w:txbxContent>
                  </v:textbox>
                </v:shape>
                <v:shape id="Text Box 36" o:spid="_x0000_s1057" type="#_x0000_t202" style="position:absolute;left:17462;top:7286;width:177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k+cMA&#10;AADcAAAADwAAAGRycy9kb3ducmV2LnhtbERPTWvCQBC9F/wPywheSt1UaC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k+cMAAADcAAAADwAAAAAAAAAAAAAAAACYAgAAZHJzL2Rv&#10;d25yZXYueG1sUEsFBgAAAAAEAAQA9QAAAIgDAAAAAA==&#10;" stroked="f">
                  <v:textbox inset="0,0,0,0">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73</w:t>
                        </w:r>
                      </w:p>
                    </w:txbxContent>
                  </v:textbox>
                </v:shape>
                <v:line id="Line 37" o:spid="_x0000_s1058" style="position:absolute;visibility:visible;mso-wrap-style:square" from="43116,10858" to="4487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38" o:spid="_x0000_s1059" style="position:absolute;visibility:visible;mso-wrap-style:square" from="44783,8731" to="44783,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39" o:spid="_x0000_s1060" style="position:absolute;visibility:visible;mso-wrap-style:square" from="44878,9747" to="4487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40" o:spid="_x0000_s1061" style="position:absolute;visibility:visible;mso-wrap-style:square" from="44878,10763" to="44878,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8NcUAAADcAAAADwAAAGRycy9kb3ducmV2LnhtbESPQWvCQBCF7wX/wzJCb3VjKUGjq4gg&#10;FIWCtoLHMTsmwexsyK4a/fWdg+BthvfmvW+m887V6kptqDwbGA4SUMS5txUXBv5+Vx8jUCEiW6w9&#10;k4E7BZjPem9TzKy/8Zauu1goCeGQoYEyxibTOuQlOQwD3xCLdvKtwyhrW2jb4k3CXa0/kyTVDiuW&#10;hhIbWpaUn3cXZwD18hFH227zNd47ffhZpPvjY23Me79bTEBF6uLL/Lz+toKfCr48IxPo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m8NcUAAADcAAAADwAAAAAAAAAA&#10;AAAAAAChAgAAZHJzL2Rvd25yZXYueG1sUEsFBgAAAAAEAAQA+QAAAJMDAAAAAA==&#10;">
                  <v:stroke startarrow="block"/>
                </v:line>
                <v:shape id="Text Box 41" o:spid="_x0000_s1062" type="#_x0000_t202" style="position:absolute;left:43211;top:9842;width:1302;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MMIA&#10;AADcAAAADwAAAGRycy9kb3ducmV2LnhtbERPTYvCMBC9C/sfwix4EU31UKQaxdUV9uAerOJ5aMa2&#10;2ExKEm399xthwds83ucs171pxIOcry0rmE4SEMSF1TWXCs6n/XgOwgdkjY1lUvAkD+vVx2CJmbYd&#10;H+mRh1LEEPYZKqhCaDMpfVGRQT+xLXHkrtYZDBG6UmqHXQw3jZwlSSoN1hwbKmxpW1Fxy+9GQbpz&#10;9+7I29Hu/H3A37acXb6eF6WGn/1mASJQH97if/ePjvPT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PYwwgAAANwAAAAPAAAAAAAAAAAAAAAAAJgCAABkcnMvZG93&#10;bnJldi54bWxQSwUGAAAAAAQABAD1AAAAhwM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3</w:t>
                        </w:r>
                      </w:p>
                    </w:txbxContent>
                  </v:textbox>
                </v:shape>
                <v:line id="Line 42" o:spid="_x0000_s1063" style="position:absolute;flip:x;visibility:visible;mso-wrap-style:square" from="10652,10810" to="11858,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43" o:spid="_x0000_s1064" style="position:absolute;flip:x;visibility:visible;mso-wrap-style:square" from="10556,13970" to="11858,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44" o:spid="_x0000_s1065" style="position:absolute;visibility:visible;mso-wrap-style:square" from="11033,10810" to="11033,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vKcIAAADcAAAADwAAAGRycy9kb3ducmV2LnhtbERPTWvCQBC9C/0PyxS86aYiIqmbUApK&#10;LqVUS8/T7JjEZmdjdptN++tdQfA2j/c5m3w0rRiod41lBU/zBARxaXXDlYLPw3a2BuE8ssbWMin4&#10;Iwd59jDZYKpt4A8a9r4SMYRdigpq77tUSlfWZNDNbUccuaPtDfoI+0rqHkMMN61cJMlKGmw4NtTY&#10;0WtN5c/+1yhIwv9OnmTRDO/F2zl03+FrcQ5KTR/Hl2cQnkZ/F9/chY7zV0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AvKcIAAADcAAAADwAAAAAAAAAAAAAA&#10;AAChAgAAZHJzL2Rvd25yZXYueG1sUEsFBgAAAAAEAAQA+QAAAJADAAAAAA==&#10;">
                  <v:stroke startarrow="block" endarrow="block"/>
                </v:line>
                <v:shape id="Text Box 45" o:spid="_x0000_s1066" type="#_x0000_t202" style="position:absolute;left:9080;top:11414;width:1397;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uRMIA&#10;AADcAAAADwAAAGRycy9kb3ducmV2LnhtbERPyWrDMBC9F/oPYgq9lEauD6a4UUKWFnpID3FCzoM1&#10;sU2skZHk7e+rQKG3ebx1luvJtGIg5xvLCt4WCQji0uqGKwXn09frOwgfkDW2lknBTB7Wq8eHJeba&#10;jnykoQiViCHsc1RQh9DlUvqyJoN+YTviyF2tMxgidJXUDscYblqZJkkmDTYcG2rsaFdTeSt6oyDb&#10;u3488u5lf/484E9XpZftfFHq+WnafIAINIV/8Z/7W8f5WQb3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W5EwgAAANwAAAAPAAAAAAAAAAAAAAAAAJgCAABkcnMvZG93&#10;bnJldi54bWxQSwUGAAAAAAQABAD1AAAAhwM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17</w:t>
                        </w:r>
                      </w:p>
                    </w:txbxContent>
                  </v:textbox>
                </v:shape>
                <v:rect id="Rectangle 46" o:spid="_x0000_s1067" style="position:absolute;left:5540;top:25066;width:539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XtcQA&#10;AADcAAAADwAAAGRycy9kb3ducmV2LnhtbERPTWvCQBC9C/6HZYReim4qVGzqKhIo9BJKbS0eh+yY&#10;pGZnY3Y06b/vFgre5vE+Z7UZXKOu1IXas4GHWQKKuPC25tLA58fLdAkqCLLFxjMZ+KEAm/V4tMLU&#10;+p7f6bqTUsUQDikaqETaVOtQVOQwzHxLHLmj7xxKhF2pbYd9DHeNnifJQjusOTZU2FJWUXHaXZyB&#10;ozx+9fu3y7k9H7L7UvL8O5vnxtxNhu0zKKFBbuJ/96uN8xdP8PdMv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9l7XEAAAA3AAAAA8AAAAAAAAAAAAAAAAAmAIAAGRycy9k&#10;b3ducmV2LnhtbFBLBQYAAAAABAAEAPUAAACJAwAAAAA=&#10;">
                  <v:stroke dashstyle="dash"/>
                </v:rect>
                <v:line id="Line 47" o:spid="_x0000_s1068" style="position:absolute;flip:x;visibility:visible;mso-wrap-style:square" from="7683,21082" to="11858,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48" o:spid="_x0000_s1069" style="position:absolute;flip:y;visibility:visible;mso-wrap-style:square" from="8334,9731" to="8334,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DccMAAADcAAAADwAAAGRycy9kb3ducmV2LnhtbERPTWvCQBC9C/6HZYReSt3UQhtSN0Gr&#10;AcFLY+19yE6T0Ozskl01/fddQfA2j/c5y2I0vTjT4DvLCp7nCQji2uqOGwXHr/IpBeEDssbeMin4&#10;Iw9FPp0sMdP2whWdD6ERMYR9hgraEFwmpa9bMujn1hFH7scOBkOEQyP1gJcYbnq5SJJXabDj2NCi&#10;o4+W6t/DySh4fNlunEvTsqw2tvt039tqvT8q9TAbV+8gAo3hLr65dzrOT9/g+ky8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nA3HDAAAA3AAAAA8AAAAAAAAAAAAA&#10;AAAAoQIAAGRycy9kb3ducmV2LnhtbFBLBQYAAAAABAAEAPkAAACRAwAAAAA=&#10;">
                  <v:stroke startarrow="block" endarrow="block"/>
                </v:line>
                <v:line id="Line 49" o:spid="_x0000_s1070" style="position:absolute;visibility:visible;mso-wrap-style:square" from="8334,21018" to="8334,2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1sUAAADcAAAADwAAAGRycy9kb3ducmV2LnhtbESPQW/CMAyF75P4D5GRdhspHCbUERBC&#10;AvWCEGza2Wu8tlvjlCY0Zb9+PkzazdZ7fu/zajO6Vg3Uh8azgfksA0VcettwZeDtdf+0BBUissXW&#10;Mxm4U4DNevKwwtz6xGcaLrFSEsIhRwN1jF2udShrchhmviMW7dP3DqOsfaVtj0nCXasXWfasHTYs&#10;DTV2tKup/L7cnIEs/Rz0ly6a4VQcr6n7SO+LazLmcTpuX0BFGuO/+e+6sIK/FFp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D1sUAAADcAAAADwAAAAAAAAAA&#10;AAAAAAChAgAAZHJzL2Rvd25yZXYueG1sUEsFBgAAAAAEAAQA+QAAAJMDAAAAAA==&#10;">
                  <v:stroke startarrow="block" endarrow="block"/>
                </v:line>
                <v:line id="Line 50" o:spid="_x0000_s1071" style="position:absolute;visibility:visible;mso-wrap-style:square" from="8334,25146" to="8334,2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mTcMAAADcAAAADwAAAGRycy9kb3ducmV2LnhtbERPTWvCQBC9C/0PyxS86aYeRFM3oRSU&#10;XEqplp6n2TGJzc7G7Dab9te7guBtHu9zNvloWjFQ7xrLCp7mCQji0uqGKwWfh+1sBcJ5ZI2tZVLw&#10;Rw7y7GGywVTbwB807H0lYgi7FBXU3neplK6syaCb2444ckfbG/QR9pXUPYYYblq5SJKlNNhwbKix&#10;o9eayp/9r1GQhP+dPMmiGd6Lt3PovsPX4hyUmj6OL88gPI3+Lr65Cx3nr9ZwfSZeIL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tZk3DAAAA3AAAAA8AAAAAAAAAAAAA&#10;AAAAoQIAAGRycy9kb3ducmV2LnhtbFBLBQYAAAAABAAEAPkAAACRAwAAAAA=&#10;">
                  <v:stroke startarrow="block" endarrow="block"/>
                </v:line>
                <v:oval id="Oval 51" o:spid="_x0000_s1072" style="position:absolute;left:12525;top:16605;width:1667;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72sMA&#10;AADcAAAADwAAAGRycy9kb3ducmV2LnhtbESPQW/CMAyF75P2HyJP2m2kQwhthYAYArHbtA5xNo1J&#10;KhqnagKUfz8fJu1m6z2/93m+HEKrrtSnJrKB11EBiriOtmFnYP+zfXkDlTKyxTYyGbhTguXi8WGO&#10;pY03/qZrlZ2SEE4lGvA5d6XWqfYUMI1iRyzaKfYBs6y907bHm4SHVo+LYqoDNiwNHjtae6rP1SUY&#10;OLfHXd7itBrvJl8fzruw4fvBmOenYTUDlWnI/+a/608r+O+CL8/IB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72sMAAADcAAAADwAAAAAAAAAAAAAAAACYAgAAZHJzL2Rv&#10;d25yZXYueG1sUEsFBgAAAAAEAAQA9QAAAIg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41</w:t>
                        </w:r>
                      </w:p>
                    </w:txbxContent>
                  </v:textbox>
                </v:oval>
                <v:oval id="Oval 52" o:spid="_x0000_s1073" style="position:absolute;left:12430;top:11493;width:1667;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eQcAA&#10;AADcAAAADwAAAGRycy9kb3ducmV2LnhtbERPTWsCMRC9F/ofwhS81awioqtRbFH0Jq6l53EzJoub&#10;ybKJuv57IxR6m8f7nPmyc7W4URsqzwoG/QwEcel1xUbBz3HzOQERIrLG2jMpeFCA5eL9bY659nc+&#10;0K2IRqQQDjkqsDE2uZShtOQw9H1DnLizbx3GBFsjdYv3FO5qOcyysXRYcWqw2NC3pfJSXJ2CS33a&#10;xg2Oi+F2tP8y1rg1P36V6n10qxmISF38F/+5dzrNnw7g9Uy6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XeQcAAAADcAAAADwAAAAAAAAAAAAAAAACYAgAAZHJzL2Rvd25y&#10;ZXYueG1sUEsFBgAAAAAEAAQA9QAAAIU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w:t>
                        </w:r>
                      </w:p>
                    </w:txbxContent>
                  </v:textbox>
                </v:oval>
                <v:oval id="Oval 53" o:spid="_x0000_s1074" style="position:absolute;left:14747;top:11588;width:168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ANsAA&#10;AADcAAAADwAAAGRycy9kb3ducmV2LnhtbERPTWsCMRC9F/wPYQRvNesi0q5GsaWit9K1eB43Y7K4&#10;mSybVNd/bwqCt3m8z1mseteIC3Wh9qxgMs5AEFde12wU/O43r28gQkTW2HgmBTcKsFoOXhZYaH/l&#10;H7qU0YgUwqFABTbGtpAyVJYchrFviRN38p3DmGBnpO7wmsJdI/Msm0mHNacGiy19WqrO5Z9TcG6O&#10;27jBWZlvp98fxhr3xbeDUqNhv56DiNTHp/jh3uk0/z2H/2fSB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dANsAAAADcAAAADwAAAAAAAAAAAAAAAACYAgAAZHJzL2Rvd25y&#10;ZXYueG1sUEsFBgAAAAAEAAQA9QAAAIU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w:t>
                        </w:r>
                      </w:p>
                    </w:txbxContent>
                  </v:textbox>
                </v:oval>
                <v:oval id="Oval 54" o:spid="_x0000_s1075" style="position:absolute;left:17176;top:11668;width:166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lrcEA&#10;AADcAAAADwAAAGRycy9kb3ducmV2LnhtbERP32vCMBB+H/g/hBP2NlPdkFlNRcfEvY1V8flszqTY&#10;XEqT1frfL4PB3u7j+3mr9eAa0VMXas8KppMMBHHldc1GwfGwe3oFESKyxsYzKbhTgHUxelhhrv2N&#10;v6gvoxEphEOOCmyMbS5lqCw5DBPfEifu4juHMcHOSN3hLYW7Rs6ybC4d1pwaLLb0Zqm6lt9OwbU5&#10;7+MO5+Vs//K5Nda4d76flHocD5sliEhD/Bf/uT90mr94ht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b5a3BAAAA3AAAAA8AAAAAAAAAAAAAAAAAmAIAAGRycy9kb3du&#10;cmV2LnhtbFBLBQYAAAAABAAEAPUAAACGAw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w:t>
                        </w:r>
                      </w:p>
                    </w:txbxContent>
                  </v:textbox>
                </v:oval>
                <v:oval id="Oval 55" o:spid="_x0000_s1076" style="position:absolute;left:12604;top:14557;width:168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92cAA&#10;AADcAAAADwAAAGRycy9kb3ducmV2LnhtbERPTWsCMRC9C/0PYQq9udmKiF2NYktFb+JWPI+bMVnc&#10;TJZNquu/N0Kht3m8z5kve9eIK3Wh9qzgPctBEFde12wUHH7WwymIEJE1Np5JwZ0CLBcvgzkW2t94&#10;T9cyGpFCOBSowMbYFlKGypLDkPmWOHFn3zmMCXZG6g5vKdw1cpTnE+mw5tRgsaUvS9Wl/HUKLs1p&#10;E9c4KUeb8e7TWOO++X5U6u21X81AROrjv/jPvdVp/scYns+k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92cAAAADcAAAADwAAAAAAAAAAAAAAAACYAgAAZHJzL2Rvd25y&#10;ZXYueG1sUEsFBgAAAAAEAAQA9QAAAIU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6</w:t>
                        </w:r>
                      </w:p>
                    </w:txbxContent>
                  </v:textbox>
                </v:oval>
                <v:oval id="Oval 56" o:spid="_x0000_s1077" style="position:absolute;left:17081;top:11668;width:166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YQsEA&#10;AADcAAAADwAAAGRycy9kb3ducmV2LnhtbERP32vCMBB+H/g/hBP2NlNlk1lNRcfEvY1V8flszqTY&#10;XEqT1frfL4PB3u7j+3mr9eAa0VMXas8KppMMBHHldc1GwfGwe3oFESKyxsYzKbhTgHUxelhhrv2N&#10;v6gvoxEphEOOCmyMbS5lqCw5DBPfEifu4juHMcHOSN3hLYW7Rs6ybC4d1pwaLLb0Zqm6lt9OwbU5&#10;7+MO5+Vs//y5Nda4d76flHocD5sliEhD/Bf/uT90mr94gd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2ELBAAAA3AAAAA8AAAAAAAAAAAAAAAAAmAIAAGRycy9kb3du&#10;cmV2LnhtbFBLBQYAAAAABAAEAPUAAACGAw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3</w:t>
                        </w:r>
                      </w:p>
                    </w:txbxContent>
                  </v:textbox>
                </v:oval>
                <v:oval id="Oval 57" o:spid="_x0000_s1078" style="position:absolute;left:12525;top:18923;width:166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GNcAA&#10;AADcAAAADwAAAGRycy9kb3ducmV2LnhtbERPTWsCMRC9F/wPYQRvNavIUlejqFTsrXQVz+NmTBY3&#10;k2WT6vrvm0Kht3m8z1mue9eIO3Wh9qxgMs5AEFde12wUnI771zcQISJrbDyTgicFWK8GL0sstH/w&#10;F93LaEQK4VCgAhtjW0gZKksOw9i3xIm7+s5hTLAzUnf4SOGukdMsy6XDmlODxZZ2lqpb+e0U3JrL&#10;Ie4xL6eH2efWWOPe+XlWajTsNwsQkfr4L/5zf+g0f57D7zPpAr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xGNcAAAADcAAAADwAAAAAAAAAAAAAAAACYAgAAZHJzL2Rvd25y&#10;ZXYueG1sUEsFBgAAAAAEAAQA9QAAAIU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8</w:t>
                        </w:r>
                      </w:p>
                    </w:txbxContent>
                  </v:textbox>
                </v:oval>
                <v:oval id="Oval 58" o:spid="_x0000_s1079" style="position:absolute;left:15303;top:14557;width:168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jrsAA&#10;AADcAAAADwAAAGRycy9kb3ducmV2LnhtbERPTWsCMRC9F/wPYYTeNKuI2q1RVBR7K67S83QzJoub&#10;ybKJuv77plDobR7vcxarztXiTm2oPCsYDTMQxKXXFRsF59N+MAcRIrLG2jMpeFKA1bL3ssBc+wcf&#10;6V5EI1IIhxwV2BibXMpQWnIYhr4hTtzFtw5jgq2RusVHCne1HGfZVDqsODVYbGhrqbwWN6fgWn8f&#10;4h6nxfgw+dwYa9yOn19Kvfa79TuISF38F/+5P3Sa/zaD32fSB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DjrsAAAADcAAAADwAAAAAAAAAAAAAAAACYAgAAZHJzL2Rvd25y&#10;ZXYueG1sUEsFBgAAAAAEAAQA9QAAAIU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7</w:t>
                        </w:r>
                      </w:p>
                    </w:txbxContent>
                  </v:textbox>
                </v:oval>
                <v:oval id="Oval 59" o:spid="_x0000_s1080" style="position:absolute;left:15208;top:16605;width:168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33MMA&#10;AADcAAAADwAAAGRycy9kb3ducmV2LnhtbESPQW/CMAyF75P2HyJP2m2kQwhthYAYArHbtA5xNo1J&#10;KhqnagKUfz8fJu1m6z2/93m+HEKrrtSnJrKB11EBiriOtmFnYP+zfXkDlTKyxTYyGbhTguXi8WGO&#10;pY03/qZrlZ2SEE4lGvA5d6XWqfYUMI1iRyzaKfYBs6y907bHm4SHVo+LYqoDNiwNHjtae6rP1SUY&#10;OLfHXd7itBrvJl8fzruw4fvBmOenYTUDlWnI/+a/608r+O9CK8/IB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933MMAAADcAAAADwAAAAAAAAAAAAAAAACYAgAAZHJzL2Rv&#10;d25yZXYueG1sUEsFBgAAAAAEAAQA9QAAAIg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5</w:t>
                        </w:r>
                      </w:p>
                    </w:txbxContent>
                  </v:textbox>
                </v:oval>
                <v:oval id="Oval 60" o:spid="_x0000_s1081" style="position:absolute;left:37084;top:11493;width:2317;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SR8EA&#10;AADcAAAADwAAAGRycy9kb3ducmV2LnhtbERP32vCMBB+F/Y/hBv4pulEZO1MZRuKvo1V2fOtuSWl&#10;zaU0Uet/bwaDvd3H9/PWm9F14kJDaDwreJpnIIhrrxs2Ck7H3ewZRIjIGjvPpOBGATblw2SNhfZX&#10;/qRLFY1IIRwKVGBj7AspQ23JYZj7njhxP35wGBMcjNQDXlO46+Qiy1bSYcOpwWJP75bqtjo7BW33&#10;vY87XFWL/fLjzVjjtnz7Umr6OL6+gIg0xn/xn/ug0/w8h99n0gW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z0kfBAAAA3AAAAA8AAAAAAAAAAAAAAAAAmAIAAGRycy9kb3du&#10;cmV2LnhtbFBLBQYAAAAABAAEAPUAAACGAw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13</w:t>
                        </w:r>
                      </w:p>
                    </w:txbxContent>
                  </v:textbox>
                </v:oval>
                <v:oval id="Oval 61" o:spid="_x0000_s1082" style="position:absolute;left:28702;top:14843;width:225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PIcIA&#10;AADcAAAADwAAAGRycy9kb3ducmV2LnhtbESPwWrDMBBE74X8g9hAb42cUExxooQkNLi3UrfkvLE2&#10;kom1MpYa239fFQo9DjPzhtnsRteKO/Wh8axguchAENdeN2wUfH2enl5AhIissfVMCiYKsNvOHjZY&#10;aD/wB92raESCcChQgY2xK6QMtSWHYeE74uRdfe8wJtkbqXscEty1cpVluXTYcFqw2NHRUn2rvp2C&#10;W3sp4wnzalU+vx+MNe6Vp7NSj/NxvwYRaYz/4b/2m1aQiP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o8hwgAAANwAAAAPAAAAAAAAAAAAAAAAAJgCAABkcnMvZG93&#10;bnJldi54bWxQSwUGAAAAAAQABAD1AAAAhw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14</w:t>
                        </w:r>
                      </w:p>
                    </w:txbxContent>
                  </v:textbox>
                </v:oval>
                <v:oval id="Oval 62" o:spid="_x0000_s1083" style="position:absolute;left:28606;top:25654;width:1985;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qusIA&#10;AADcAAAADwAAAGRycy9kb3ducmV2LnhtbESPQWsCMRSE7wX/Q3hCbzXrUqSsRlGp6K24iufn5pks&#10;bl6WTarrvzcFocdhZr5hZoveNeJGXag9KxiPMhDEldc1GwXHw+bjC0SIyBobz6TgQQEW88HbDAvt&#10;77ynWxmNSBAOBSqwMbaFlKGy5DCMfEucvIvvHMYkOyN1h/cEd43Ms2wiHdacFiy2tLZUXctfp+Da&#10;nLdxg5My337+rIw17psfJ6Xeh/1yCiJSH//Dr/ZOK8izMfydS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iq6wgAAANwAAAAPAAAAAAAAAAAAAAAAAJgCAABkcnMvZG93&#10;bnJldi54bWxQSwUGAAAAAAQABAD1AAAAhw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16</w:t>
                        </w:r>
                      </w:p>
                    </w:txbxContent>
                  </v:textbox>
                </v:oval>
                <v:oval id="Oval 63" o:spid="_x0000_s1084" style="position:absolute;left:36718;top:14652;width:258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0zcMA&#10;AADcAAAADwAAAGRycy9kb3ducmV2LnhtbESPQWvCQBSE70L/w/IK3nTTICKpa9BSsbdiWnp+Zp+7&#10;Idm3IbvV+O+7BcHjMDPfMOtydJ240BAazwpe5hkI4trrho2C76/9bAUiRGSNnWdScKMA5eZpssZC&#10;+ysf6VJFIxKEQ4EKbIx9IWWoLTkMc98TJ+/sB4cxycFIPeA1wV0n8yxbSocNpwWLPb1Zqtvq1ylo&#10;u9Mh7nFZ5YfF585Y49759qPU9HncvoKINMZH+N7+0AryLIf/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0zcMAAADcAAAADwAAAAAAAAAAAAAAAACYAgAAZHJzL2Rv&#10;d25yZXYueG1sUEsFBgAAAAAEAAQA9QAAAIg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15</w:t>
                        </w:r>
                      </w:p>
                    </w:txbxContent>
                  </v:textbox>
                </v:oval>
                <v:oval id="Oval 64" o:spid="_x0000_s1085" style="position:absolute;left:8890;top:25892;width:195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RVsIA&#10;AADcAAAADwAAAGRycy9kb3ducmV2LnhtbESPQWsCMRSE74L/ITyhN812K1JWo1Sp2Ju4lp5fN89k&#10;cfOybFJd/30jCB6HmfmGWax614gLdaH2rOB1koEgrryu2Sj4Pm7H7yBCRNbYeCYFNwqwWg4HCyy0&#10;v/KBLmU0IkE4FKjAxtgWUobKksMw8S1x8k6+cxiT7IzUHV4T3DUyz7KZdFhzWrDY0sZSdS7/nIJz&#10;87uLW5yV+W66Xxtr3CfffpR6GfUfcxCR+vgMP9pfWkGevcH9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BFWwgAAANwAAAAPAAAAAAAAAAAAAAAAAJgCAABkcnMvZG93&#10;bnJldi54bWxQSwUGAAAAAAQABAD1AAAAhw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18</w:t>
                        </w:r>
                      </w:p>
                    </w:txbxContent>
                  </v:textbox>
                </v:oval>
                <v:oval id="Oval 65" o:spid="_x0000_s1086" style="position:absolute;left:12430;top:21256;width:1667;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JIsIA&#10;AADcAAAADwAAAGRycy9kb3ducmV2LnhtbESPQWsCMRSE7wX/Q3iCt5p1ESmrUVQUeytdxfNz80wW&#10;Ny/LJur675tCocdhZr5hFqveNeJBXag9K5iMMxDEldc1GwWn4/79A0SIyBobz6TgRQFWy8HbAgvt&#10;n/xNjzIakSAcClRgY2wLKUNlyWEY+5Y4eVffOYxJdkbqDp8J7hqZZ9lMOqw5LVhsaWupupV3p+DW&#10;XA5xj7MyP0y/NsYat+PXWanRsF/PQUTq43/4r/2pFeTZFH7Pp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YkiwgAAANwAAAAPAAAAAAAAAAAAAAAAAJgCAABkcnMvZG93&#10;bnJldi54bWxQSwUGAAAAAAQABAD1AAAAhw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9</w:t>
                        </w:r>
                      </w:p>
                    </w:txbxContent>
                  </v:textbox>
                </v:oval>
                <v:oval id="Oval 66" o:spid="_x0000_s1087" style="position:absolute;left:12430;top:23209;width:1857;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sucIA&#10;AADcAAAADwAAAGRycy9kb3ducmV2LnhtbESPQWsCMRSE74L/ITyhN812qVJWo1Sp2Ju4lp5fN89k&#10;cfOybFJd/30jCB6HmfmGWax614gLdaH2rOB1koEgrryu2Sj4Pm7H7yBCRNbYeCYFNwqwWg4HCyy0&#10;v/KBLmU0IkE4FKjAxtgWUobKksMw8S1x8k6+cxiT7IzUHV4T3DUyz7KZdFhzWrDY0sZSdS7/nIJz&#10;87uLW5yV+e5tvzbWuE++/Sj1Muo/5iAi9fEZfrS/tII8m8L9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Sy5wgAAANwAAAAPAAAAAAAAAAAAAAAAAJgCAABkcnMvZG93&#10;bnJldi54bWxQSwUGAAAAAAQABAD1AAAAhw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11</w:t>
                        </w:r>
                      </w:p>
                    </w:txbxContent>
                  </v:textbox>
                </v:oval>
                <v:oval id="Oval 67" o:spid="_x0000_s1088" style="position:absolute;left:18383;top:21256;width:185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yzsIA&#10;AADcAAAADwAAAGRycy9kb3ducmV2LnhtbESPQWsCMRSE7wX/Q3iCt5p1kaWsRlGp6K10Wzw/N89k&#10;cfOybFJd/70pFHocZuYbZrkeXCtu1IfGs4LZNANBXHvdsFHw/bV/fQMRIrLG1jMpeFCA9Wr0ssRS&#10;+zt/0q2KRiQIhxIV2Bi7UspQW3IYpr4jTt7F9w5jkr2Rusd7grtW5llWSIcNpwWLHe0s1dfqxym4&#10;tudD3GNR5Yf5x9ZY4975cVJqMh42CxCRhvgf/msftYI8K+D3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7LOwgAAANwAAAAPAAAAAAAAAAAAAAAAAJgCAABkcnMvZG93&#10;bnJldi54bWxQSwUGAAAAAAQABAD1AAAAhw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10</w:t>
                        </w:r>
                      </w:p>
                    </w:txbxContent>
                  </v:textbox>
                </v:oval>
                <v:oval id="Oval 68" o:spid="_x0000_s1089" style="position:absolute;left:18383;top:23209;width:1937;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XVcMA&#10;AADcAAAADwAAAGRycy9kb3ducmV2LnhtbESPQWvCQBSE74L/YXlCb7ppKFqia2hLg70VY+n5Nfvc&#10;DWbfhuxW47/vFgSPw8x8w2zK0XXiTENoPSt4XGQgiBuvWzYKvg7V/BlEiMgaO8+k4EoByu10ssFC&#10;+wvv6VxHIxKEQ4EKbIx9IWVoLDkMC98TJ+/oB4cxycFIPeAlwV0n8yxbSoctpwWLPb1Zak71r1Nw&#10;6n52scJlne+ePl+NNe6dr99KPczGlzWISGO8h2/tD60gz1b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8XVcMAAADcAAAADwAAAAAAAAAAAAAAAACYAgAAZHJzL2Rv&#10;d25yZXYueG1sUEsFBgAAAAAEAAQA9QAAAIg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12</w:t>
                        </w:r>
                      </w:p>
                    </w:txbxContent>
                  </v:textbox>
                </v:oval>
                <v:oval id="Oval 69" o:spid="_x0000_s1090" style="position:absolute;left:12430;top:25336;width:1952;height:1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DJ8AA&#10;AADcAAAADwAAAGRycy9kb3ducmV2LnhtbERPyWrDMBC9F/IPYgK9NXJNCcWNEtqQ4N5CnZDz1JpK&#10;JtbIWKqXv48OhR4fb9/sJteKgfrQeFbwvMpAENdeN2wUXM7Hp1cQISJrbD2TgpkC7LaLhw0W2o/8&#10;RUMVjUghHApUYGPsCilDbclhWPmOOHE/vncYE+yN1D2OKdy1Ms+ytXTYcGqw2NHeUn2rfp2CW/td&#10;xiOuq7x8OX0Ya9yB56tSj8vp/Q1EpCn+i//cn1pBnqW1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CDJ8AAAADcAAAADwAAAAAAAAAAAAAAAACYAgAAZHJzL2Rvd25y&#10;ZXYueG1sUEsFBgAAAAAEAAQA9QAAAIU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17</w:t>
                        </w:r>
                      </w:p>
                    </w:txbxContent>
                  </v:textbox>
                </v:oval>
                <v:oval id="Oval 70" o:spid="_x0000_s1091" style="position:absolute;left:12430;top:31670;width:2222;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mvMMA&#10;AADcAAAADwAAAGRycy9kb3ducmV2LnhtbESPQWvCQBSE74L/YXlCb7ppKGKja2hLg70VY+n5Nfvc&#10;DWbfhuxW47/vFgSPw8x8w2zK0XXiTENoPSt4XGQgiBuvWzYKvg7VfAUiRGSNnWdScKUA5XY62WCh&#10;/YX3dK6jEQnCoUAFNsa+kDI0lhyGhe+Jk3f0g8OY5GCkHvCS4K6TeZYtpcOW04LFnt4sNaf61yk4&#10;dT+7WOGyzndPn6/GGvfO12+lHmbjyxpEpDHew7f2h1aQZ8/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mvMMAAADcAAAADwAAAAAAAAAAAAAAAACYAgAAZHJzL2Rv&#10;d25yZXYueG1sUEsFBgAAAAAEAAQA9QAAAIg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19</w:t>
                        </w:r>
                      </w:p>
                    </w:txbxContent>
                  </v:textbox>
                </v:oval>
                <v:oval id="Oval 71" o:spid="_x0000_s1092" style="position:absolute;left:12795;top:48482;width:168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Z/MAA&#10;AADcAAAADwAAAGRycy9kb3ducmV2LnhtbERPz2vCMBS+D/wfwhN2m2nLkFGNsonS3WTd8PzWvCWl&#10;zUtpMlv/e3MY7Pjx/d7uZ9eLK42h9awgX2UgiBuvWzYKvj5PTy8gQkTW2HsmBTcKsN8tHrZYaj/x&#10;B13raEQK4VCiAhvjUEoZGksOw8oPxIn78aPDmOBopB5xSuGul0WWraXDllODxYEOlpqu/nUKuv67&#10;iidc10X1fH4z1rgj3y5KPS7n1w2ISHP8F/+537WCIk/z05l0BO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8Z/MAAAADcAAAADwAAAAAAAAAAAAAAAACYAgAAZHJzL2Rvd25y&#10;ZXYueG1sUEsFBgAAAAAEAAQA9QAAAIU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w:t>
                        </w:r>
                      </w:p>
                    </w:txbxContent>
                  </v:textbox>
                </v:oval>
                <v:oval id="Oval 72" o:spid="_x0000_s1093" style="position:absolute;left:15779;top:48577;width:1953;height:1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8Z8IA&#10;AADcAAAADwAAAGRycy9kb3ducmV2LnhtbESPQWsCMRSE74X+h/AKvdXsLkXKahRbFL1JV/H83DyT&#10;xc3Lsom6/nsjFHocZuYbZjofXCuu1IfGs4J8lIEgrr1u2CjY71YfXyBCRNbYeiYFdwown72+TLHU&#10;/sa/dK2iEQnCoUQFNsaulDLUlhyGke+Ik3fyvcOYZG+k7vGW4K6VRZaNpcOG04LFjn4s1efq4hSc&#10;2+M6rnBcFevP7bexxi35flDq/W1YTEBEGuJ/+K+90QqKPIfn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7xnwgAAANwAAAAPAAAAAAAAAAAAAAAAAJgCAABkcnMvZG93&#10;bnJldi54bWxQSwUGAAAAAAQABAD1AAAAhw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21</w:t>
                        </w:r>
                      </w:p>
                    </w:txbxContent>
                  </v:textbox>
                </v:oval>
                <v:oval id="Oval 73" o:spid="_x0000_s1094" style="position:absolute;left:18653;top:48672;width:166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iEMMA&#10;AADcAAAADwAAAGRycy9kb3ducmV2LnhtbESPQWvCQBSE7wX/w/IEb3VjECmpa1Cp2Js0lp5fs8/d&#10;kOzbkN1q/PddodDjMDPfMOtydJ240hAazwoW8wwEce11w0bB5/nw/AIiRGSNnWdScKcA5WbytMZC&#10;+xt/0LWKRiQIhwIV2Bj7QspQW3IY5r4nTt7FDw5jkoOResBbgrtO5lm2kg4bTgsWe9pbqtvqxylo&#10;u+9jPOCqyo/L085Y4974/qXUbDpuX0FEGuN/+K/9rhXkixw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EiEMMAAADcAAAADwAAAAAAAAAAAAAAAACYAgAAZHJzL2Rv&#10;d25yZXYueG1sUEsFBgAAAAAEAAQA9QAAAIg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w:t>
                        </w:r>
                      </w:p>
                    </w:txbxContent>
                  </v:textbox>
                </v:oval>
                <v:oval id="Oval 74" o:spid="_x0000_s1095" style="position:absolute;left:12890;top:48402;width:223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Hi8IA&#10;AADcAAAADwAAAGRycy9kb3ducmV2LnhtbESPQWsCMRSE74L/ITyhN826LSKrUaoo9iZdS8/PzWuy&#10;uHlZNlHXf98UhB6HmfmGWa5714gbdaH2rGA6yUAQV17XbBR8nfbjOYgQkTU2nknBgwKsV8PBEgvt&#10;7/xJtzIakSAcClRgY2wLKUNlyWGY+JY4eT++cxiT7IzUHd4T3DUyz7KZdFhzWrDY0tZSdSmvTsGl&#10;OR/iHmdlfng7bow1bsePb6VeRv37AkSkPv6Hn+0PrSCfvsL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YeLwgAAANwAAAAPAAAAAAAAAAAAAAAAAJgCAABkcnMvZG93&#10;bnJldi54bWxQSwUGAAAAAAQABAD1AAAAhw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20</w:t>
                        </w:r>
                      </w:p>
                    </w:txbxContent>
                  </v:textbox>
                </v:oval>
                <v:oval id="Oval 75" o:spid="_x0000_s1096" style="position:absolute;left:18748;top:48577;width:1953;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f/8IA&#10;AADcAAAADwAAAGRycy9kb3ducmV2LnhtbESPQWsCMRSE74L/ITyhN826iMhqFBXF3kq3xfNz80wW&#10;Ny/LJtX13zeFgsdhZr5hVpveNeJOXag9K5hOMhDEldc1GwXfX8fxAkSIyBobz6TgSQE26+FghYX2&#10;D/6kexmNSBAOBSqwMbaFlKGy5DBMfEucvKvvHMYkOyN1h48Ed43Ms2wuHdacFiy2tLdU3cofp+DW&#10;XE7xiPMyP80+dsYad+DnWam3Ub9dgojUx1f4v/2uFeTTGf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B//wgAAANwAAAAPAAAAAAAAAAAAAAAAAJgCAABkcnMvZG93&#10;bnJldi54bWxQSwUGAAAAAAQABAD1AAAAhwMAAAAA&#10;">
                  <v:textbox inset="0,0,0,0">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241</w:t>
                        </w:r>
                      </w:p>
                    </w:txbxContent>
                  </v:textbox>
                </v:oval>
                <v:oval id="Oval 76" o:spid="_x0000_s1097" style="position:absolute;left:12239;top:51371;width:250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6ZMIA&#10;AADcAAAADwAAAGRycy9kb3ducmV2LnhtbESPQWsCMRSE74L/ITyhN826tCKrUaoo9iZdS8/PzWuy&#10;uHlZNlHXf98UhB6HmfmGWa5714gbdaH2rGA6yUAQV17XbBR8nfbjOYgQkTU2nknBgwKsV8PBEgvt&#10;7/xJtzIakSAcClRgY2wLKUNlyWGY+JY4eT++cxiT7IzUHd4T3DUyz7KZdFhzWrDY0tZSdSmvTsGl&#10;OR/iHmdlfng9bow1bsePb6VeRv37AkSkPv6Hn+0PrSCfvsH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LpkwgAAANwAAAAPAAAAAAAAAAAAAAAAAJgCAABkcnMvZG93&#10;bnJldi54bWxQSwUGAAAAAAQABAD1AAAAhw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22</w:t>
                        </w:r>
                      </w:p>
                    </w:txbxContent>
                  </v:textbox>
                </v:oval>
                <v:line id="Line 77" o:spid="_x0000_s1098" style="position:absolute;visibility:visible;mso-wrap-style:square" from="33813,55673" to="33813,5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ahMQAAADcAAAADwAAAGRycy9kb3ducmV2LnhtbESPzWrCQBSF9wXfYbiF7pqJWYiNGaUU&#10;BBeppSquL5lrkpq5E2fGGN++IxS6PJyfj1OsRtOJgZxvLSuYJikI4srqlmsFh/36dQ7CB2SNnWVS&#10;cCcPq+XkqcBc2xt/07ALtYgj7HNU0ITQ51L6qiGDPrE9cfRO1hkMUbpaaoe3OG46maXpTBpsORIa&#10;7Omjoeq8u5rIrerSXY4/53Fz+izXFx7etvsvpV6ex/cFiEBj+A//tTdaQTadwe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5qExAAAANwAAAAPAAAAAAAAAAAA&#10;AAAAAKECAABkcnMvZG93bnJldi54bWxQSwUGAAAAAAQABAD5AAAAkgMAAAAA&#10;">
                  <v:stroke dashstyle="dash"/>
                </v:line>
                <v:line id="Line 78" o:spid="_x0000_s1099" style="position:absolute;visibility:visible;mso-wrap-style:square" from="27860,55578" to="27860,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H8MAAADcAAAADwAAAGRycy9kb3ducmV2LnhtbESPS4vCMBSF98L8h3AHZqepLkanGkUG&#10;BBc+UAfXl+baVpubmmRq/fdGEFwezuPjTGatqURDzpeWFfR7CQjizOqScwV/h0V3BMIHZI2VZVJw&#10;Jw+z6Udngqm2N95Rsw+5iCPsU1RQhFCnUvqsIIO+Z2vi6J2sMxiidLnUDm9x3FRykCTf0mDJkVBg&#10;Tb8FZZf9v4ncLF+56/F8aZen9Wpx5eZnc9gq9fXZzscgArXhHX61l1rBoD+E5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Px/DAAAA3AAAAA8AAAAAAAAAAAAA&#10;AAAAoQIAAGRycy9kb3ducmV2LnhtbFBLBQYAAAAABAAEAPkAAACRAwAAAAA=&#10;">
                  <v:stroke dashstyle="dash"/>
                </v:line>
                <v:oval id="Oval 79" o:spid="_x0000_s1100" style="position:absolute;left:12525;top:56292;width:1953;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V+sAA&#10;AADcAAAADwAAAGRycy9kb3ducmV2LnhtbERPz2vCMBS+D/wfwhN2m2nLkFGNsonS3WTd8PzWvCWl&#10;zUtpMlv/e3MY7Pjx/d7uZ9eLK42h9awgX2UgiBuvWzYKvj5PTy8gQkTW2HsmBTcKsN8tHrZYaj/x&#10;B13raEQK4VCiAhvjUEoZGksOw8oPxIn78aPDmOBopB5xSuGul0WWraXDllODxYEOlpqu/nUKuv67&#10;iidc10X1fH4z1rgj3y5KPS7n1w2ISHP8F/+537WCIk9r05l0BO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kV+sAAAADcAAAADwAAAAAAAAAAAAAAAACYAgAAZHJzL2Rvd25y&#10;ZXYueG1sUEsFBgAAAAAEAAQA9QAAAIU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27</w:t>
                        </w:r>
                      </w:p>
                    </w:txbxContent>
                  </v:textbox>
                </v:oval>
                <v:oval id="Oval 80" o:spid="_x0000_s1101" style="position:absolute;left:29448;top:56292;width:212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wYcIA&#10;AADcAAAADwAAAGRycy9kb3ducmV2LnhtbESPQWsCMRSE74L/ITyhN826FNHVKG2p2Ju4lp6fm9dk&#10;cfOybFJd/30jCB6HmfmGWW1614gLdaH2rGA6yUAQV17XbBR8H7fjOYgQkTU2nknBjQJs1sPBCgvt&#10;r3ygSxmNSBAOBSqwMbaFlKGy5DBMfEucvF/fOYxJdkbqDq8J7hqZZ9lMOqw5LVhs6cNSdS7/nIJz&#10;c9rFLc7KfPe6fzfWuE++/Sj1MurfliAi9fEZfrS/tIJ8uoD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bBhwgAAANwAAAAPAAAAAAAAAAAAAAAAAJgCAABkcnMvZG93&#10;bnJldi54bWxQSwUGAAAAAAQABAD1AAAAhwMAAAAA&#10;">
                  <v:textbox inset="0,0,0,0">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28</w:t>
                        </w:r>
                      </w:p>
                    </w:txbxContent>
                  </v:textbox>
                </v:oval>
                <v:oval id="Oval 81" o:spid="_x0000_s1102" style="position:absolute;left:35210;top:56292;width:2048;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Qb8A&#10;AADcAAAADwAAAGRycy9kb3ducmV2LnhtbERPTYvCMBC9C/sfwix409QiItUouqzobbEuex6bMSk2&#10;k9JErf9+cxA8Pt73ct27RtypC7VnBZNxBoK48rpmo+D3tBvNQYSIrLHxTAqeFGC9+hgssdD+wUe6&#10;l9GIFMKhQAU2xraQMlSWHIaxb4kTd/Gdw5hgZ6Tu8JHCXSPzLJtJhzWnBostfVmqruXNKbg2533c&#10;4azM99OfrbHGffPzT6nhZ79ZgIjUx7f45T5oBXme5qcz6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E9NBvwAAANwAAAAPAAAAAAAAAAAAAAAAAJgCAABkcnMvZG93bnJl&#10;di54bWxQSwUGAAAAAAQABAD1AAAAhA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29</w:t>
                        </w:r>
                      </w:p>
                    </w:txbxContent>
                  </v:textbox>
                </v:oval>
                <v:line id="Line 82" o:spid="_x0000_s1103" style="position:absolute;visibility:visible;mso-wrap-style:square" from="11890,58785" to="11890,5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83" o:spid="_x0000_s1104" style="position:absolute;visibility:visible;mso-wrap-style:square" from="27892,58705" to="27892,5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84" o:spid="_x0000_s1105" style="position:absolute;visibility:visible;mso-wrap-style:square" from="33829,58785" to="33845,5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85" o:spid="_x0000_s1106" style="position:absolute;visibility:visible;mso-wrap-style:square" from="4889,59451" to="11858,5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BMQAAADcAAAADwAAAGRycy9kb3ducmV2LnhtbESPQWvCQBSE7wX/w/KE3urGQKVEVxFB&#10;yaVIben5mX0m0ezbmN1mY3+9KxR6HGbmG2axGkwjeupcbVnBdJKAIC6srrlU8PW5fXkD4TyyxsYy&#10;KbiRg9Vy9LTATNvAH9QffCkihF2GCirv20xKV1Rk0E1sSxy9k+0M+ii7UuoOQ4SbRqZJMpMGa44L&#10;Fba0qai4HH6MgiT87uRZ5nW/z9+voT2G7/QalHoeD+s5CE+D/w//tXOtIH2dwe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78ExAAAANwAAAAPAAAAAAAAAAAA&#10;AAAAAKECAABkcnMvZG93bnJldi54bWxQSwUGAAAAAAQABAD5AAAAkgMAAAAA&#10;">
                  <v:stroke startarrow="block" endarrow="block"/>
                </v:line>
                <v:line id="Line 86" o:spid="_x0000_s1107" style="position:absolute;visibility:visible;mso-wrap-style:square" from="11858,59467" to="27955,5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an8UAAADcAAAADwAAAGRycy9kb3ducmV2LnhtbESPT2vCQBTE74V+h+UVvNVNA9oSXaUU&#10;WnIR8Q89P7PPJDb7NmbXbPTTu4VCj8PM/IaZLwfTiJ46V1tW8DJOQBAXVtdcKtjvPp/fQDiPrLGx&#10;TAqu5GC5eHyYY6Zt4A31W1+KCGGXoYLK+zaT0hUVGXRj2xJH72g7gz7KrpS6wxDhppFpkkylwZrj&#10;QoUtfVRU/GwvRkESbl/yJPO6X+erc2gP4Ts9B6VGT8P7DISnwf+H/9q5VpBOXuH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san8UAAADcAAAADwAAAAAAAAAA&#10;AAAAAAChAgAAZHJzL2Rvd25yZXYueG1sUEsFBgAAAAAEAAQA+QAAAJMDAAAAAA==&#10;">
                  <v:stroke startarrow="block" endarrow="block"/>
                </v:line>
                <v:line id="Line 87" o:spid="_x0000_s1108" style="position:absolute;visibility:visible;mso-wrap-style:square" from="27860,59499" to="33813,5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O7cIAAADcAAAADwAAAGRycy9kb3ducmV2LnhtbERPz2vCMBS+D/Y/hDfwNtMVlNGZljFQ&#10;ehGZE89vzbOta15qE5u6v94cBjt+fL9XxWQ6MdLgWssKXuYJCOLK6pZrBYev9fMrCOeRNXaWScGN&#10;HBT548MKM20Df9K497WIIewyVNB432dSuqohg25ue+LInexg0Ec41FIPGGK46WSaJEtpsOXY0GBP&#10;Hw1VP/urUZCE3408y7Idd+X2EvrvcEwvQanZ0/T+BsLT5P/Ff+5SK0gXcW0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SO7cIAAADcAAAADwAAAAAAAAAAAAAA&#10;AAChAgAAZHJzL2Rvd25yZXYueG1sUEsFBgAAAAAEAAQA+QAAAJADAAAAAA==&#10;">
                  <v:stroke startarrow="block" endarrow="block"/>
                </v:line>
                <v:shape id="Text Box 88" o:spid="_x0000_s1109" type="#_x0000_t202" style="position:absolute;left:7715;top:59753;width:1762;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98UA&#10;AADcAAAADwAAAGRycy9kb3ducmV2LnhtbESPT4vCMBTE7wt+h/CEvSyabk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1H3xQAAANwAAAAPAAAAAAAAAAAAAAAAAJgCAABkcnMv&#10;ZG93bnJldi54bWxQSwUGAAAAAAQABAD1AAAAigMAAAAA&#10;" stroked="f">
                  <v:textbox inset="0,0,0,0">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35</w:t>
                        </w:r>
                      </w:p>
                    </w:txbxContent>
                  </v:textbox>
                </v:shape>
                <v:shape id="Text Box 89" o:spid="_x0000_s1110" type="#_x0000_t202" style="position:absolute;left:18034;top:59658;width:1762;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y18IA&#10;AADcAAAADwAAAGRycy9kb3ducmV2LnhtbERPPWvDMBDdA/0P4gpdQiPXgylOlNDaCXRohzjG82Fd&#10;bVPrZCQldv59NRQ6Pt737rCYUdzI+cGygpdNAoK4tXrgTkF9OT2/gvABWeNomRTcycNh/7DaYa7t&#10;zGe6VaETMYR9jgr6EKZcSt/2ZNBv7EQcuW/rDIYIXSe1wzmGm1GmSZJJgwPHhh4nKnpqf6qrUZCV&#10;7jqfuViX9fETv6Yubd7vjVJPj8vbFkSgJfyL/9wfWkG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LXwgAAANwAAAAPAAAAAAAAAAAAAAAAAJgCAABkcnMvZG93&#10;bnJldi54bWxQSwUGAAAAAAQABAD1AAAAhwMAAAAA&#10;" stroked="f">
                  <v:textbox inset="0,0,0,0">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94</w:t>
                        </w:r>
                      </w:p>
                    </w:txbxContent>
                  </v:textbox>
                </v:shape>
                <v:shape id="Text Box 90" o:spid="_x0000_s1111" type="#_x0000_t202" style="position:absolute;left:30019;top:59658;width:177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TMQA&#10;AADcAAAADwAAAGRycy9kb3ducmV2LnhtbESPzYvCMBTE7wv+D+EJe1k0tYeyVKP4teDBPfiB50fz&#10;bIvNS0mirf+9ERb2OMzMb5jZojeNeJDztWUFk3ECgriwuuZSwfn0M/oG4QOyxsYyKXiSh8V88DHD&#10;XNuOD/Q4hlJECPscFVQhtLmUvqjIoB/bljh6V+sMhihdKbXDLsJNI9MkyaTBmuNChS2tKypux7tR&#10;kG3cvTvw+mtz3u7xty3Ty+p5Uepz2C+nIAL14T/8195pBWk2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l0zEAAAA3AAAAA8AAAAAAAAAAAAAAAAAmAIAAGRycy9k&#10;b3ducmV2LnhtbFBLBQYAAAAABAAEAPUAAACJAwAAAAA=&#10;" stroked="f">
                  <v:textbox inset="0,0,0,0">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30</w:t>
                        </w:r>
                      </w:p>
                    </w:txbxContent>
                  </v:textbox>
                </v:shape>
                <v:line id="Line 91" o:spid="_x0000_s1112" style="position:absolute;visibility:visible;mso-wrap-style:square" from="40417,55626" to="42545,5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92" o:spid="_x0000_s1113" style="position:absolute;visibility:visible;mso-wrap-style:square" from="40417,58705" to="42465,5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93" o:spid="_x0000_s1114" style="position:absolute;visibility:visible;mso-wrap-style:square" from="42179,55626" to="42179,5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OVcQAAADcAAAADwAAAGRycy9kb3ducmV2LnhtbESPQWvCQBSE7wX/w/KE3urGUKREVxFB&#10;yaVIben5mX0m0ezbmN1mY3+9KxR6HGbmG2axGkwjeupcbVnBdJKAIC6srrlU8PW5fXkD4TyyxsYy&#10;KbiRg9Vy9LTATNvAH9QffCkihF2GCirv20xKV1Rk0E1sSxy9k+0M+ii7UuoOQ4SbRqZJMpMGa44L&#10;Fba0qai4HH6MgiT87uRZ5nW/z9+voT2G7/QalHoeD+s5CE+D/w//tXOtIJ29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U5VxAAAANwAAAAPAAAAAAAAAAAA&#10;AAAAAKECAABkcnMvZG93bnJldi54bWxQSwUGAAAAAAQABAD5AAAAkgMAAAAA&#10;">
                  <v:stroke startarrow="block" endarrow="block"/>
                </v:line>
                <v:line id="Line 94" o:spid="_x0000_s1115" style="position:absolute;visibility:visible;mso-wrap-style:square" from="42179,58642" to="42179,6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rzsQAAADcAAAADwAAAGRycy9kb3ducmV2LnhtbESPQWvCQBSE7wX/w/KE3urGQKVEVxFB&#10;yaVIben5mX0m0ezbmN1mY3+9KxR6HGbmG2axGkwjeupcbVnBdJKAIC6srrlU8PW5fXkD4TyyxsYy&#10;KbiRg9Vy9LTATNvAH9QffCkihF2GCirv20xKV1Rk0E1sSxy9k+0M+ii7UuoOQ4SbRqZJMpMGa44L&#10;Fba0qai4HH6MgiT87uRZ5nW/z9+voT2G7/QalHoeD+s5CE+D/w//tXOtIJ29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evOxAAAANwAAAAPAAAAAAAAAAAA&#10;AAAAAKECAABkcnMvZG93bnJldi54bWxQSwUGAAAAAAQABAD5AAAAkgMAAAAA&#10;">
                  <v:stroke startarrow="block" endarrow="block"/>
                </v:line>
                <v:shape id="Text Box 95" o:spid="_x0000_s1116" type="#_x0000_t202" style="position:absolute;left:39957;top:56308;width:1857;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POMQA&#10;AADcAAAADwAAAGRycy9kb3ducmV2LnhtbESPzYvCMBTE7wv+D+EJXhZN7aEs1Sh+gofdgx94fjTP&#10;tti8lCTa+t+bhYU9DjPzG2a+7E0jnuR8bVnBdJKAIC6srrlUcDnvx18gfEDW2FgmBS/ysFwMPuaY&#10;a9vxkZ6nUIoIYZ+jgiqENpfSFxUZ9BPbEkfvZp3BEKUrpXbYRbhpZJokmTRYc1yosKVNRcX99DAK&#10;sq17dEfefG4vu2/8acv0un5dlRoN+9UMRKA+/If/2getIM0y+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DzjEAAAA3AAAAA8AAAAAAAAAAAAAAAAAmAIAAGRycy9k&#10;b3ducmV2LnhtbFBLBQYAAAAABAAEAPUAAACJAw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16</w:t>
                        </w:r>
                      </w:p>
                    </w:txbxContent>
                  </v:textbox>
                </v:shape>
                <v:shape id="Text Box 96" o:spid="_x0000_s1117" type="#_x0000_t202" style="position:absolute;left:38877;top:59197;width:2747;height:1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o8UA&#10;AADcAAAADwAAAGRycy9kb3ducmV2LnhtbESPT4vCMBTE7wt+h/AEL4um20N3qUbxzwp7cA+64vnR&#10;PNti81KSaOu33wiCx2FmfsPMFr1pxI2cry0r+JgkIIgLq2suFRz/tuMvED4ga2wsk4I7eVjMB28z&#10;zLXteE+3QyhFhLDPUUEVQptL6YuKDPqJbYmjd7bOYIjSlVI77CLcNDJNkkwarDkuVNjSuqLicrga&#10;BdnGXbs9r983x+8d/rZlelrdT0qNhv1yCiJQH17hZ/tHK0izT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KqjxQAAANwAAAAPAAAAAAAAAAAAAAAAAJgCAABkcnMv&#10;ZG93bnJldi54bWxQSwUGAAAAAAQABAD1AAAAigM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10</w:t>
                        </w:r>
                      </w:p>
                    </w:txbxContent>
                  </v:textbox>
                </v:shape>
                <v:oval id="Oval 97" o:spid="_x0000_s1118" style="position:absolute;left:15779;top:51466;width:2223;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mh78A&#10;AADcAAAADwAAAGRycy9kb3ducmV2LnhtbERPz2vCMBS+D/wfwhN2m+mKlFGN4kRxN1kVz8/mmRSb&#10;l9JErf+9OQx2/Ph+z5eDa8Wd+tB4VvA5yUAQ1143bBQcD9uPLxAhImtsPZOCJwVYLkZvcyy1f/Av&#10;3atoRArhUKICG2NXShlqSw7DxHfEibv43mFMsDdS9/hI4a6VeZYV0mHDqcFiR2tL9bW6OQXX9ryL&#10;WyyqfDfdfxtr3IafJ6Xex8NqBiLSEP/Ff+4frSAv0tp0Jh0B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D2aHvwAAANwAAAAPAAAAAAAAAAAAAAAAAJgCAABkcnMvZG93bnJl&#10;di54bWxQSwUGAAAAAAQABAD1AAAAhAM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23</w:t>
                        </w:r>
                      </w:p>
                    </w:txbxContent>
                  </v:textbox>
                </v:oval>
                <v:oval id="Oval 98" o:spid="_x0000_s1119" style="position:absolute;left:18748;top:51371;width:249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HMMA&#10;AADcAAAADwAAAGRycy9kb3ducmV2LnhtbESPQWsCMRSE74X+h/AKvdVsl7LU1ShVFHuTruL5uXkm&#10;i5uXZRN1/feNUOhxmJlvmOl8cK24Uh8azwreRxkI4trrho2C/W799gkiRGSNrWdScKcA89nz0xRL&#10;7W/8Q9cqGpEgHEpUYGPsSilDbclhGPmOOHkn3zuMSfZG6h5vCe5amWdZIR02nBYsdrS0VJ+ri1Nw&#10;bo+buMaiyjcf24Wxxq34flDq9WX4moCINMT/8F/7WyvIizE8zq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DHMMAAADcAAAADwAAAAAAAAAAAAAAAACYAgAAZHJzL2Rv&#10;d25yZXYueG1sUEsFBgAAAAAEAAQA9QAAAIg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25</w:t>
                        </w:r>
                      </w:p>
                    </w:txbxContent>
                  </v:textbox>
                </v:oval>
                <v:oval id="Oval 99" o:spid="_x0000_s1120" style="position:absolute;left:14287;top:53498;width:227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8XMAA&#10;AADcAAAADwAAAGRycy9kb3ducmV2LnhtbERPz2vCMBS+C/sfwhvspumKOOmMZRNFb7I6dn5r3pLS&#10;5qU0Uet/vxwEjx/f71U5uk5caAiNZwWvswwEce11w0bB92k3XYIIEVlj55kU3ChAuX6arLDQ/spf&#10;dKmiESmEQ4EKbIx9IWWoLTkMM98TJ+7PDw5jgoOResBrCnedzLNsIR02nBos9rSxVLfV2Slou999&#10;3OGiyvfz46exxm359qPUy/P48Q4i0hgf4rv7oBXkb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D8XMAAAADcAAAADwAAAAAAAAAAAAAAAACYAgAAZHJzL2Rvd25y&#10;ZXYueG1sUEsFBgAAAAAEAAQA9QAAAIUDAAAAAA==&#10;">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26</w:t>
                        </w:r>
                      </w:p>
                    </w:txbxContent>
                  </v:textbox>
                </v:oval>
                <v:shape id="Text Box 100" o:spid="_x0000_s1121" type="#_x0000_t202" style="position:absolute;left:6286;top:26003;width:1397;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BkcUA&#10;AADcAAAADwAAAGRycy9kb3ducmV2LnhtbESPzYvCMBTE7wv+D+EJe1k0tQdXqlH8WvDgHvzA86N5&#10;tsXmpSTR1v/eCAt7HGbmN8xs0ZlaPMj5yrKC0TABQZxbXXGh4Hz6GUxA+ICssbZMCp7kYTHvfcww&#10;07blAz2OoRARwj5DBWUITSalz0sy6Ie2IY7e1TqDIUpXSO2wjXBTyzRJxtJgxXGhxIbWJeW3490o&#10;GG/cvT3w+mtz3u7xtynSy+p5Ueqz3y2nIAJ14T/8195pBen3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AGRxQAAANwAAAAPAAAAAAAAAAAAAAAAAJgCAABkcnMv&#10;ZG93bnJldi54bWxQSwUGAAAAAAQABAD1AAAAigM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18</w:t>
                        </w:r>
                      </w:p>
                    </w:txbxContent>
                  </v:textbox>
                </v:shape>
                <v:line id="Line 101" o:spid="_x0000_s1122" style="position:absolute;visibility:visible;mso-wrap-style:square" from="5540,28527" to="5540,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102" o:spid="_x0000_s1123" style="position:absolute;visibility:visible;mso-wrap-style:square" from="10937,28527" to="10937,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103" o:spid="_x0000_s1124" style="position:absolute;visibility:visible;mso-wrap-style:square" from="5540,30289" to="10842,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shape id="Text Box 104" o:spid="_x0000_s1125" type="#_x0000_t202" style="position:absolute;left:7159;top:28765;width:1762;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Hk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MoL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weSxQAAANwAAAAPAAAAAAAAAAAAAAAAAJgCAABkcnMv&#10;ZG93bnJldi54bWxQSwUGAAAAAAQABAD1AAAAigM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30</w:t>
                        </w:r>
                      </w:p>
                    </w:txbxContent>
                  </v:textbox>
                </v:shape>
                <v:shape id="Text Box 105" o:spid="_x0000_s1126" type="#_x0000_t202" style="position:absolute;left:6191;top:22098;width:1397;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Z5cUA&#10;AADcAAAADwAAAGRycy9kb3ducmV2LnhtbESPT4vCMBTE7wt+h/AEL4um20N3qUbxzwp7cA+64vnR&#10;PNti81KSaOu33wiCx2FmfsPMFr1pxI2cry0r+JgkIIgLq2suFRz/tuMvED4ga2wsk4I7eVjMB28z&#10;zLXteE+3QyhFhLDPUUEVQptL6YuKDPqJbYmjd7bOYIjSlVI77CLcNDJNkkwarDkuVNjSuqLicrga&#10;BdnGXbs9r983x+8d/rZlelrdT0qNhv1yCiJQH17hZ/tHK0g/M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ZnlxQAAANwAAAAPAAAAAAAAAAAAAAAAAJgCAABkcnMv&#10;ZG93bnJldi54bWxQSwUGAAAAAAQABAD1AAAAigM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22</w:t>
                        </w:r>
                      </w:p>
                    </w:txbxContent>
                  </v:textbox>
                </v:shape>
                <v:shape id="Text Box 106" o:spid="_x0000_s1127" type="#_x0000_t202" style="position:absolute;left:6477;top:15414;width:1397;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8fsQA&#10;AADcAAAADwAAAGRycy9kb3ducmV2LnhtbESPzYvCMBTE7wv+D+EJXhZN7UGlGsVP2MPuwQ88P5pn&#10;W2xeShJt/e/NwsIeh5n5DbNYdaYWT3K+sqxgPEpAEOdWV1wouJwPwxkIH5A11pZJwYs8rJa9jwVm&#10;2rZ8pOcpFCJC2GeooAyhyaT0eUkG/cg2xNG7WWcwROkKqR22EW5qmSbJRBqsOC6U2NC2pPx+ehgF&#10;k517tEfefu4u+2/8aYr0unldlRr0u/UcRKAu/If/2l9aQTq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PH7EAAAA3AAAAA8AAAAAAAAAAAAAAAAAmAIAAGRycy9k&#10;b3ducmV2LnhtbFBLBQYAAAAABAAEAPUAAACJAw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51</w:t>
                        </w:r>
                      </w:p>
                    </w:txbxContent>
                  </v:textbox>
                </v:shape>
                <v:line id="Line 107" o:spid="_x0000_s1128" style="position:absolute;flip:x;visibility:visible;mso-wrap-style:square" from="9921,58737" to="11858,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108" o:spid="_x0000_s1129" style="position:absolute;flip:x;visibility:visible;mso-wrap-style:square" from="10017,50831" to="11858,5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6PcYAAADcAAAADwAAAGRycy9kb3ducmV2LnhtbESPQWsCMRSE74X+h/AKvUjNVsTqahQp&#10;FDx4qZaV3p6b182ym5dtEnX9940g9DjMzDfMYtXbVpzJh9qxgtdhBoK4dLrmSsHX/uNlCiJEZI2t&#10;Y1JwpQCr5ePDAnPtLvxJ512sRIJwyFGBibHLpQylIYth6Dri5P04bzEm6SupPV4S3LZylGUTabHm&#10;tGCwo3dDZbM7WQVyuh38+vVx3BTN4TAzRVl031ulnp/69RxEpD7+h+/tjVYwep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EOj3GAAAA3AAAAA8AAAAAAAAA&#10;AAAAAAAAoQIAAGRycy9kb3ducmV2LnhtbFBLBQYAAAAABAAEAPkAAACUAwAAAAA=&#10;"/>
                <v:line id="Line 109" o:spid="_x0000_s1130" style="position:absolute;flip:x;visibility:visible;mso-wrap-style:square" from="9731,47767" to="11858,4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line id="Line 110" o:spid="_x0000_s1131" style="position:absolute;flip:y;visibility:visible;mso-wrap-style:square" from="10747,50927" to="10747,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f4sUAAADcAAAADwAAAGRycy9kb3ducmV2LnhtbESPT2vCQBTE70K/w/IKvYhuVJAQXaX+&#10;CQi9mKj3R/aZhGbfLtmtpt++Wyj0OMzMb5j1djCdeFDvW8sKZtMEBHFldcu1gusln6QgfEDW2Fkm&#10;Bd/kYbt5Ga0x0/bJBT3KUIsIYZ+hgiYEl0npq4YM+ql1xNG7295giLKvpe7xGeGmk/MkWUqDLceF&#10;Bh3tG6o+yy+jYLw4HpxL0zwvDrY9u9ux2H1clXp7Hd5XIAIN4T/81z5pBfN0B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df4sUAAADcAAAADwAAAAAAAAAA&#10;AAAAAAChAgAAZHJzL2Rvd25yZXYueG1sUEsFBgAAAAAEAAQA+QAAAJMDAAAAAA==&#10;">
                  <v:stroke startarrow="block" endarrow="block"/>
                </v:line>
                <v:line id="Line 111" o:spid="_x0000_s1132" style="position:absolute;flip:y;visibility:visible;mso-wrap-style:square" from="10683,47720" to="10683,5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XBlcQAAADcAAAADwAAAGRycy9kb3ducmV2LnhtbESPQWvCQBSE7wX/w/KEXkrdNIUSoqto&#10;NVDw0li9P7LPJJh9u2S3Gv+9Kwgeh5n5hpktBtOJM/W+tazgY5KAIK6sbrlWsP8r3jMQPiBr7CyT&#10;git5WMxHLzPMtb1wSeddqEWEsM9RQROCy6X0VUMG/cQ64ugdbW8wRNnXUvd4iXDTyTRJvqTBluNC&#10;g46+G6pOu3+j4O1zs3Yuy4qiXNv21x025Wq7V+p1PCynIAIN4Rl+tH+0gjR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cGVxAAAANwAAAAPAAAAAAAAAAAA&#10;AAAAAKECAABkcnMvZG93bnJldi54bWxQSwUGAAAAAAQABAD5AAAAkgMAAAAA&#10;">
                  <v:stroke startarrow="block" endarrow="block"/>
                </v:line>
                <v:line id="Line 112" o:spid="_x0000_s1133" style="position:absolute;flip:x;visibility:visible;mso-wrap-style:square" from="10271,31019" to="11953,3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line id="Line 113" o:spid="_x0000_s1134" style="position:absolute;flip:y;visibility:visible;mso-wrap-style:square" from="10652,30924" to="10652,4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8esUAAADcAAAADwAAAGRycy9kb3ducmV2LnhtbESPT2vCQBTE7wW/w/IEL0U3tUVCdBWr&#10;Bgq9GP/cH9lnEsy+XbKrxm/fLRR6HGbmN8xi1ZtW3KnzjWUFb5MEBHFpdcOVgtMxH6cgfEDW2Fom&#10;BU/ysFoOXhaYafvggu6HUIkIYZ+hgjoEl0npy5oM+ol1xNG72M5giLKrpO7wEeGmldMkmUmDDceF&#10;Gh1taiqvh5tR8Pq+2zqXpnlebG2zd+dd8fl9Umo07NdzEIH68B/+a39pBdP0A3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D8esUAAADcAAAADwAAAAAAAAAA&#10;AAAAAAChAgAAZHJzL2Rvd25yZXYueG1sUEsFBgAAAAAEAAQA+QAAAJMDAAAAAA==&#10;">
                  <v:stroke startarrow="block" endarrow="block"/>
                </v:line>
                <v:shape id="Text Box 114" o:spid="_x0000_s1135" type="#_x0000_t202" style="position:absolute;left:6477;top:38100;width:361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tcQA&#10;AADcAAAADwAAAGRycy9kb3ducmV2LnhtbESPzYvCMBTE7wv+D+EJe1k0taB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d7XEAAAA3AAAAA8AAAAAAAAAAAAAAAAAmAIAAGRycy9k&#10;b3ducmV2LnhtbFBLBQYAAAAABAAEAPUAAACJAw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120</w:t>
                        </w:r>
                      </w:p>
                    </w:txbxContent>
                  </v:textbox>
                </v:shape>
                <v:shape id="Text Box 115" o:spid="_x0000_s1136" type="#_x0000_t202" style="position:absolute;left:7921;top:48609;width:227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pwsQA&#10;AADcAAAADwAAAGRycy9kb3ducmV2LnhtbESPT4vCMBTE74LfITzBi2hqD0W6RvHPLnhwD7ri+dE8&#10;22LzUpJo67c3Cwt7HGbmN8xy3ZtGPMn52rKC+SwBQVxYXXOp4PLzNV2A8AFZY2OZFLzIw3o1HCwx&#10;17bjEz3PoRQRwj5HBVUIbS6lLyoy6Ge2JY7ezTqDIUpXSu2wi3DTyDRJMmmw5rhQYUu7ior7+WEU&#10;ZHv36E68m+wvn0f8bsv0un1dlRqP+s0HiEB9+A//tQ9aQbrI4P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6cLEAAAA3AAAAA8AAAAAAAAAAAAAAAAAmAIAAGRycy9k&#10;b3ducmV2LnhtbFBLBQYAAAAABAAEAPUAAACJAw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20</w:t>
                        </w:r>
                      </w:p>
                    </w:txbxContent>
                  </v:textbox>
                </v:shape>
                <v:shape id="Text Box 116" o:spid="_x0000_s1137" type="#_x0000_t202" style="position:absolute;left:8270;top:53990;width:1921;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MWcUA&#10;AADcAAAADwAAAGRycy9kb3ducmV2LnhtbESPzYvCMBTE7wv+D+EJe1k0tQdXqlH8WtiDe/ADz4/m&#10;2Rabl5JEW//7jSB4HGbmN8xs0Zla3Mn5yrKC0TABQZxbXXGh4HT8GUxA+ICssbZMCh7kYTHvfcww&#10;07blPd0PoRARwj5DBWUITSalz0sy6Ie2IY7exTqDIUpXSO2wjXBTyzRJxtJgxXGhxIbWJeXXw80o&#10;GG/crd3z+mtz2u7wrynS8+pxVuqz3y2nIAJ14R1+tX+1gnTyDc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ExZxQAAANwAAAAPAAAAAAAAAAAAAAAAAJgCAABkcnMv&#10;ZG93bnJldi54bWxQSwUGAAAAAAQABAD1AAAAigMAAAAA&#10;" stroked="f">
                  <v:textbox inset="0,0,0,0">
                    <w:txbxContent>
                      <w:p w:rsidR="00A85E3E" w:rsidRDefault="00A85E3E" w:rsidP="00A85E3E">
                        <w:pPr>
                          <w:pStyle w:val="afe"/>
                          <w:spacing w:before="0" w:beforeAutospacing="0" w:after="0" w:afterAutospacing="0"/>
                          <w:jc w:val="center"/>
                          <w:textAlignment w:val="baseline"/>
                        </w:pPr>
                        <w:r>
                          <w:rPr>
                            <w:rFonts w:ascii="Arial" w:hAnsi="Arial" w:cstheme="minorBidi"/>
                            <w:color w:val="000000" w:themeColor="text1"/>
                            <w:kern w:val="24"/>
                            <w:sz w:val="18"/>
                            <w:szCs w:val="18"/>
                          </w:rPr>
                          <w:t>40</w:t>
                        </w:r>
                      </w:p>
                    </w:txbxContent>
                  </v:textbox>
                </v:shape>
                <v:shape id="Text Box 117" o:spid="_x0000_s1138" type="#_x0000_t202" style="position:absolute;left:40814;top:7477;width:1762;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YK8AA&#10;AADcAAAADwAAAGRycy9kb3ducmV2LnhtbERPy4rCMBTdC/5DuMJsRFO7EKlG8TUwC134wPWlubbF&#10;5qYk0da/nywEl4fzXqw6U4sXOV9ZVjAZJyCIc6srLhRcL7+jGQgfkDXWlknBmzyslv3eAjNtWz7R&#10;6xwKEUPYZ6igDKHJpPR5SQb92DbEkbtbZzBE6AqpHbYx3NQyTZKpNFhxbCixoW1J+eP8NAqmO/ds&#10;T7wd7q77Ax6bIr1t3jelfgbdeg4iUBe+4o/7TytIZ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YK8AAAADcAAAADwAAAAAAAAAAAAAAAACYAgAAZHJzL2Rvd25y&#10;ZXYueG1sUEsFBgAAAAAEAAQA9QAAAIUDAAAAAA==&#10;" stroked="f">
                  <v:textbox inset="0,0,0,0">
                    <w:txbxContent>
                      <w:p w:rsidR="00A85E3E" w:rsidRDefault="00A85E3E" w:rsidP="00A85E3E">
                        <w:pPr>
                          <w:pStyle w:val="afe"/>
                          <w:spacing w:before="0" w:beforeAutospacing="0" w:after="0" w:afterAutospacing="0"/>
                          <w:textAlignment w:val="baseline"/>
                        </w:pPr>
                        <w:r>
                          <w:rPr>
                            <w:rFonts w:ascii="Arial" w:hAnsi="Arial" w:cstheme="minorBidi"/>
                            <w:color w:val="000000" w:themeColor="text1"/>
                            <w:kern w:val="24"/>
                            <w:sz w:val="18"/>
                            <w:szCs w:val="18"/>
                          </w:rPr>
                          <w:t>10</w:t>
                        </w:r>
                      </w:p>
                    </w:txbxContent>
                  </v:textbox>
                </v:shape>
                <w10:anchorlock/>
              </v:group>
            </w:pict>
          </mc:Fallback>
        </mc:AlternateContent>
      </w:r>
    </w:p>
    <w:p w:rsidR="003F5955" w:rsidRPr="00F33B78" w:rsidRDefault="003F5955" w:rsidP="003F5955">
      <w:pPr>
        <w:pStyle w:val="a3"/>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w:t>
      </w:r>
      <w:r w:rsidR="00EF7158">
        <w:rPr>
          <w:noProof/>
        </w:rPr>
        <w:fldChar w:fldCharType="end"/>
      </w:r>
      <w:r>
        <w:t>. Расположение реквизитов документа и границ зон на формате А4</w:t>
      </w:r>
    </w:p>
    <w:p w:rsidR="003F5955" w:rsidRPr="00A402D6" w:rsidRDefault="00A402D6" w:rsidP="003F5955">
      <w:pPr>
        <w:jc w:val="both"/>
      </w:pPr>
      <w:r>
        <w:t xml:space="preserve">На этом рисунке цифрами в кружках обозначены места расположения соответствующих реквизитов. </w:t>
      </w:r>
      <w:r w:rsidR="003F5955" w:rsidRPr="003F5955">
        <w:rPr>
          <w:bCs/>
          <w:iCs/>
        </w:rPr>
        <w:t xml:space="preserve">Требования к системе документации уточняются целым рядом других  нормативных документов: </w:t>
      </w:r>
      <w:r w:rsidR="00A23F31">
        <w:rPr>
          <w:bCs/>
          <w:iCs/>
        </w:rPr>
        <w:t xml:space="preserve">отраслевыми стандартами, </w:t>
      </w:r>
      <w:r w:rsidR="003F5955" w:rsidRPr="003F5955">
        <w:rPr>
          <w:bCs/>
          <w:iCs/>
        </w:rPr>
        <w:t xml:space="preserve">федеральными законами, приказами, инструкциями и т.д. </w:t>
      </w:r>
      <w:r w:rsidR="003F5955">
        <w:rPr>
          <w:bCs/>
          <w:iCs/>
        </w:rPr>
        <w:t xml:space="preserve">Поэтому разработать электронные документ, который отвечал бы всем требованиям достаточно сложно. Эту проблему можно решить, используя пакет прикладных программ общего назначения </w:t>
      </w:r>
      <w:r w:rsidR="003F5955">
        <w:rPr>
          <w:bCs/>
          <w:iCs/>
          <w:lang w:val="en-US"/>
        </w:rPr>
        <w:t>Microsoft</w:t>
      </w:r>
      <w:r w:rsidR="003F5955" w:rsidRPr="003F5955">
        <w:rPr>
          <w:bCs/>
          <w:iCs/>
        </w:rPr>
        <w:t xml:space="preserve"> </w:t>
      </w:r>
      <w:r w:rsidR="003F5955">
        <w:rPr>
          <w:bCs/>
          <w:iCs/>
          <w:lang w:val="en-US"/>
        </w:rPr>
        <w:t>Office</w:t>
      </w:r>
      <w:r w:rsidR="003F5955" w:rsidRPr="003F5955">
        <w:rPr>
          <w:bCs/>
          <w:iCs/>
        </w:rPr>
        <w:t xml:space="preserve">. </w:t>
      </w:r>
      <w:r w:rsidR="00A23F31">
        <w:rPr>
          <w:bCs/>
          <w:iCs/>
        </w:rPr>
        <w:t>Использование этого пакета позволяет внедрить методику поэтапной работы с электронным документом.  Основными этапами работы с электронным документом являются:</w:t>
      </w:r>
    </w:p>
    <w:p w:rsidR="00A402D6" w:rsidRPr="00A23F31" w:rsidRDefault="00A402D6" w:rsidP="00524C06">
      <w:pPr>
        <w:numPr>
          <w:ilvl w:val="0"/>
          <w:numId w:val="4"/>
        </w:numPr>
        <w:jc w:val="both"/>
        <w:rPr>
          <w:bCs/>
          <w:iCs/>
        </w:rPr>
      </w:pPr>
      <w:r w:rsidRPr="00A23F31">
        <w:rPr>
          <w:bCs/>
          <w:iCs/>
        </w:rPr>
        <w:t>Постановка задачи на создание документа и разработка макета документа.</w:t>
      </w:r>
    </w:p>
    <w:p w:rsidR="00A402D6" w:rsidRPr="00A23F31" w:rsidRDefault="00A402D6" w:rsidP="00524C06">
      <w:pPr>
        <w:numPr>
          <w:ilvl w:val="0"/>
          <w:numId w:val="4"/>
        </w:numPr>
        <w:jc w:val="both"/>
        <w:rPr>
          <w:bCs/>
          <w:iCs/>
        </w:rPr>
      </w:pPr>
      <w:r w:rsidRPr="00A23F31">
        <w:rPr>
          <w:bCs/>
          <w:iCs/>
        </w:rPr>
        <w:t>Создание документа и его предварительное сохранение:</w:t>
      </w:r>
    </w:p>
    <w:p w:rsidR="00A402D6" w:rsidRPr="00A23F31" w:rsidRDefault="00A402D6" w:rsidP="00524C06">
      <w:pPr>
        <w:numPr>
          <w:ilvl w:val="1"/>
          <w:numId w:val="4"/>
        </w:numPr>
        <w:jc w:val="both"/>
        <w:rPr>
          <w:bCs/>
          <w:iCs/>
        </w:rPr>
      </w:pPr>
      <w:r w:rsidRPr="00A23F31">
        <w:rPr>
          <w:bCs/>
          <w:iCs/>
        </w:rPr>
        <w:t>разметка документа в соответствии с макетом;</w:t>
      </w:r>
    </w:p>
    <w:p w:rsidR="00A402D6" w:rsidRPr="00A23F31" w:rsidRDefault="00A402D6" w:rsidP="00524C06">
      <w:pPr>
        <w:numPr>
          <w:ilvl w:val="1"/>
          <w:numId w:val="4"/>
        </w:numPr>
        <w:jc w:val="both"/>
        <w:rPr>
          <w:bCs/>
          <w:iCs/>
        </w:rPr>
      </w:pPr>
      <w:r w:rsidRPr="00A23F31">
        <w:rPr>
          <w:bCs/>
          <w:iCs/>
        </w:rPr>
        <w:t>ввод реквизитов документа, содержащих различные типы данных;</w:t>
      </w:r>
    </w:p>
    <w:p w:rsidR="00A402D6" w:rsidRPr="00A23F31" w:rsidRDefault="00A402D6" w:rsidP="00524C06">
      <w:pPr>
        <w:numPr>
          <w:ilvl w:val="1"/>
          <w:numId w:val="4"/>
        </w:numPr>
        <w:jc w:val="both"/>
        <w:rPr>
          <w:bCs/>
          <w:iCs/>
        </w:rPr>
      </w:pPr>
      <w:r w:rsidRPr="00A23F31">
        <w:rPr>
          <w:bCs/>
          <w:iCs/>
        </w:rPr>
        <w:t>редактирование отдельных реквизитов и всего документа в целом;</w:t>
      </w:r>
    </w:p>
    <w:p w:rsidR="00A402D6" w:rsidRPr="00A23F31" w:rsidRDefault="00A402D6" w:rsidP="00524C06">
      <w:pPr>
        <w:numPr>
          <w:ilvl w:val="1"/>
          <w:numId w:val="4"/>
        </w:numPr>
        <w:jc w:val="both"/>
        <w:rPr>
          <w:bCs/>
          <w:iCs/>
        </w:rPr>
      </w:pPr>
      <w:r w:rsidRPr="00A23F31">
        <w:rPr>
          <w:bCs/>
          <w:iCs/>
        </w:rPr>
        <w:t>форматирование отдельных реквизитов и всего документа в целом.</w:t>
      </w:r>
    </w:p>
    <w:p w:rsidR="00A402D6" w:rsidRPr="00A23F31" w:rsidRDefault="00A402D6" w:rsidP="00524C06">
      <w:pPr>
        <w:numPr>
          <w:ilvl w:val="0"/>
          <w:numId w:val="4"/>
        </w:numPr>
        <w:jc w:val="both"/>
        <w:rPr>
          <w:bCs/>
          <w:iCs/>
        </w:rPr>
      </w:pPr>
      <w:r w:rsidRPr="00A23F31">
        <w:rPr>
          <w:bCs/>
          <w:iCs/>
        </w:rPr>
        <w:t>Обработка данных ( структурирование, поиск, сортировка, группировка, фильтрация и т.д.) и ведение расчетов.</w:t>
      </w:r>
    </w:p>
    <w:p w:rsidR="00A402D6" w:rsidRPr="00A23F31" w:rsidRDefault="00A402D6" w:rsidP="00524C06">
      <w:pPr>
        <w:numPr>
          <w:ilvl w:val="0"/>
          <w:numId w:val="4"/>
        </w:numPr>
        <w:jc w:val="both"/>
        <w:rPr>
          <w:bCs/>
          <w:iCs/>
        </w:rPr>
      </w:pPr>
      <w:r w:rsidRPr="00A23F31">
        <w:rPr>
          <w:bCs/>
          <w:iCs/>
        </w:rPr>
        <w:t>Анализ результатов обработки данных и проведение расчетов.</w:t>
      </w:r>
    </w:p>
    <w:p w:rsidR="00A402D6" w:rsidRPr="00A23F31" w:rsidRDefault="00A402D6" w:rsidP="00524C06">
      <w:pPr>
        <w:numPr>
          <w:ilvl w:val="0"/>
          <w:numId w:val="4"/>
        </w:numPr>
        <w:jc w:val="both"/>
        <w:rPr>
          <w:bCs/>
          <w:iCs/>
        </w:rPr>
      </w:pPr>
      <w:r w:rsidRPr="00A23F31">
        <w:rPr>
          <w:bCs/>
          <w:iCs/>
        </w:rPr>
        <w:t>Разработка предложений по повышению эффективности работы организации.</w:t>
      </w:r>
    </w:p>
    <w:p w:rsidR="00A402D6" w:rsidRDefault="00A402D6" w:rsidP="00524C06">
      <w:pPr>
        <w:numPr>
          <w:ilvl w:val="0"/>
          <w:numId w:val="4"/>
        </w:numPr>
        <w:jc w:val="both"/>
        <w:rPr>
          <w:bCs/>
          <w:iCs/>
        </w:rPr>
      </w:pPr>
      <w:r w:rsidRPr="00A23F31">
        <w:rPr>
          <w:bCs/>
          <w:iCs/>
        </w:rPr>
        <w:t>Планирование и отслеживание реализации принятых решений.</w:t>
      </w:r>
    </w:p>
    <w:p w:rsidR="00A23F31" w:rsidRDefault="00A23F31" w:rsidP="00250053">
      <w:pPr>
        <w:jc w:val="both"/>
        <w:rPr>
          <w:bCs/>
          <w:iCs/>
        </w:rPr>
      </w:pPr>
      <w:r>
        <w:rPr>
          <w:bCs/>
          <w:iCs/>
        </w:rPr>
        <w:t xml:space="preserve">Достаточно полное описание каждого из этих этапов вы </w:t>
      </w:r>
      <w:r w:rsidR="00250053">
        <w:rPr>
          <w:bCs/>
          <w:iCs/>
        </w:rPr>
        <w:t>н</w:t>
      </w:r>
      <w:r>
        <w:rPr>
          <w:bCs/>
          <w:iCs/>
        </w:rPr>
        <w:t>айдете в соот</w:t>
      </w:r>
      <w:r w:rsidR="00250053">
        <w:rPr>
          <w:bCs/>
          <w:iCs/>
        </w:rPr>
        <w:t>ветствующих учебно- методических пособиях (1 и 2).  Для работы с электронными документами могут применяться как основные (</w:t>
      </w:r>
      <w:r w:rsidR="00250053">
        <w:rPr>
          <w:bCs/>
          <w:iCs/>
          <w:lang w:val="en-US"/>
        </w:rPr>
        <w:t>Word</w:t>
      </w:r>
      <w:r w:rsidR="00250053" w:rsidRPr="00250053">
        <w:rPr>
          <w:bCs/>
          <w:iCs/>
        </w:rPr>
        <w:t xml:space="preserve">, </w:t>
      </w:r>
      <w:r w:rsidR="00250053">
        <w:rPr>
          <w:bCs/>
          <w:iCs/>
          <w:lang w:val="en-US"/>
        </w:rPr>
        <w:t>Excel</w:t>
      </w:r>
      <w:r w:rsidR="00250053" w:rsidRPr="00250053">
        <w:rPr>
          <w:bCs/>
          <w:iCs/>
        </w:rPr>
        <w:t xml:space="preserve">, </w:t>
      </w:r>
      <w:r w:rsidR="00250053">
        <w:rPr>
          <w:bCs/>
          <w:iCs/>
          <w:lang w:val="en-US"/>
        </w:rPr>
        <w:t>Access</w:t>
      </w:r>
      <w:r w:rsidR="00250053" w:rsidRPr="00250053">
        <w:rPr>
          <w:bCs/>
          <w:iCs/>
        </w:rPr>
        <w:t xml:space="preserve">, </w:t>
      </w:r>
      <w:r w:rsidR="00250053">
        <w:rPr>
          <w:bCs/>
          <w:iCs/>
          <w:lang w:val="en-US"/>
        </w:rPr>
        <w:t>PowerPoint</w:t>
      </w:r>
      <w:r w:rsidR="00250053" w:rsidRPr="00250053">
        <w:rPr>
          <w:bCs/>
          <w:iCs/>
        </w:rPr>
        <w:t>)</w:t>
      </w:r>
      <w:r w:rsidR="00250053">
        <w:rPr>
          <w:bCs/>
          <w:iCs/>
        </w:rPr>
        <w:t>, так и вспомогательные приложения (</w:t>
      </w:r>
      <w:r w:rsidR="00250053">
        <w:rPr>
          <w:bCs/>
          <w:iCs/>
          <w:lang w:val="en-US"/>
        </w:rPr>
        <w:t>Microsoft</w:t>
      </w:r>
      <w:r w:rsidR="00250053" w:rsidRPr="00250053">
        <w:rPr>
          <w:bCs/>
          <w:iCs/>
        </w:rPr>
        <w:t xml:space="preserve"> </w:t>
      </w:r>
      <w:r w:rsidR="00250053">
        <w:rPr>
          <w:bCs/>
          <w:iCs/>
          <w:lang w:val="en-US"/>
        </w:rPr>
        <w:t>Equation</w:t>
      </w:r>
      <w:r w:rsidR="00250053" w:rsidRPr="00250053">
        <w:rPr>
          <w:bCs/>
          <w:iCs/>
        </w:rPr>
        <w:t xml:space="preserve"> 3.0)  </w:t>
      </w:r>
      <w:r w:rsidR="00250053">
        <w:rPr>
          <w:bCs/>
          <w:iCs/>
        </w:rPr>
        <w:t>офисного пакета. Для ведения  математических и экономических р</w:t>
      </w:r>
      <w:r w:rsidR="003E104D">
        <w:rPr>
          <w:bCs/>
          <w:iCs/>
        </w:rPr>
        <w:t>а</w:t>
      </w:r>
      <w:r w:rsidR="00250053">
        <w:rPr>
          <w:bCs/>
          <w:iCs/>
        </w:rPr>
        <w:t xml:space="preserve">счетов </w:t>
      </w:r>
      <w:r w:rsidR="003E104D">
        <w:rPr>
          <w:bCs/>
          <w:iCs/>
        </w:rPr>
        <w:t xml:space="preserve">целесообразно использовать специальные прикладные программы (например, </w:t>
      </w:r>
      <w:r w:rsidR="003E104D">
        <w:rPr>
          <w:bCs/>
          <w:iCs/>
          <w:lang w:val="en-US"/>
        </w:rPr>
        <w:t>MathCAD</w:t>
      </w:r>
      <w:r w:rsidR="003E104D">
        <w:rPr>
          <w:bCs/>
          <w:iCs/>
        </w:rPr>
        <w:t xml:space="preserve">). В этих программах реализованы наиболее эффективные технологии  обработки данных. </w:t>
      </w:r>
      <w:r w:rsidR="00250053">
        <w:rPr>
          <w:bCs/>
          <w:iCs/>
        </w:rPr>
        <w:t xml:space="preserve">В рамках </w:t>
      </w:r>
      <w:r w:rsidR="00A85E3E">
        <w:rPr>
          <w:bCs/>
          <w:iCs/>
        </w:rPr>
        <w:t>производственной</w:t>
      </w:r>
      <w:r w:rsidR="00250053">
        <w:rPr>
          <w:bCs/>
          <w:iCs/>
        </w:rPr>
        <w:t xml:space="preserve"> практики мы сможем рассмотреть только </w:t>
      </w:r>
      <w:r w:rsidR="003E104D">
        <w:rPr>
          <w:bCs/>
          <w:iCs/>
        </w:rPr>
        <w:t xml:space="preserve"> часть основных технологий, позволяющих  разрабатывать электронные документы в основном учебного характера (рефераты, курсовые работы, выпускные квалификационные работы), решать  оптимизационные задачи (задача планирования производства и транспортная задача), а также вести математические и экономические расчеты с помощью системы </w:t>
      </w:r>
      <w:r w:rsidR="00E633E0">
        <w:rPr>
          <w:bCs/>
          <w:iCs/>
          <w:lang w:val="en-US"/>
        </w:rPr>
        <w:t>MathCAD</w:t>
      </w:r>
      <w:r w:rsidR="00E633E0" w:rsidRPr="00E633E0">
        <w:rPr>
          <w:bCs/>
          <w:iCs/>
        </w:rPr>
        <w:t xml:space="preserve">. </w:t>
      </w:r>
    </w:p>
    <w:p w:rsidR="00A402D6" w:rsidRDefault="00A402D6" w:rsidP="00A402D6">
      <w:pPr>
        <w:pStyle w:val="2"/>
      </w:pPr>
      <w:bookmarkStart w:id="2" w:name="_Toc529459290"/>
      <w:r>
        <w:t>Ввод, редактирование и форматирование текстовых данных</w:t>
      </w:r>
      <w:bookmarkEnd w:id="2"/>
    </w:p>
    <w:p w:rsidR="00A402D6" w:rsidRDefault="00A402D6" w:rsidP="00A402D6">
      <w:pPr>
        <w:jc w:val="both"/>
      </w:pPr>
      <w:r>
        <w:t xml:space="preserve">Для ввода, редактирования о форматирования текстовых данных в электронном документе целесообразно использовать универсальный текстовый процессор </w:t>
      </w:r>
      <w:r>
        <w:rPr>
          <w:lang w:val="en-US"/>
        </w:rPr>
        <w:t>Word</w:t>
      </w:r>
      <w:r w:rsidRPr="00A402D6">
        <w:t xml:space="preserve">. </w:t>
      </w:r>
      <w:r>
        <w:t xml:space="preserve"> Современные информационные технологии, реализованные в этом процессоре, позволяют реализовать эти этапы в комплексе с использованием </w:t>
      </w:r>
      <w:r w:rsidR="00690CB4">
        <w:t>соответствующих</w:t>
      </w:r>
      <w:r>
        <w:t xml:space="preserve">  </w:t>
      </w:r>
      <w:r w:rsidR="00690CB4">
        <w:t xml:space="preserve">средств автоматизации.  На этапе ввода помимо традиционных средств ввода (клавиатура и мышка)  широко используются буферы обмена, библиотеки символов, экспресс-блоки, автозамена и т. д. (См. (1) стр. 62-67). Редактирование  текстового документа  заключается в удалении всех видов ошибок и придании документу нужного содержания. </w:t>
      </w:r>
      <w:r w:rsidR="00F92A2A">
        <w:t xml:space="preserve">К средствам автоматизации редактирования можно отнести средства поиска нужных данных, механизм поиска и замены, средства проверки правописания и т.п. (См. (1) стр. 67-74). Форматирование позволяет придать документу нужный внешний вид. Современный текстовый процессор обладает широчайшим набором средств автоматизации форматирования на различных уровнях: на уровне отдельных символов и слов, на уровне абзацев, на уровне страницы и на уровне всего документа в целом. </w:t>
      </w:r>
      <w:r w:rsidR="009D2FEF">
        <w:t>Наиболее эффективным средством форматирования деловых документов библиотека стилей. Используя эту библиотеку можно создать различные списки (маркированные, нумерованные и многоуровневые), а также схему электронного документа, позволяющую организовать  автоматическую навигацию по документу.</w:t>
      </w:r>
    </w:p>
    <w:p w:rsidR="009D2FEF" w:rsidRPr="00B8554E" w:rsidRDefault="009D2FEF" w:rsidP="00524C06">
      <w:pPr>
        <w:pStyle w:val="3"/>
        <w:numPr>
          <w:ilvl w:val="2"/>
          <w:numId w:val="5"/>
        </w:numPr>
        <w:jc w:val="both"/>
      </w:pPr>
      <w:bookmarkStart w:id="3" w:name="_Toc357180485"/>
      <w:bookmarkStart w:id="4" w:name="_Ref385342856"/>
      <w:bookmarkStart w:id="5" w:name="_Toc529459291"/>
      <w:r w:rsidRPr="00B8554E">
        <w:t>Средства создания списков</w:t>
      </w:r>
      <w:bookmarkEnd w:id="3"/>
      <w:bookmarkEnd w:id="4"/>
      <w:bookmarkEnd w:id="5"/>
    </w:p>
    <w:p w:rsidR="009D2FEF" w:rsidRPr="00B8554E" w:rsidRDefault="009D2FEF" w:rsidP="00524C06">
      <w:pPr>
        <w:pStyle w:val="4"/>
        <w:numPr>
          <w:ilvl w:val="3"/>
          <w:numId w:val="5"/>
        </w:numPr>
        <w:jc w:val="both"/>
      </w:pPr>
      <w:r w:rsidRPr="00B8554E">
        <w:t xml:space="preserve"> </w:t>
      </w:r>
      <w:bookmarkStart w:id="6" w:name="_Toc258354517"/>
      <w:r w:rsidRPr="00B8554E">
        <w:t>Маркированные и нумерованные списки</w:t>
      </w:r>
      <w:bookmarkEnd w:id="6"/>
    </w:p>
    <w:p w:rsidR="009D2FEF" w:rsidRPr="00B8554E" w:rsidRDefault="009D2FEF" w:rsidP="009D2FEF">
      <w:pPr>
        <w:jc w:val="both"/>
      </w:pPr>
      <w:r w:rsidRPr="00B8554E">
        <w:rPr>
          <w:rStyle w:val="ae"/>
        </w:rPr>
        <w:t>Список</w:t>
      </w:r>
      <w:r w:rsidRPr="00B8554E">
        <w:t xml:space="preserve"> – это обособленная группа или последовательность логически взаимосвязанных однородных элементов. В документах </w:t>
      </w:r>
      <w:r w:rsidRPr="003306FE">
        <w:rPr>
          <w:lang w:val="en-US"/>
        </w:rPr>
        <w:t>Word</w:t>
      </w:r>
      <w:r w:rsidRPr="00B8554E">
        <w:t xml:space="preserve"> элементы списков имеют статус абзацев. Соответственно, элементы списков обладают свойствами форматирования, присущими абзацам. Кроме того, как элементы списков они приобретают дополнительные свойства форматирования. </w:t>
      </w:r>
    </w:p>
    <w:p w:rsidR="009D2FEF" w:rsidRPr="00B8554E" w:rsidRDefault="009D2FEF" w:rsidP="009D2FEF">
      <w:pPr>
        <w:jc w:val="both"/>
      </w:pPr>
      <w:r w:rsidRPr="00B8554E">
        <w:t xml:space="preserve">Функционально различают три вида списков: </w:t>
      </w:r>
      <w:r w:rsidRPr="00B8554E">
        <w:rPr>
          <w:rStyle w:val="ae"/>
        </w:rPr>
        <w:t>маркированные</w:t>
      </w:r>
      <w:r w:rsidRPr="00B8554E">
        <w:t xml:space="preserve">, </w:t>
      </w:r>
      <w:r w:rsidRPr="00B8554E">
        <w:rPr>
          <w:rStyle w:val="ae"/>
        </w:rPr>
        <w:t>нумерованные</w:t>
      </w:r>
      <w:r w:rsidRPr="00B8554E">
        <w:t xml:space="preserve"> и </w:t>
      </w:r>
      <w:r w:rsidRPr="00B8554E">
        <w:rPr>
          <w:rStyle w:val="ae"/>
        </w:rPr>
        <w:t>структурированные</w:t>
      </w:r>
      <w:r w:rsidRPr="00B8554E">
        <w:t xml:space="preserve">. </w:t>
      </w:r>
    </w:p>
    <w:p w:rsidR="009D2FEF" w:rsidRPr="00B8554E" w:rsidRDefault="009D2FEF" w:rsidP="009D2FEF">
      <w:pPr>
        <w:jc w:val="both"/>
      </w:pPr>
      <w:r w:rsidRPr="00B8554E">
        <w:t>Имеется два метода создания списков:</w:t>
      </w:r>
    </w:p>
    <w:p w:rsidR="009D2FEF" w:rsidRPr="00B8554E" w:rsidRDefault="009D2FEF" w:rsidP="00524C06">
      <w:pPr>
        <w:pStyle w:val="ab"/>
        <w:numPr>
          <w:ilvl w:val="0"/>
          <w:numId w:val="6"/>
        </w:numPr>
        <w:spacing w:after="0"/>
        <w:jc w:val="both"/>
      </w:pPr>
      <w:r w:rsidRPr="00B8554E">
        <w:t>преобразование готового текста в список;</w:t>
      </w:r>
    </w:p>
    <w:p w:rsidR="009D2FEF" w:rsidRPr="00B8554E" w:rsidRDefault="009D2FEF" w:rsidP="00524C06">
      <w:pPr>
        <w:pStyle w:val="ab"/>
        <w:numPr>
          <w:ilvl w:val="0"/>
          <w:numId w:val="6"/>
        </w:numPr>
        <w:spacing w:after="0"/>
        <w:jc w:val="both"/>
      </w:pPr>
      <w:r w:rsidRPr="00B8554E">
        <w:t>автоматическое формирование списка при вводе.</w:t>
      </w:r>
    </w:p>
    <w:p w:rsidR="009D2FEF" w:rsidRPr="00B8554E" w:rsidRDefault="009D2FEF" w:rsidP="009D2FEF">
      <w:pPr>
        <w:jc w:val="both"/>
      </w:pPr>
      <w:r w:rsidRPr="00B8554E">
        <w:rPr>
          <w:b/>
        </w:rPr>
        <w:t>Преобразование текста в список</w:t>
      </w:r>
      <w:r w:rsidRPr="00B8554E">
        <w:t xml:space="preserve">. Для оперативного преобразования абзацев текста в элементы списка можно воспользоваться кнопками группы </w:t>
      </w:r>
      <w:r w:rsidRPr="00B8554E">
        <w:rPr>
          <w:i/>
        </w:rPr>
        <w:t>Абзац</w:t>
      </w:r>
      <w:r w:rsidRPr="00B8554E">
        <w:t xml:space="preserve"> вкладки </w:t>
      </w:r>
      <w:r w:rsidRPr="00B8554E">
        <w:rPr>
          <w:i/>
        </w:rPr>
        <w:t>Главная</w:t>
      </w:r>
      <w:r w:rsidRPr="00B8554E">
        <w:t xml:space="preserve">: </w:t>
      </w:r>
      <w:r w:rsidRPr="00B8554E">
        <w:rPr>
          <w:i/>
        </w:rPr>
        <w:t>Маркеры</w:t>
      </w:r>
      <w:r w:rsidRPr="00B8554E">
        <w:t xml:space="preserve">, </w:t>
      </w:r>
      <w:r w:rsidRPr="00B8554E">
        <w:rPr>
          <w:i/>
        </w:rPr>
        <w:t>Нумерация</w:t>
      </w:r>
      <w:r w:rsidRPr="00B8554E">
        <w:t xml:space="preserve">, </w:t>
      </w:r>
      <w:r w:rsidRPr="00B8554E">
        <w:rPr>
          <w:i/>
        </w:rPr>
        <w:t>Многоуровневый список</w:t>
      </w:r>
      <w:r w:rsidRPr="00B8554E">
        <w:t xml:space="preserve">. При каждой из кнопок форматирования имеется кнопка для открытия библиотеки заготовок: </w:t>
      </w:r>
      <w:r w:rsidRPr="00B8554E">
        <w:rPr>
          <w:i/>
        </w:rPr>
        <w:t>Библиотека маркеров, Библиотека нумерации, Библиотека списков</w:t>
      </w:r>
      <w:r w:rsidRPr="00B8554E">
        <w:t>.</w:t>
      </w:r>
    </w:p>
    <w:p w:rsidR="009D2FEF" w:rsidRPr="00B8554E" w:rsidRDefault="009D2FEF" w:rsidP="009D2FEF">
      <w:pPr>
        <w:pStyle w:val="a3"/>
        <w:jc w:val="both"/>
        <w:rPr>
          <w:u w:val="single"/>
        </w:rPr>
      </w:pPr>
      <w:r w:rsidRPr="00B8554E">
        <w:t xml:space="preserve">Задание  </w:t>
      </w:r>
      <w:r w:rsidR="00EF7158">
        <w:fldChar w:fldCharType="begin"/>
      </w:r>
      <w:r w:rsidR="00EF7158">
        <w:instrText xml:space="preserve"> STYLEREF 1 \s </w:instrText>
      </w:r>
      <w:r w:rsidR="00EF7158">
        <w:fldChar w:fldCharType="separate"/>
      </w:r>
      <w:r w:rsidR="00E751AC">
        <w:rPr>
          <w:noProof/>
        </w:rPr>
        <w:t>1</w:t>
      </w:r>
      <w:r w:rsidR="00EF7158">
        <w:rPr>
          <w:noProof/>
        </w:rPr>
        <w:fldChar w:fldCharType="end"/>
      </w:r>
      <w:r w:rsidR="00E751AC">
        <w:t>.</w:t>
      </w:r>
      <w:r w:rsidR="00EF7158">
        <w:fldChar w:fldCharType="begin"/>
      </w:r>
      <w:r w:rsidR="00EF7158">
        <w:instrText xml:space="preserve"> SEQ Задание_ \* ARABIC \s 1 </w:instrText>
      </w:r>
      <w:r w:rsidR="00EF7158">
        <w:fldChar w:fldCharType="separate"/>
      </w:r>
      <w:r w:rsidR="00E751AC">
        <w:rPr>
          <w:noProof/>
        </w:rPr>
        <w:t>1</w:t>
      </w:r>
      <w:r w:rsidR="00EF7158">
        <w:rPr>
          <w:noProof/>
        </w:rPr>
        <w:fldChar w:fldCharType="end"/>
      </w:r>
      <w:r w:rsidRPr="00B8554E">
        <w:t>.  Преобразуйте готовый текст в маркированный список, выполнив следующие операции:</w:t>
      </w:r>
    </w:p>
    <w:p w:rsidR="009D2FEF" w:rsidRDefault="00F33B78" w:rsidP="00524C06">
      <w:pPr>
        <w:pStyle w:val="ab"/>
        <w:numPr>
          <w:ilvl w:val="0"/>
          <w:numId w:val="7"/>
        </w:numPr>
        <w:spacing w:after="0"/>
        <w:jc w:val="both"/>
      </w:pPr>
      <w:r>
        <w:t xml:space="preserve">Введите текст, представленный на рис.1.3 и сохраните документ в своей папке под именем </w:t>
      </w:r>
      <w:r w:rsidR="009D2FEF">
        <w:t xml:space="preserve"> </w:t>
      </w:r>
      <w:r w:rsidR="009D2FEF" w:rsidRPr="0039127D">
        <w:rPr>
          <w:i/>
        </w:rPr>
        <w:t>Состав пакета</w:t>
      </w:r>
      <w:r w:rsidR="009D2FEF">
        <w:t>.</w:t>
      </w:r>
    </w:p>
    <w:p w:rsidR="00F33B78" w:rsidRDefault="00F33B78" w:rsidP="00F33B78">
      <w:pPr>
        <w:spacing w:after="0"/>
        <w:jc w:val="both"/>
      </w:pPr>
      <w:r w:rsidRPr="00F33B78">
        <w:rPr>
          <w:noProof/>
        </w:rPr>
        <w:drawing>
          <wp:inline distT="0" distB="0" distL="0" distR="0">
            <wp:extent cx="4697679" cy="2516428"/>
            <wp:effectExtent l="19050" t="19050" r="26721" b="17222"/>
            <wp:docPr id="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42415" t="27851" r="18840" b="35127"/>
                    <a:stretch>
                      <a:fillRect/>
                    </a:stretch>
                  </pic:blipFill>
                  <pic:spPr bwMode="auto">
                    <a:xfrm>
                      <a:off x="0" y="0"/>
                      <a:ext cx="4697679" cy="2516428"/>
                    </a:xfrm>
                    <a:prstGeom prst="rect">
                      <a:avLst/>
                    </a:prstGeom>
                    <a:noFill/>
                    <a:ln w="9525">
                      <a:solidFill>
                        <a:schemeClr val="accent1"/>
                      </a:solidFill>
                      <a:miter lim="800000"/>
                      <a:headEnd/>
                      <a:tailEnd/>
                    </a:ln>
                  </pic:spPr>
                </pic:pic>
              </a:graphicData>
            </a:graphic>
          </wp:inline>
        </w:drawing>
      </w:r>
    </w:p>
    <w:p w:rsidR="00F33B78" w:rsidRDefault="00F33B78" w:rsidP="00F33B78">
      <w:pPr>
        <w:pStyle w:val="a3"/>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w:t>
      </w:r>
      <w:r w:rsidR="00EF7158">
        <w:rPr>
          <w:noProof/>
        </w:rPr>
        <w:fldChar w:fldCharType="end"/>
      </w:r>
      <w:r>
        <w:t>. Фрагмент текста для ввода</w:t>
      </w:r>
    </w:p>
    <w:p w:rsidR="009D2FEF" w:rsidRPr="00B8554E" w:rsidRDefault="009D2FEF" w:rsidP="00524C06">
      <w:pPr>
        <w:pStyle w:val="ab"/>
        <w:numPr>
          <w:ilvl w:val="0"/>
          <w:numId w:val="7"/>
        </w:numPr>
        <w:spacing w:after="0"/>
        <w:jc w:val="both"/>
      </w:pPr>
      <w:r w:rsidRPr="00B8554E">
        <w:t xml:space="preserve">Используя кнопку </w:t>
      </w:r>
      <w:r w:rsidRPr="00B8554E">
        <w:rPr>
          <w:i/>
        </w:rPr>
        <w:t>Маркеры</w:t>
      </w:r>
      <w:r w:rsidRPr="00B8554E">
        <w:t xml:space="preserve">, </w:t>
      </w:r>
      <w:r w:rsidR="008321D0">
        <w:t xml:space="preserve">расположенную на вкладке </w:t>
      </w:r>
      <w:r w:rsidR="008321D0" w:rsidRPr="008321D0">
        <w:rPr>
          <w:i/>
        </w:rPr>
        <w:t>Главная</w:t>
      </w:r>
      <w:r w:rsidR="008321D0">
        <w:t xml:space="preserve"> в группе команд </w:t>
      </w:r>
      <w:r w:rsidR="008321D0" w:rsidRPr="008321D0">
        <w:rPr>
          <w:b/>
        </w:rPr>
        <w:t>Абзац</w:t>
      </w:r>
      <w:r w:rsidR="008321D0">
        <w:t xml:space="preserve">, </w:t>
      </w:r>
      <w:r w:rsidRPr="00B8554E">
        <w:t>превратите докумен</w:t>
      </w:r>
      <w:r w:rsidR="008321D0">
        <w:t>т в маркированный список (рис. 1.4</w:t>
      </w:r>
      <w:r w:rsidRPr="00B8554E">
        <w:t>).</w:t>
      </w:r>
    </w:p>
    <w:p w:rsidR="009D2FEF" w:rsidRPr="00B8554E" w:rsidRDefault="009D2FEF" w:rsidP="00524C06">
      <w:pPr>
        <w:pStyle w:val="ab"/>
        <w:numPr>
          <w:ilvl w:val="0"/>
          <w:numId w:val="7"/>
        </w:numPr>
        <w:spacing w:after="0"/>
        <w:jc w:val="both"/>
      </w:pPr>
      <w:r w:rsidRPr="00B8554E">
        <w:t>Используя библиотеку маркеров,  создайте двухуровн</w:t>
      </w:r>
      <w:r w:rsidR="008321D0">
        <w:t>евый маркированный список (рис.1.5</w:t>
      </w:r>
      <w:r w:rsidRPr="00B8554E">
        <w:t>).</w:t>
      </w:r>
    </w:p>
    <w:p w:rsidR="009D2FEF" w:rsidRDefault="009D2FEF" w:rsidP="00524C06">
      <w:pPr>
        <w:pStyle w:val="ab"/>
        <w:numPr>
          <w:ilvl w:val="0"/>
          <w:numId w:val="7"/>
        </w:numPr>
        <w:spacing w:after="0"/>
        <w:jc w:val="both"/>
      </w:pPr>
      <w:r w:rsidRPr="00B8554E">
        <w:t xml:space="preserve">В библиотеке маркеров воспользуйтесь списком </w:t>
      </w:r>
      <w:r w:rsidRPr="00B8554E">
        <w:rPr>
          <w:i/>
        </w:rPr>
        <w:t>Изменить уровень списка</w:t>
      </w:r>
      <w:r w:rsidRPr="00B8554E">
        <w:t xml:space="preserve">  для преобразования документа в трехуровневый список. </w:t>
      </w:r>
      <w:r>
        <w:t xml:space="preserve">Сохраните полученный документ в отчете под именем </w:t>
      </w:r>
      <w:r w:rsidRPr="00BA5DB6">
        <w:rPr>
          <w:i/>
        </w:rPr>
        <w:t>Маркированный список</w:t>
      </w:r>
      <w:r>
        <w:t>.</w:t>
      </w:r>
    </w:p>
    <w:p w:rsidR="009D2FEF" w:rsidRDefault="009D2FEF" w:rsidP="00524C06">
      <w:pPr>
        <w:pStyle w:val="ab"/>
        <w:numPr>
          <w:ilvl w:val="0"/>
          <w:numId w:val="7"/>
        </w:numPr>
        <w:spacing w:after="0"/>
        <w:jc w:val="both"/>
      </w:pPr>
      <w:r w:rsidRPr="00B8554E">
        <w:t xml:space="preserve">Используя диалоговое окно </w:t>
      </w:r>
      <w:r w:rsidRPr="00B8554E">
        <w:rPr>
          <w:i/>
        </w:rPr>
        <w:t>Определение нового маркера</w:t>
      </w:r>
      <w:r w:rsidRPr="00B8554E">
        <w:t>, замените символьн</w:t>
      </w:r>
      <w:r w:rsidR="008321D0">
        <w:t>ые маркеры на рисованные (рис. 1</w:t>
      </w:r>
      <w:r w:rsidRPr="00B8554E">
        <w:t>.</w:t>
      </w:r>
      <w:r w:rsidR="008321D0">
        <w:t>6</w:t>
      </w:r>
      <w:r w:rsidRPr="00B8554E">
        <w:t xml:space="preserve">).  </w:t>
      </w:r>
      <w:r>
        <w:t xml:space="preserve">Сохраните результаты в документе </w:t>
      </w:r>
      <w:r w:rsidRPr="009D0B7B">
        <w:rPr>
          <w:i/>
        </w:rPr>
        <w:t>Новый маркированный список</w:t>
      </w:r>
      <w:r>
        <w:t xml:space="preserve">. </w:t>
      </w:r>
    </w:p>
    <w:p w:rsidR="009D2FEF" w:rsidRPr="00B8554E" w:rsidRDefault="009D2FEF" w:rsidP="00524C06">
      <w:pPr>
        <w:pStyle w:val="ab"/>
        <w:numPr>
          <w:ilvl w:val="0"/>
          <w:numId w:val="7"/>
        </w:numPr>
        <w:spacing w:after="0"/>
        <w:jc w:val="both"/>
      </w:pPr>
      <w:r w:rsidRPr="00B8554E">
        <w:t>По результатам исследований сформулируйте выводы и запишите их в отчет.</w:t>
      </w:r>
    </w:p>
    <w:p w:rsidR="009D2FEF" w:rsidRDefault="009D2FEF" w:rsidP="009D2FEF">
      <w:pPr>
        <w:keepNext/>
        <w:jc w:val="both"/>
      </w:pPr>
      <w:r>
        <w:rPr>
          <w:noProof/>
        </w:rPr>
        <w:drawing>
          <wp:inline distT="0" distB="0" distL="0" distR="0">
            <wp:extent cx="3675126" cy="2533212"/>
            <wp:effectExtent l="19050" t="19050" r="20574" b="19488"/>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4940" t="27851" r="19343" b="28452"/>
                    <a:stretch>
                      <a:fillRect/>
                    </a:stretch>
                  </pic:blipFill>
                  <pic:spPr bwMode="auto">
                    <a:xfrm>
                      <a:off x="0" y="0"/>
                      <a:ext cx="3678563" cy="2535581"/>
                    </a:xfrm>
                    <a:prstGeom prst="rect">
                      <a:avLst/>
                    </a:prstGeom>
                    <a:noFill/>
                    <a:ln w="9525">
                      <a:solidFill>
                        <a:schemeClr val="accent1"/>
                      </a:solidFill>
                      <a:miter lim="800000"/>
                      <a:headEnd/>
                      <a:tailEnd/>
                    </a:ln>
                  </pic:spPr>
                </pic:pic>
              </a:graphicData>
            </a:graphic>
          </wp:inline>
        </w:drawing>
      </w:r>
    </w:p>
    <w:p w:rsidR="009D2FEF" w:rsidRDefault="009D2FEF" w:rsidP="009D2FEF">
      <w:pPr>
        <w:pStyle w:val="a3"/>
        <w:jc w:val="both"/>
      </w:pPr>
      <w:r w:rsidRPr="00FB01C1">
        <w:t>Рисунок</w:t>
      </w:r>
      <w:r>
        <w:t xml:space="preserve">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w:t>
      </w:r>
      <w:r w:rsidR="00EF7158">
        <w:rPr>
          <w:noProof/>
        </w:rPr>
        <w:fldChar w:fldCharType="end"/>
      </w:r>
      <w:r>
        <w:t>. Простейший маркированный список</w:t>
      </w:r>
    </w:p>
    <w:p w:rsidR="009D2FEF" w:rsidRDefault="009D2FEF" w:rsidP="009D2FEF">
      <w:pPr>
        <w:keepNext/>
        <w:jc w:val="both"/>
      </w:pPr>
      <w:r>
        <w:rPr>
          <w:noProof/>
        </w:rPr>
        <w:drawing>
          <wp:inline distT="0" distB="0" distL="0" distR="0">
            <wp:extent cx="3682441" cy="2845613"/>
            <wp:effectExtent l="19050" t="19050" r="13259" b="11887"/>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44878" t="28303" r="19459" b="22694"/>
                    <a:stretch>
                      <a:fillRect/>
                    </a:stretch>
                  </pic:blipFill>
                  <pic:spPr bwMode="auto">
                    <a:xfrm>
                      <a:off x="0" y="0"/>
                      <a:ext cx="3682441" cy="2845613"/>
                    </a:xfrm>
                    <a:prstGeom prst="rect">
                      <a:avLst/>
                    </a:prstGeom>
                    <a:noFill/>
                    <a:ln w="9525">
                      <a:solidFill>
                        <a:schemeClr val="accent1"/>
                      </a:solidFill>
                      <a:miter lim="800000"/>
                      <a:headEnd/>
                      <a:tailEnd/>
                    </a:ln>
                  </pic:spPr>
                </pic:pic>
              </a:graphicData>
            </a:graphic>
          </wp:inline>
        </w:drawing>
      </w:r>
    </w:p>
    <w:p w:rsidR="009D2FEF" w:rsidRDefault="009D2FEF" w:rsidP="009D2FEF">
      <w:pPr>
        <w:pStyle w:val="a3"/>
        <w:jc w:val="both"/>
      </w:pPr>
      <w:r w:rsidRPr="00FB01C1">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w:instrText>
      </w:r>
      <w:r w:rsidR="00EF7158">
        <w:instrText xml:space="preserve">* ARABIC \s 1 </w:instrText>
      </w:r>
      <w:r w:rsidR="00EF7158">
        <w:fldChar w:fldCharType="separate"/>
      </w:r>
      <w:r w:rsidR="00263484">
        <w:rPr>
          <w:noProof/>
        </w:rPr>
        <w:t>5</w:t>
      </w:r>
      <w:r w:rsidR="00EF7158">
        <w:rPr>
          <w:noProof/>
        </w:rPr>
        <w:fldChar w:fldCharType="end"/>
      </w:r>
      <w:r>
        <w:t>.  Двухуровневый маркированный список</w:t>
      </w:r>
    </w:p>
    <w:p w:rsidR="009D2FEF" w:rsidRPr="00FB01C1" w:rsidRDefault="009D2FEF" w:rsidP="009D2FEF">
      <w:pPr>
        <w:keepNext/>
        <w:jc w:val="both"/>
      </w:pPr>
      <w:r>
        <w:rPr>
          <w:noProof/>
        </w:rPr>
        <w:t xml:space="preserve"> </w:t>
      </w:r>
      <w:r w:rsidRPr="00BA5DB6">
        <w:rPr>
          <w:noProof/>
        </w:rPr>
        <w:drawing>
          <wp:inline distT="0" distB="0" distL="0" distR="0">
            <wp:extent cx="3565398" cy="2121408"/>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3818" t="18421" r="16117" b="17982"/>
                    <a:stretch>
                      <a:fillRect/>
                    </a:stretch>
                  </pic:blipFill>
                  <pic:spPr bwMode="auto">
                    <a:xfrm>
                      <a:off x="0" y="0"/>
                      <a:ext cx="3565398" cy="2121408"/>
                    </a:xfrm>
                    <a:prstGeom prst="rect">
                      <a:avLst/>
                    </a:prstGeom>
                    <a:noFill/>
                    <a:ln w="9525">
                      <a:noFill/>
                      <a:miter lim="800000"/>
                      <a:headEnd/>
                      <a:tailEnd/>
                    </a:ln>
                  </pic:spPr>
                </pic:pic>
              </a:graphicData>
            </a:graphic>
          </wp:inline>
        </w:drawing>
      </w:r>
    </w:p>
    <w:p w:rsidR="009D2FEF" w:rsidRPr="00B8554E" w:rsidRDefault="009D2FEF" w:rsidP="009D2FEF">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6</w:t>
      </w:r>
      <w:r w:rsidR="00EF7158">
        <w:rPr>
          <w:noProof/>
        </w:rPr>
        <w:fldChar w:fldCharType="end"/>
      </w:r>
      <w:r w:rsidRPr="00B8554E">
        <w:t>. Средства для выбора маркеров</w:t>
      </w:r>
    </w:p>
    <w:p w:rsidR="009D2FEF" w:rsidRPr="00B8554E" w:rsidRDefault="009D2FEF" w:rsidP="009D2FEF">
      <w:pPr>
        <w:jc w:val="both"/>
      </w:pPr>
      <w:r w:rsidRPr="00B8554E">
        <w:t xml:space="preserve">Маркированный список организует данные посредством группировки, нумерованный список – посредством упорядочения элементов. Нумерованный список обрабатывается программой автоматически. Абзацы текста преобразуются в нумерованный список так же, как и маркированный. </w:t>
      </w:r>
    </w:p>
    <w:p w:rsidR="009D2FEF" w:rsidRPr="00B8554E" w:rsidRDefault="009D2FEF" w:rsidP="009D2FEF">
      <w:pPr>
        <w:pStyle w:val="a3"/>
        <w:jc w:val="both"/>
      </w:pPr>
      <w:r w:rsidRPr="00B8554E">
        <w:t xml:space="preserve">Задание  </w:t>
      </w:r>
      <w:r w:rsidR="00EF7158">
        <w:fldChar w:fldCharType="begin"/>
      </w:r>
      <w:r w:rsidR="00EF7158">
        <w:instrText xml:space="preserve"> STYLEREF 1 \s </w:instrText>
      </w:r>
      <w:r w:rsidR="00EF7158">
        <w:fldChar w:fldCharType="separate"/>
      </w:r>
      <w:r w:rsidR="00E751AC">
        <w:rPr>
          <w:noProof/>
        </w:rPr>
        <w:t>1</w:t>
      </w:r>
      <w:r w:rsidR="00EF7158">
        <w:rPr>
          <w:noProof/>
        </w:rPr>
        <w:fldChar w:fldCharType="end"/>
      </w:r>
      <w:r w:rsidR="00E751AC">
        <w:t>.</w:t>
      </w:r>
      <w:r w:rsidR="00EF7158">
        <w:fldChar w:fldCharType="begin"/>
      </w:r>
      <w:r w:rsidR="00EF7158">
        <w:instrText xml:space="preserve"> SEQ Задание_ \* ARABIC \s 1 </w:instrText>
      </w:r>
      <w:r w:rsidR="00EF7158">
        <w:fldChar w:fldCharType="separate"/>
      </w:r>
      <w:r w:rsidR="00E751AC">
        <w:rPr>
          <w:noProof/>
        </w:rPr>
        <w:t>2</w:t>
      </w:r>
      <w:r w:rsidR="00EF7158">
        <w:rPr>
          <w:noProof/>
        </w:rPr>
        <w:fldChar w:fldCharType="end"/>
      </w:r>
      <w:r w:rsidRPr="00B8554E">
        <w:t>.  Преобразуйте готовый текст в нумерованный список, выполнив следующие операции:</w:t>
      </w:r>
    </w:p>
    <w:p w:rsidR="009D2FEF" w:rsidRDefault="009D2FEF" w:rsidP="00524C06">
      <w:pPr>
        <w:pStyle w:val="ab"/>
        <w:numPr>
          <w:ilvl w:val="0"/>
          <w:numId w:val="8"/>
        </w:numPr>
        <w:spacing w:after="0"/>
        <w:jc w:val="both"/>
      </w:pPr>
      <w:r>
        <w:t xml:space="preserve">Откройте документ </w:t>
      </w:r>
      <w:r w:rsidRPr="0039127D">
        <w:rPr>
          <w:i/>
        </w:rPr>
        <w:t>Состав пакета</w:t>
      </w:r>
      <w:r>
        <w:t>.</w:t>
      </w:r>
    </w:p>
    <w:p w:rsidR="009D2FEF" w:rsidRPr="00B8554E" w:rsidRDefault="009D2FEF" w:rsidP="00524C06">
      <w:pPr>
        <w:pStyle w:val="ab"/>
        <w:numPr>
          <w:ilvl w:val="0"/>
          <w:numId w:val="8"/>
        </w:numPr>
        <w:spacing w:after="0"/>
        <w:jc w:val="both"/>
      </w:pPr>
      <w:r w:rsidRPr="00B8554E">
        <w:t>Используя библиотеку нумерации,  включите в  докуме</w:t>
      </w:r>
      <w:r w:rsidR="008321D0">
        <w:t>нт два нумерованных списка (рис1</w:t>
      </w:r>
      <w:r w:rsidRPr="00B8554E">
        <w:t>.</w:t>
      </w:r>
      <w:r w:rsidR="008321D0">
        <w:t>7</w:t>
      </w:r>
      <w:r w:rsidRPr="00B8554E">
        <w:t>).</w:t>
      </w:r>
    </w:p>
    <w:p w:rsidR="009D2FEF" w:rsidRPr="00B8554E" w:rsidRDefault="009D2FEF" w:rsidP="00524C06">
      <w:pPr>
        <w:pStyle w:val="ab"/>
        <w:numPr>
          <w:ilvl w:val="0"/>
          <w:numId w:val="8"/>
        </w:numPr>
        <w:spacing w:after="0"/>
        <w:jc w:val="both"/>
      </w:pPr>
      <w:r w:rsidRPr="00B8554E">
        <w:t xml:space="preserve">Самостоятельно исследуйте диалоговые окна, открываемые командами </w:t>
      </w:r>
      <w:r w:rsidRPr="00B8554E">
        <w:rPr>
          <w:i/>
        </w:rPr>
        <w:t>Определить новый формат номера</w:t>
      </w:r>
      <w:r w:rsidRPr="00B8554E">
        <w:t xml:space="preserve">, </w:t>
      </w:r>
      <w:r w:rsidRPr="00B8554E">
        <w:rPr>
          <w:i/>
        </w:rPr>
        <w:t>Задать начальное значение</w:t>
      </w:r>
      <w:r w:rsidRPr="00B8554E">
        <w:t xml:space="preserve">, </w:t>
      </w:r>
      <w:r w:rsidRPr="003306FE">
        <w:rPr>
          <w:i/>
        </w:rPr>
        <w:t>Изменить уровень списк</w:t>
      </w:r>
      <w:r>
        <w:rPr>
          <w:i/>
        </w:rPr>
        <w:t>а.</w:t>
      </w:r>
      <w:r>
        <w:t xml:space="preserve"> И</w:t>
      </w:r>
      <w:r w:rsidRPr="00B8554E">
        <w:t>спользуя эти средства</w:t>
      </w:r>
      <w:r>
        <w:t>,</w:t>
      </w:r>
      <w:r w:rsidRPr="00B8554E">
        <w:t xml:space="preserve"> внесите изменения в нумерованные списки и сохраните документ в отчете под именем </w:t>
      </w:r>
      <w:r w:rsidRPr="00B8554E">
        <w:rPr>
          <w:i/>
        </w:rPr>
        <w:t>Нумерованный список</w:t>
      </w:r>
      <w:r w:rsidRPr="00B8554E">
        <w:t xml:space="preserve">. </w:t>
      </w:r>
    </w:p>
    <w:p w:rsidR="009D2FEF" w:rsidRPr="00B8554E" w:rsidRDefault="009D2FEF" w:rsidP="00524C06">
      <w:pPr>
        <w:pStyle w:val="ab"/>
        <w:numPr>
          <w:ilvl w:val="0"/>
          <w:numId w:val="8"/>
        </w:numPr>
        <w:spacing w:after="0"/>
        <w:jc w:val="both"/>
      </w:pPr>
      <w:r w:rsidRPr="00B8554E">
        <w:t>Сформулируйте выводы и занесите их в отчет.</w:t>
      </w:r>
    </w:p>
    <w:p w:rsidR="009D2FEF" w:rsidRDefault="009D2FEF" w:rsidP="009D2FEF">
      <w:pPr>
        <w:keepNext/>
        <w:jc w:val="both"/>
      </w:pPr>
      <w:r>
        <w:rPr>
          <w:noProof/>
        </w:rPr>
        <w:drawing>
          <wp:inline distT="0" distB="0" distL="0" distR="0">
            <wp:extent cx="2945011" cy="3419475"/>
            <wp:effectExtent l="19050" t="0" r="7739"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57810" t="3947" r="2572" b="14216"/>
                    <a:stretch>
                      <a:fillRect/>
                    </a:stretch>
                  </pic:blipFill>
                  <pic:spPr bwMode="auto">
                    <a:xfrm>
                      <a:off x="0" y="0"/>
                      <a:ext cx="2949111" cy="3424236"/>
                    </a:xfrm>
                    <a:prstGeom prst="rect">
                      <a:avLst/>
                    </a:prstGeom>
                    <a:noFill/>
                    <a:ln w="9525">
                      <a:noFill/>
                      <a:miter lim="800000"/>
                      <a:headEnd/>
                      <a:tailEnd/>
                    </a:ln>
                  </pic:spPr>
                </pic:pic>
              </a:graphicData>
            </a:graphic>
          </wp:inline>
        </w:drawing>
      </w:r>
    </w:p>
    <w:p w:rsidR="009D2FEF" w:rsidRPr="00B8554E" w:rsidRDefault="009D2FEF" w:rsidP="009D2FEF">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7</w:t>
      </w:r>
      <w:r w:rsidR="00EF7158">
        <w:rPr>
          <w:noProof/>
        </w:rPr>
        <w:fldChar w:fldCharType="end"/>
      </w:r>
      <w:r w:rsidRPr="00B8554E">
        <w:t>. Средства для создания нумерованных списков</w:t>
      </w:r>
    </w:p>
    <w:p w:rsidR="009D2FEF" w:rsidRPr="00B8554E" w:rsidRDefault="009D2FEF" w:rsidP="00524C06">
      <w:pPr>
        <w:pStyle w:val="4"/>
        <w:numPr>
          <w:ilvl w:val="3"/>
          <w:numId w:val="5"/>
        </w:numPr>
        <w:jc w:val="both"/>
      </w:pPr>
      <w:r w:rsidRPr="00B8554E">
        <w:t xml:space="preserve"> </w:t>
      </w:r>
      <w:bookmarkStart w:id="7" w:name="_Toc258354518"/>
      <w:r w:rsidRPr="00B8554E">
        <w:t>Структурированные списки</w:t>
      </w:r>
      <w:bookmarkEnd w:id="7"/>
    </w:p>
    <w:p w:rsidR="009D2FEF" w:rsidRPr="00B8554E" w:rsidRDefault="009D2FEF" w:rsidP="009D2FEF">
      <w:pPr>
        <w:jc w:val="both"/>
      </w:pPr>
      <w:r w:rsidRPr="00B8554E">
        <w:rPr>
          <w:rStyle w:val="ae"/>
        </w:rPr>
        <w:t>Структурированные списки</w:t>
      </w:r>
      <w:r w:rsidRPr="00B8554E">
        <w:t xml:space="preserve"> применяются в правовых документах, сборниках статей, объемных трудах, имеющих структурные вставки (например: нумерованные рисунки, таблицы, схемы, диаграммы, листинги и другие встроенные объекты). </w:t>
      </w:r>
      <w:r w:rsidRPr="00B8554E">
        <w:rPr>
          <w:rStyle w:val="ae"/>
        </w:rPr>
        <w:t>Многоуровневые списки</w:t>
      </w:r>
      <w:r w:rsidRPr="00B8554E">
        <w:t xml:space="preserve"> – это частный случай структурированных списков. Если список структурирован, но не содержит  элементов структуры документа, такой упрощенный список называется многоуровневым. Многоуровневый список объединяет элементы содержания.  Элементы структурированных списков могут быть как нумерованными, так и маркированными. Если список сочетает элементы разных типов, его также называют комбинированным списком. Элементы структурированных списков помимо порядкового номера обладают дополнительным свойством – уровнем. </w:t>
      </w:r>
      <w:r w:rsidRPr="00B8554E">
        <w:rPr>
          <w:rStyle w:val="ae"/>
        </w:rPr>
        <w:t>Уровень элемента</w:t>
      </w:r>
      <w:r w:rsidRPr="00B8554E">
        <w:t xml:space="preserve"> определяет глубину вложения этого элемента данных в общую структуру. Максимальное количество уровней вложения  элементов списка – 9. Графически уровень вложения элемента представляется отступом абзаца, выступом первой строки, маркером или номером и другими приемами форматирования. Элементы различных уровней форматируются по-разному. Если структурированный список создается на основе текста, то уровень желательно задать еще на этапе ввода этого текста. Делается это нажатием клавиши </w:t>
      </w:r>
      <w:r w:rsidRPr="00EE02AC">
        <w:rPr>
          <w:i/>
        </w:rPr>
        <w:t>Tab</w:t>
      </w:r>
      <w:r w:rsidRPr="00B8554E">
        <w:t xml:space="preserve">  в начале строки. При этом в строку вводится невидимый код табуляции. Каждое дополнительное нажатие этой клавиши увеличивает глубину вложения элемента на единицу. Это наглядно видно, если включен режим отображения невидимых кодов (</w:t>
      </w:r>
      <w:r>
        <w:t>ctrl</w:t>
      </w:r>
      <w:r w:rsidRPr="00B8554E">
        <w:t xml:space="preserve"> + </w:t>
      </w:r>
      <w:r>
        <w:t>Shift</w:t>
      </w:r>
      <w:r w:rsidRPr="00B8554E">
        <w:t xml:space="preserve"> + 8). </w:t>
      </w:r>
    </w:p>
    <w:p w:rsidR="009D2FEF" w:rsidRPr="00B8554E" w:rsidRDefault="009D2FEF" w:rsidP="009D2FEF">
      <w:pPr>
        <w:pStyle w:val="a3"/>
        <w:jc w:val="both"/>
      </w:pPr>
      <w:r w:rsidRPr="00B8554E">
        <w:t xml:space="preserve">Задание  </w:t>
      </w:r>
      <w:r w:rsidR="00EF7158">
        <w:fldChar w:fldCharType="begin"/>
      </w:r>
      <w:r w:rsidR="00EF7158">
        <w:instrText xml:space="preserve"> STYLEREF 1 \s </w:instrText>
      </w:r>
      <w:r w:rsidR="00EF7158">
        <w:fldChar w:fldCharType="separate"/>
      </w:r>
      <w:r w:rsidR="00E751AC">
        <w:rPr>
          <w:noProof/>
        </w:rPr>
        <w:t>1</w:t>
      </w:r>
      <w:r w:rsidR="00EF7158">
        <w:rPr>
          <w:noProof/>
        </w:rPr>
        <w:fldChar w:fldCharType="end"/>
      </w:r>
      <w:r w:rsidR="00E751AC">
        <w:t>.</w:t>
      </w:r>
      <w:r w:rsidR="00EF7158">
        <w:fldChar w:fldCharType="begin"/>
      </w:r>
      <w:r w:rsidR="00EF7158">
        <w:instrText xml:space="preserve"> SEQ Задание_ \* ARABIC \s 1 </w:instrText>
      </w:r>
      <w:r w:rsidR="00EF7158">
        <w:fldChar w:fldCharType="separate"/>
      </w:r>
      <w:r w:rsidR="00E751AC">
        <w:rPr>
          <w:noProof/>
        </w:rPr>
        <w:t>3</w:t>
      </w:r>
      <w:r w:rsidR="00EF7158">
        <w:rPr>
          <w:noProof/>
        </w:rPr>
        <w:fldChar w:fldCharType="end"/>
      </w:r>
      <w:r w:rsidRPr="00B8554E">
        <w:t>.  Преобразуйте готовый текст в многоуровневый  список, выполнив следующие операции:</w:t>
      </w:r>
    </w:p>
    <w:p w:rsidR="009D2FEF" w:rsidRDefault="009D2FEF" w:rsidP="00524C06">
      <w:pPr>
        <w:pStyle w:val="ab"/>
        <w:numPr>
          <w:ilvl w:val="0"/>
          <w:numId w:val="9"/>
        </w:numPr>
        <w:spacing w:after="0"/>
        <w:jc w:val="both"/>
      </w:pPr>
      <w:r>
        <w:t xml:space="preserve">Откройте документ </w:t>
      </w:r>
      <w:r w:rsidRPr="0039127D">
        <w:rPr>
          <w:i/>
        </w:rPr>
        <w:t>Состав пакета</w:t>
      </w:r>
      <w:r>
        <w:t>.</w:t>
      </w:r>
    </w:p>
    <w:p w:rsidR="009D2FEF" w:rsidRDefault="009D2FEF" w:rsidP="00524C06">
      <w:pPr>
        <w:pStyle w:val="ab"/>
        <w:numPr>
          <w:ilvl w:val="0"/>
          <w:numId w:val="9"/>
        </w:numPr>
        <w:spacing w:after="0"/>
        <w:jc w:val="both"/>
      </w:pPr>
      <w:r w:rsidRPr="00B8554E">
        <w:t xml:space="preserve">Используя клавише </w:t>
      </w:r>
      <w:r w:rsidRPr="00EE02AC">
        <w:rPr>
          <w:i/>
        </w:rPr>
        <w:t>Tab</w:t>
      </w:r>
      <w:r w:rsidRPr="00B8554E">
        <w:t xml:space="preserve"> подготовьте текст к преобразованию в многоуровневый список (рис. </w:t>
      </w:r>
      <w:r w:rsidR="008321D0">
        <w:t>1</w:t>
      </w:r>
      <w:r w:rsidRPr="00B8554E">
        <w:t>.</w:t>
      </w:r>
      <w:r w:rsidR="008321D0">
        <w:t>8</w:t>
      </w:r>
      <w:r w:rsidRPr="00B8554E">
        <w:t xml:space="preserve">). </w:t>
      </w:r>
      <w:r>
        <w:t>Обратите внимание на заглавные буквы и знаки препинания.</w:t>
      </w:r>
    </w:p>
    <w:p w:rsidR="009D2FEF" w:rsidRDefault="009D2FEF" w:rsidP="009D2FEF">
      <w:pPr>
        <w:pStyle w:val="ab"/>
        <w:keepNext/>
        <w:jc w:val="both"/>
      </w:pPr>
      <w:r>
        <w:rPr>
          <w:noProof/>
        </w:rPr>
        <w:drawing>
          <wp:inline distT="0" distB="0" distL="0" distR="0">
            <wp:extent cx="3413320" cy="2545689"/>
            <wp:effectExtent l="1905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42662" t="27632" r="19590" b="22149"/>
                    <a:stretch>
                      <a:fillRect/>
                    </a:stretch>
                  </pic:blipFill>
                  <pic:spPr bwMode="auto">
                    <a:xfrm>
                      <a:off x="0" y="0"/>
                      <a:ext cx="3413320" cy="2545689"/>
                    </a:xfrm>
                    <a:prstGeom prst="rect">
                      <a:avLst/>
                    </a:prstGeom>
                    <a:noFill/>
                    <a:ln w="9525">
                      <a:noFill/>
                      <a:miter lim="800000"/>
                      <a:headEnd/>
                      <a:tailEnd/>
                    </a:ln>
                  </pic:spPr>
                </pic:pic>
              </a:graphicData>
            </a:graphic>
          </wp:inline>
        </w:drawing>
      </w:r>
    </w:p>
    <w:p w:rsidR="009D2FEF" w:rsidRPr="00B8554E" w:rsidRDefault="009D2FEF" w:rsidP="009D2FEF">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8</w:t>
      </w:r>
      <w:r w:rsidR="00EF7158">
        <w:rPr>
          <w:noProof/>
        </w:rPr>
        <w:fldChar w:fldCharType="end"/>
      </w:r>
      <w:r w:rsidRPr="00B8554E">
        <w:t>. Здесь выделены уровни структуры документа</w:t>
      </w:r>
    </w:p>
    <w:p w:rsidR="009D2FEF" w:rsidRDefault="009D2FEF" w:rsidP="00524C06">
      <w:pPr>
        <w:pStyle w:val="ab"/>
        <w:numPr>
          <w:ilvl w:val="0"/>
          <w:numId w:val="9"/>
        </w:numPr>
        <w:spacing w:after="0"/>
        <w:jc w:val="both"/>
      </w:pPr>
      <w:r w:rsidRPr="00B8554E">
        <w:t xml:space="preserve">Используя команду </w:t>
      </w:r>
      <w:r w:rsidRPr="00B8554E">
        <w:rPr>
          <w:i/>
        </w:rPr>
        <w:t>Многоуровневый список</w:t>
      </w:r>
      <w:r w:rsidRPr="00B8554E">
        <w:t xml:space="preserve">, выберите в библиотеке списков нужный стиль и превратите текст в многоуровневый список (рис. </w:t>
      </w:r>
      <w:r w:rsidR="008321D0">
        <w:t>1</w:t>
      </w:r>
      <w:r w:rsidRPr="00B8554E">
        <w:t>.</w:t>
      </w:r>
      <w:r w:rsidR="008321D0">
        <w:t>9</w:t>
      </w:r>
      <w:r w:rsidRPr="00B8554E">
        <w:t xml:space="preserve">). </w:t>
      </w:r>
      <w:r>
        <w:t xml:space="preserve">Сохраните полученный документ  в отчете под именем </w:t>
      </w:r>
      <w:r w:rsidRPr="00213642">
        <w:rPr>
          <w:i/>
        </w:rPr>
        <w:t>Многоуровневый список</w:t>
      </w:r>
      <w:r>
        <w:t xml:space="preserve">. </w:t>
      </w:r>
    </w:p>
    <w:p w:rsidR="009D2FEF" w:rsidRDefault="009D2FEF" w:rsidP="009D2FEF">
      <w:pPr>
        <w:pStyle w:val="ab"/>
        <w:keepNext/>
        <w:jc w:val="both"/>
      </w:pPr>
      <w:r>
        <w:rPr>
          <w:noProof/>
        </w:rPr>
        <w:drawing>
          <wp:inline distT="0" distB="0" distL="0" distR="0">
            <wp:extent cx="2555900" cy="2874873"/>
            <wp:effectExtent l="1905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43401" t="3728" r="13552" b="10088"/>
                    <a:stretch>
                      <a:fillRect/>
                    </a:stretch>
                  </pic:blipFill>
                  <pic:spPr bwMode="auto">
                    <a:xfrm>
                      <a:off x="0" y="0"/>
                      <a:ext cx="2555900" cy="2874873"/>
                    </a:xfrm>
                    <a:prstGeom prst="rect">
                      <a:avLst/>
                    </a:prstGeom>
                    <a:noFill/>
                    <a:ln w="9525">
                      <a:noFill/>
                      <a:miter lim="800000"/>
                      <a:headEnd/>
                      <a:tailEnd/>
                    </a:ln>
                  </pic:spPr>
                </pic:pic>
              </a:graphicData>
            </a:graphic>
          </wp:inline>
        </w:drawing>
      </w:r>
    </w:p>
    <w:p w:rsidR="009D2FEF" w:rsidRPr="00B8554E" w:rsidRDefault="009D2FEF" w:rsidP="009D2FEF">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9</w:t>
      </w:r>
      <w:r w:rsidR="00EF7158">
        <w:rPr>
          <w:noProof/>
        </w:rPr>
        <w:fldChar w:fldCharType="end"/>
      </w:r>
      <w:r w:rsidRPr="00B8554E">
        <w:t>. Превращение текста в многоуровневый  список</w:t>
      </w:r>
    </w:p>
    <w:p w:rsidR="009D2FEF" w:rsidRPr="00B8554E" w:rsidRDefault="009D2FEF" w:rsidP="00524C06">
      <w:pPr>
        <w:pStyle w:val="ab"/>
        <w:numPr>
          <w:ilvl w:val="0"/>
          <w:numId w:val="9"/>
        </w:numPr>
        <w:spacing w:after="0"/>
        <w:jc w:val="both"/>
      </w:pPr>
      <w:r w:rsidRPr="00B8554E">
        <w:t xml:space="preserve">Исследуйте возможность изменения уровней элементов списка, используя команды </w:t>
      </w:r>
      <w:r w:rsidRPr="00B8554E">
        <w:rPr>
          <w:i/>
        </w:rPr>
        <w:t>Уменьшить отступ</w:t>
      </w:r>
      <w:r w:rsidRPr="00B8554E">
        <w:t xml:space="preserve"> и </w:t>
      </w:r>
      <w:r w:rsidRPr="00B8554E">
        <w:rPr>
          <w:i/>
        </w:rPr>
        <w:t>Увеличить отступ</w:t>
      </w:r>
      <w:r w:rsidRPr="00B8554E">
        <w:t xml:space="preserve"> в группе </w:t>
      </w:r>
      <w:r w:rsidRPr="00B8554E">
        <w:rPr>
          <w:i/>
        </w:rPr>
        <w:t>Абзац</w:t>
      </w:r>
      <w:r w:rsidRPr="00B8554E">
        <w:t xml:space="preserve"> вкладки </w:t>
      </w:r>
      <w:r w:rsidRPr="00B8554E">
        <w:rPr>
          <w:i/>
        </w:rPr>
        <w:t>Главная</w:t>
      </w:r>
      <w:r w:rsidRPr="00B8554E">
        <w:t xml:space="preserve">.  </w:t>
      </w:r>
    </w:p>
    <w:p w:rsidR="009D2FEF" w:rsidRPr="00B8554E" w:rsidRDefault="009D2FEF" w:rsidP="00524C06">
      <w:pPr>
        <w:pStyle w:val="ab"/>
        <w:numPr>
          <w:ilvl w:val="0"/>
          <w:numId w:val="9"/>
        </w:numPr>
        <w:spacing w:after="0"/>
        <w:jc w:val="both"/>
      </w:pPr>
      <w:r w:rsidRPr="00B8554E">
        <w:t xml:space="preserve">Сформулируйте выводы по результатам исследования и запишите их в отчет. </w:t>
      </w:r>
    </w:p>
    <w:p w:rsidR="009D2FEF" w:rsidRPr="00B8554E" w:rsidRDefault="009D2FEF" w:rsidP="009D2FEF">
      <w:pPr>
        <w:jc w:val="both"/>
      </w:pPr>
      <w:r w:rsidRPr="00B8554E">
        <w:t xml:space="preserve">Если имеющиеся в </w:t>
      </w:r>
      <w:r w:rsidRPr="00B8554E">
        <w:rPr>
          <w:i/>
        </w:rPr>
        <w:t>Библиотеке списков</w:t>
      </w:r>
      <w:r w:rsidRPr="00B8554E">
        <w:t xml:space="preserve"> стили вас не устраивают,  вы можете создать свой многоуровневый список,  выполнив следующее задание. </w:t>
      </w:r>
    </w:p>
    <w:p w:rsidR="009D2FEF" w:rsidRPr="00B8554E" w:rsidRDefault="009D2FEF" w:rsidP="009D2FEF">
      <w:pPr>
        <w:pStyle w:val="a3"/>
        <w:jc w:val="both"/>
      </w:pPr>
      <w:r w:rsidRPr="00B8554E">
        <w:t xml:space="preserve">Задание  </w:t>
      </w:r>
      <w:r w:rsidR="00EF7158">
        <w:fldChar w:fldCharType="begin"/>
      </w:r>
      <w:r w:rsidR="00EF7158">
        <w:instrText xml:space="preserve"> STYLEREF 1 \s </w:instrText>
      </w:r>
      <w:r w:rsidR="00EF7158">
        <w:fldChar w:fldCharType="separate"/>
      </w:r>
      <w:r w:rsidR="00E751AC">
        <w:rPr>
          <w:noProof/>
        </w:rPr>
        <w:t>1</w:t>
      </w:r>
      <w:r w:rsidR="00EF7158">
        <w:rPr>
          <w:noProof/>
        </w:rPr>
        <w:fldChar w:fldCharType="end"/>
      </w:r>
      <w:r w:rsidR="00E751AC">
        <w:t>.</w:t>
      </w:r>
      <w:r w:rsidR="00EF7158">
        <w:fldChar w:fldCharType="begin"/>
      </w:r>
      <w:r w:rsidR="00EF7158">
        <w:instrText xml:space="preserve"> SEQ Задание_ \* ARABIC \s 1 </w:instrText>
      </w:r>
      <w:r w:rsidR="00EF7158">
        <w:fldChar w:fldCharType="separate"/>
      </w:r>
      <w:r w:rsidR="00E751AC">
        <w:rPr>
          <w:noProof/>
        </w:rPr>
        <w:t>4</w:t>
      </w:r>
      <w:r w:rsidR="00EF7158">
        <w:rPr>
          <w:noProof/>
        </w:rPr>
        <w:fldChar w:fldCharType="end"/>
      </w:r>
      <w:r w:rsidRPr="00B8554E">
        <w:t xml:space="preserve">. Создайте новый многоуровневый список, содержащий данные, представленные на рис. 2.11. </w:t>
      </w:r>
    </w:p>
    <w:p w:rsidR="009D2FEF" w:rsidRPr="00B8554E" w:rsidRDefault="009D2FEF" w:rsidP="009D2FEF">
      <w:pPr>
        <w:jc w:val="both"/>
      </w:pPr>
      <w:r w:rsidRPr="00B8554E">
        <w:t>Для выполнения этого задания будет использован второй метод - автоматическое формирование списка при вводе.</w:t>
      </w:r>
    </w:p>
    <w:p w:rsidR="009D2FEF" w:rsidRDefault="009D2FEF" w:rsidP="009D2FEF">
      <w:pPr>
        <w:keepNext/>
        <w:jc w:val="both"/>
      </w:pPr>
      <w:r w:rsidRPr="00E92269">
        <w:rPr>
          <w:noProof/>
        </w:rPr>
        <w:drawing>
          <wp:inline distT="0" distB="0" distL="0" distR="0">
            <wp:extent cx="5143500" cy="3272109"/>
            <wp:effectExtent l="1905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t="7314" b="4283"/>
                    <a:stretch>
                      <a:fillRect/>
                    </a:stretch>
                  </pic:blipFill>
                  <pic:spPr bwMode="auto">
                    <a:xfrm>
                      <a:off x="0" y="0"/>
                      <a:ext cx="5143500" cy="3272109"/>
                    </a:xfrm>
                    <a:prstGeom prst="rect">
                      <a:avLst/>
                    </a:prstGeom>
                    <a:noFill/>
                    <a:ln w="9525">
                      <a:noFill/>
                      <a:miter lim="800000"/>
                      <a:headEnd/>
                      <a:tailEnd/>
                    </a:ln>
                  </pic:spPr>
                </pic:pic>
              </a:graphicData>
            </a:graphic>
          </wp:inline>
        </w:drawing>
      </w:r>
    </w:p>
    <w:p w:rsidR="009D2FEF" w:rsidRPr="00B8554E" w:rsidRDefault="009D2FEF" w:rsidP="009D2FEF">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10</w:t>
      </w:r>
      <w:r w:rsidR="00EF7158">
        <w:rPr>
          <w:noProof/>
        </w:rPr>
        <w:fldChar w:fldCharType="end"/>
      </w:r>
      <w:r w:rsidRPr="00B8554E">
        <w:t>. Данные для создания нового списка</w:t>
      </w:r>
    </w:p>
    <w:p w:rsidR="009D2FEF" w:rsidRPr="00B8554E" w:rsidRDefault="009D2FEF" w:rsidP="00524C06">
      <w:pPr>
        <w:pStyle w:val="ab"/>
        <w:numPr>
          <w:ilvl w:val="0"/>
          <w:numId w:val="10"/>
        </w:numPr>
        <w:tabs>
          <w:tab w:val="left" w:pos="4111"/>
        </w:tabs>
        <w:spacing w:after="0"/>
        <w:jc w:val="both"/>
      </w:pPr>
      <w:r w:rsidRPr="00B8554E">
        <w:t xml:space="preserve">Откройте </w:t>
      </w:r>
      <w:r w:rsidRPr="00B8554E">
        <w:rPr>
          <w:i/>
        </w:rPr>
        <w:t>Библиотеку списков</w:t>
      </w:r>
      <w:r w:rsidRPr="00B8554E">
        <w:t xml:space="preserve">, используя команду </w:t>
      </w:r>
      <w:r w:rsidRPr="00B8554E">
        <w:rPr>
          <w:i/>
        </w:rPr>
        <w:t>Многоуровневый список</w:t>
      </w:r>
      <w:r w:rsidRPr="00B8554E">
        <w:t xml:space="preserve"> в группе </w:t>
      </w:r>
      <w:r w:rsidRPr="00B8554E">
        <w:rPr>
          <w:i/>
        </w:rPr>
        <w:t>Абзац</w:t>
      </w:r>
      <w:r w:rsidRPr="00B8554E">
        <w:t xml:space="preserve"> на вкладке </w:t>
      </w:r>
      <w:r w:rsidRPr="00B8554E">
        <w:rPr>
          <w:i/>
        </w:rPr>
        <w:t>Главная</w:t>
      </w:r>
      <w:r w:rsidRPr="00B8554E">
        <w:t xml:space="preserve">. В нижней части окна библиотеки выберите команду </w:t>
      </w:r>
      <w:r w:rsidRPr="00B8554E">
        <w:rPr>
          <w:i/>
        </w:rPr>
        <w:t>Определить новый многоуровневый список</w:t>
      </w:r>
      <w:r w:rsidRPr="00B8554E">
        <w:t xml:space="preserve">. Откроется диалоговое окно </w:t>
      </w:r>
      <w:r w:rsidRPr="00B8554E">
        <w:rPr>
          <w:i/>
        </w:rPr>
        <w:t xml:space="preserve">Определение нового многоуровневого списка </w:t>
      </w:r>
      <w:r w:rsidRPr="00B8554E">
        <w:t>(рис.</w:t>
      </w:r>
      <w:r w:rsidR="00997348">
        <w:t>1</w:t>
      </w:r>
      <w:r w:rsidR="007C1F08">
        <w:t>.11)</w:t>
      </w:r>
      <w:r w:rsidRPr="00B8554E">
        <w:t xml:space="preserve">. Раскройте все окно, нажав кнопку </w:t>
      </w:r>
      <w:r w:rsidRPr="00B8554E">
        <w:rPr>
          <w:i/>
        </w:rPr>
        <w:t>Более</w:t>
      </w:r>
      <w:r w:rsidRPr="00B8554E">
        <w:t>.</w:t>
      </w:r>
    </w:p>
    <w:p w:rsidR="009D2FEF" w:rsidRPr="00B8554E" w:rsidRDefault="009D2FEF" w:rsidP="009D2FEF">
      <w:pPr>
        <w:pStyle w:val="ab"/>
        <w:tabs>
          <w:tab w:val="left" w:pos="4111"/>
        </w:tabs>
        <w:spacing w:after="0"/>
        <w:jc w:val="both"/>
      </w:pPr>
    </w:p>
    <w:p w:rsidR="009D2FEF" w:rsidRDefault="009D2FEF" w:rsidP="009D2FEF">
      <w:pPr>
        <w:keepNext/>
        <w:jc w:val="both"/>
      </w:pPr>
      <w:r>
        <w:rPr>
          <w:noProof/>
        </w:rPr>
        <w:drawing>
          <wp:inline distT="0" distB="0" distL="0" distR="0">
            <wp:extent cx="4999517" cy="3827382"/>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005565" cy="3832012"/>
                    </a:xfrm>
                    <a:prstGeom prst="rect">
                      <a:avLst/>
                    </a:prstGeom>
                    <a:noFill/>
                    <a:ln w="9525">
                      <a:noFill/>
                      <a:miter lim="800000"/>
                      <a:headEnd/>
                      <a:tailEnd/>
                    </a:ln>
                  </pic:spPr>
                </pic:pic>
              </a:graphicData>
            </a:graphic>
          </wp:inline>
        </w:drawing>
      </w:r>
    </w:p>
    <w:p w:rsidR="009D2FEF" w:rsidRPr="00B8554E" w:rsidRDefault="009D2FEF" w:rsidP="009D2FEF">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11</w:t>
      </w:r>
      <w:r w:rsidR="00EF7158">
        <w:rPr>
          <w:noProof/>
        </w:rPr>
        <w:fldChar w:fldCharType="end"/>
      </w:r>
      <w:r w:rsidRPr="00B8554E">
        <w:t>. Средства для создания нового многоуровневого списка</w:t>
      </w:r>
    </w:p>
    <w:p w:rsidR="009D2FEF" w:rsidRPr="00B8554E" w:rsidRDefault="009D2FEF" w:rsidP="00524C06">
      <w:pPr>
        <w:pStyle w:val="ab"/>
        <w:numPr>
          <w:ilvl w:val="0"/>
          <w:numId w:val="10"/>
        </w:numPr>
        <w:spacing w:after="0"/>
        <w:jc w:val="both"/>
      </w:pPr>
      <w:r w:rsidRPr="00B8554E">
        <w:t xml:space="preserve">Настройку нового списка рекомендуется начать с настройки свойств, независимо от их уровня. Для этого нажмите кнопку  </w:t>
      </w:r>
      <w:r w:rsidRPr="00B8554E">
        <w:rPr>
          <w:i/>
        </w:rPr>
        <w:t>Для всех уровней</w:t>
      </w:r>
      <w:r w:rsidRPr="00B8554E">
        <w:t xml:space="preserve">.  Откроется диалоговое окно </w:t>
      </w:r>
      <w:r w:rsidRPr="00B8554E">
        <w:rPr>
          <w:i/>
        </w:rPr>
        <w:t>Параметры для всех уровней</w:t>
      </w:r>
      <w:r w:rsidRPr="00B8554E">
        <w:t xml:space="preserve">. Определите параметры уровней с помощью  соответствующих счетчиков и закройте это окно, нажав кнопку </w:t>
      </w:r>
      <w:r w:rsidRPr="00B8554E">
        <w:rPr>
          <w:i/>
        </w:rPr>
        <w:t>ОК</w:t>
      </w:r>
    </w:p>
    <w:p w:rsidR="009D2FEF" w:rsidRDefault="009D2FEF" w:rsidP="009D2FEF">
      <w:pPr>
        <w:pStyle w:val="ab"/>
        <w:jc w:val="both"/>
      </w:pPr>
      <w:r>
        <w:rPr>
          <w:noProof/>
        </w:rPr>
        <w:drawing>
          <wp:inline distT="0" distB="0" distL="0" distR="0">
            <wp:extent cx="4346697" cy="1871330"/>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352765" cy="1873942"/>
                    </a:xfrm>
                    <a:prstGeom prst="rect">
                      <a:avLst/>
                    </a:prstGeom>
                    <a:noFill/>
                    <a:ln w="9525">
                      <a:noFill/>
                      <a:miter lim="800000"/>
                      <a:headEnd/>
                      <a:tailEnd/>
                    </a:ln>
                  </pic:spPr>
                </pic:pic>
              </a:graphicData>
            </a:graphic>
          </wp:inline>
        </w:drawing>
      </w:r>
    </w:p>
    <w:p w:rsidR="009D2FEF" w:rsidRPr="00B8554E" w:rsidRDefault="009D2FEF" w:rsidP="00524C06">
      <w:pPr>
        <w:pStyle w:val="ab"/>
        <w:numPr>
          <w:ilvl w:val="0"/>
          <w:numId w:val="10"/>
        </w:numPr>
        <w:spacing w:after="0"/>
        <w:jc w:val="both"/>
      </w:pPr>
      <w:r w:rsidRPr="00B8554E">
        <w:t xml:space="preserve">Для первого уровня в разделе </w:t>
      </w:r>
      <w:r w:rsidRPr="00B8554E">
        <w:rPr>
          <w:i/>
        </w:rPr>
        <w:t>Нумерация для этого уровня</w:t>
      </w:r>
      <w:r w:rsidRPr="00B8554E">
        <w:t xml:space="preserve"> выберите нумерацию с помощью арабских цифр </w:t>
      </w:r>
      <w:r w:rsidRPr="00B8554E">
        <w:rPr>
          <w:i/>
        </w:rPr>
        <w:t>1,2,3,…</w:t>
      </w:r>
      <w:r w:rsidRPr="00B8554E">
        <w:t xml:space="preserve">  В поле </w:t>
      </w:r>
      <w:r w:rsidRPr="00B8554E">
        <w:rPr>
          <w:i/>
        </w:rPr>
        <w:t>Формат номера</w:t>
      </w:r>
      <w:r w:rsidRPr="00B8554E">
        <w:t xml:space="preserve">  введите следующую запись: Группа </w:t>
      </w:r>
      <w:r w:rsidRPr="00B8554E">
        <w:rPr>
          <w:highlight w:val="lightGray"/>
        </w:rPr>
        <w:t>1</w:t>
      </w:r>
      <w:r w:rsidRPr="00B8554E">
        <w:t>. Номер уровня в соответствующем поле программа будет выставлять сама.</w:t>
      </w:r>
    </w:p>
    <w:p w:rsidR="009D2FEF" w:rsidRPr="00B8554E" w:rsidRDefault="009D2FEF" w:rsidP="00524C06">
      <w:pPr>
        <w:pStyle w:val="ab"/>
        <w:numPr>
          <w:ilvl w:val="0"/>
          <w:numId w:val="10"/>
        </w:numPr>
        <w:spacing w:after="0"/>
        <w:jc w:val="both"/>
      </w:pPr>
      <w:r w:rsidRPr="00B8554E">
        <w:t xml:space="preserve">Перейти на второй уровень  в разделе </w:t>
      </w:r>
      <w:r w:rsidRPr="00997348">
        <w:rPr>
          <w:i/>
        </w:rPr>
        <w:t>Выберите уровень для изменения</w:t>
      </w:r>
      <w:r w:rsidRPr="00B8554E">
        <w:t xml:space="preserve"> (рис. </w:t>
      </w:r>
      <w:r w:rsidR="00997348">
        <w:t>1</w:t>
      </w:r>
      <w:r w:rsidRPr="00B8554E">
        <w:t>.1</w:t>
      </w:r>
      <w:r w:rsidR="00997348">
        <w:t>2</w:t>
      </w:r>
      <w:r w:rsidRPr="00B8554E">
        <w:t xml:space="preserve">). Второй уровень должен содержать два номера: номер первого уровня и номер второго уровня. Поэтому для второго уровня в списке </w:t>
      </w:r>
      <w:r w:rsidRPr="00B8554E">
        <w:rPr>
          <w:i/>
        </w:rPr>
        <w:t>Включить номер уровня</w:t>
      </w:r>
      <w:r w:rsidRPr="00B8554E">
        <w:t xml:space="preserve"> выберите строку </w:t>
      </w:r>
      <w:r w:rsidRPr="00B8554E">
        <w:rPr>
          <w:i/>
        </w:rPr>
        <w:t>Уровень 1</w:t>
      </w:r>
      <w:r w:rsidRPr="00B8554E">
        <w:t xml:space="preserve">. В списке </w:t>
      </w:r>
      <w:r w:rsidRPr="00997348">
        <w:rPr>
          <w:i/>
        </w:rPr>
        <w:t>Нумерация для этого уровня</w:t>
      </w:r>
      <w:r w:rsidRPr="00B8554E">
        <w:t xml:space="preserve"> оставьте арабские цифры </w:t>
      </w:r>
      <w:r w:rsidRPr="00B8554E">
        <w:rPr>
          <w:i/>
        </w:rPr>
        <w:t>1,2,3,…</w:t>
      </w:r>
      <w:r w:rsidRPr="00B8554E">
        <w:t xml:space="preserve">  В поле </w:t>
      </w:r>
      <w:r w:rsidRPr="00997348">
        <w:rPr>
          <w:i/>
        </w:rPr>
        <w:t>Формат номера</w:t>
      </w:r>
      <w:r w:rsidRPr="00B8554E">
        <w:t xml:space="preserve"> сформируйте запись </w:t>
      </w:r>
      <w:r w:rsidRPr="00B8554E">
        <w:rPr>
          <w:highlight w:val="lightGray"/>
        </w:rPr>
        <w:t>1</w:t>
      </w:r>
      <w:r w:rsidRPr="00B8554E">
        <w:t>-</w:t>
      </w:r>
      <w:r w:rsidRPr="00B8554E">
        <w:rPr>
          <w:highlight w:val="lightGray"/>
        </w:rPr>
        <w:t>1</w:t>
      </w:r>
      <w:r w:rsidRPr="00B8554E">
        <w:t xml:space="preserve">. Аналогичным образом можно настроить следующие уровни. Таким образом,  в библиотеке списков будет сформирован новый список, который будет отображаться в разделе </w:t>
      </w:r>
      <w:r w:rsidRPr="00B8554E">
        <w:rPr>
          <w:i/>
        </w:rPr>
        <w:t>Списки в текущем документе</w:t>
      </w:r>
      <w:r w:rsidRPr="00B8554E">
        <w:t>.</w:t>
      </w:r>
    </w:p>
    <w:p w:rsidR="009D2FEF" w:rsidRDefault="009D2FEF" w:rsidP="009D2FEF">
      <w:pPr>
        <w:pStyle w:val="ab"/>
        <w:keepNext/>
        <w:ind w:left="0"/>
        <w:jc w:val="both"/>
      </w:pPr>
      <w:r>
        <w:rPr>
          <w:noProof/>
        </w:rPr>
        <w:drawing>
          <wp:inline distT="0" distB="0" distL="0" distR="0">
            <wp:extent cx="5940425" cy="4547694"/>
            <wp:effectExtent l="19050" t="0" r="3175"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40425" cy="4547694"/>
                    </a:xfrm>
                    <a:prstGeom prst="rect">
                      <a:avLst/>
                    </a:prstGeom>
                    <a:noFill/>
                    <a:ln w="9525">
                      <a:noFill/>
                      <a:miter lim="800000"/>
                      <a:headEnd/>
                      <a:tailEnd/>
                    </a:ln>
                  </pic:spPr>
                </pic:pic>
              </a:graphicData>
            </a:graphic>
          </wp:inline>
        </w:drawing>
      </w:r>
    </w:p>
    <w:p w:rsidR="009D2FEF" w:rsidRPr="00CA3DAE" w:rsidRDefault="009D2FEF" w:rsidP="009D2FEF">
      <w:pPr>
        <w:pStyle w:val="a3"/>
        <w:jc w:val="both"/>
      </w:pPr>
      <w:r w:rsidRPr="00CA3DA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12</w:t>
      </w:r>
      <w:r w:rsidR="00EF7158">
        <w:rPr>
          <w:noProof/>
        </w:rPr>
        <w:fldChar w:fldCharType="end"/>
      </w:r>
      <w:r>
        <w:t>. Формирование номеров второго уровня</w:t>
      </w:r>
    </w:p>
    <w:p w:rsidR="009D2FEF" w:rsidRDefault="009D2FEF" w:rsidP="00524C06">
      <w:pPr>
        <w:pStyle w:val="ab"/>
        <w:numPr>
          <w:ilvl w:val="0"/>
          <w:numId w:val="10"/>
        </w:numPr>
        <w:spacing w:after="0"/>
        <w:jc w:val="both"/>
      </w:pPr>
      <w:r w:rsidRPr="00B8554E">
        <w:t>Теперь можно приступать к созданию нового списка. Введите заголовок списка (рис.</w:t>
      </w:r>
      <w:r w:rsidR="007C1F08">
        <w:t>1</w:t>
      </w:r>
      <w:r w:rsidRPr="00B8554E">
        <w:t>.1</w:t>
      </w:r>
      <w:r w:rsidR="007C1F08">
        <w:t>0</w:t>
      </w:r>
      <w:r w:rsidRPr="00B8554E">
        <w:t xml:space="preserve">) и перейдите на следующую строку. С помощью библиотеки списков раскройте новый список. Фраза </w:t>
      </w:r>
      <w:r w:rsidRPr="00B8554E">
        <w:rPr>
          <w:i/>
        </w:rPr>
        <w:t>Группа 1</w:t>
      </w:r>
      <w:r w:rsidRPr="00B8554E">
        <w:t xml:space="preserve"> появится в строке автоматически. Дополните эту строку фразой </w:t>
      </w:r>
      <w:r w:rsidRPr="00B8554E">
        <w:rPr>
          <w:i/>
        </w:rPr>
        <w:t>Специальность «Экономика и менеджмент»</w:t>
      </w:r>
      <w:r w:rsidRPr="00B8554E">
        <w:t xml:space="preserve"> и нажмите кнопку </w:t>
      </w:r>
      <w:r w:rsidRPr="008E7601">
        <w:rPr>
          <w:i/>
        </w:rPr>
        <w:t>Enter</w:t>
      </w:r>
      <w:r w:rsidRPr="00B8554E">
        <w:t xml:space="preserve">.  Во второй строке списка появится фраза </w:t>
      </w:r>
      <w:r w:rsidRPr="00B8554E">
        <w:rPr>
          <w:i/>
        </w:rPr>
        <w:t>Группа 2</w:t>
      </w:r>
      <w:r w:rsidRPr="00B8554E">
        <w:t xml:space="preserve">. Дополните эту строку фразой </w:t>
      </w:r>
      <w:r w:rsidRPr="00B8554E">
        <w:rPr>
          <w:i/>
        </w:rPr>
        <w:t>Специальность «Бухгалтерский учет»</w:t>
      </w:r>
      <w:r w:rsidRPr="00B8554E">
        <w:t xml:space="preserve">.  </w:t>
      </w:r>
      <w:r>
        <w:t>Аналогично введите третью строку. Первый уровень многоуровневого списка сформирован.</w:t>
      </w:r>
    </w:p>
    <w:p w:rsidR="009D2FEF" w:rsidRPr="00B8554E" w:rsidRDefault="009D2FEF" w:rsidP="00524C06">
      <w:pPr>
        <w:pStyle w:val="ab"/>
        <w:numPr>
          <w:ilvl w:val="0"/>
          <w:numId w:val="10"/>
        </w:numPr>
        <w:spacing w:after="0"/>
        <w:jc w:val="both"/>
      </w:pPr>
      <w:r w:rsidRPr="00B8554E">
        <w:t xml:space="preserve">Для формирования второго уровня, установите маркер ввода в конец первой строки списка и нажмите клавишу </w:t>
      </w:r>
      <w:r w:rsidRPr="008E7601">
        <w:rPr>
          <w:i/>
        </w:rPr>
        <w:t>Enter</w:t>
      </w:r>
      <w:r w:rsidRPr="00B8554E">
        <w:t xml:space="preserve">.  Появится новая строка, которую нужно сделать элементом второго уровня, нажав кнопку  </w:t>
      </w:r>
      <w:r w:rsidRPr="00B8554E">
        <w:rPr>
          <w:i/>
        </w:rPr>
        <w:t>Увеличить отступ</w:t>
      </w:r>
      <w:r w:rsidRPr="00B8554E">
        <w:t xml:space="preserve"> в группе </w:t>
      </w:r>
      <w:r w:rsidRPr="00B8554E">
        <w:rPr>
          <w:i/>
        </w:rPr>
        <w:t>Абзац</w:t>
      </w:r>
      <w:r w:rsidRPr="00B8554E">
        <w:t xml:space="preserve"> вкладки </w:t>
      </w:r>
      <w:r w:rsidRPr="00B8554E">
        <w:rPr>
          <w:i/>
        </w:rPr>
        <w:t xml:space="preserve">Главная. </w:t>
      </w:r>
      <w:r w:rsidRPr="00B8554E">
        <w:t>Теперь можно вводить первую фамилию списка студентов.  Продолжите ввод списка самостоятельно.</w:t>
      </w:r>
    </w:p>
    <w:p w:rsidR="009D2FEF" w:rsidRPr="00B8554E" w:rsidRDefault="009D2FEF" w:rsidP="00524C06">
      <w:pPr>
        <w:pStyle w:val="ab"/>
        <w:numPr>
          <w:ilvl w:val="0"/>
          <w:numId w:val="10"/>
        </w:numPr>
        <w:spacing w:after="0"/>
        <w:jc w:val="both"/>
      </w:pPr>
      <w:r w:rsidRPr="00B8554E">
        <w:t xml:space="preserve">Обратите внимание на то, что нумерация на втором уровне в нашем списке является сквозной и список второй группы начинается с номера 2-4. Это можно осуществить, если для этой группы начать нумерацию для второго уровня с цифры 4. Эту цифры нужно установить на счетчике </w:t>
      </w:r>
      <w:r w:rsidRPr="00B8554E">
        <w:rPr>
          <w:i/>
        </w:rPr>
        <w:t>Начать с</w:t>
      </w:r>
      <w:r w:rsidRPr="00B8554E">
        <w:t xml:space="preserve">:  в разделе </w:t>
      </w:r>
      <w:r w:rsidRPr="00B8554E">
        <w:rPr>
          <w:i/>
        </w:rPr>
        <w:t>Формат номера</w:t>
      </w:r>
      <w:r w:rsidRPr="00B8554E">
        <w:t xml:space="preserve"> диалогового окна </w:t>
      </w:r>
      <w:r w:rsidRPr="00B8554E">
        <w:rPr>
          <w:i/>
        </w:rPr>
        <w:t>Определение нового многоуровневого списка</w:t>
      </w:r>
      <w:r w:rsidRPr="00B8554E">
        <w:t>.</w:t>
      </w:r>
    </w:p>
    <w:p w:rsidR="009D2FEF" w:rsidRPr="00B8554E" w:rsidRDefault="009D2FEF" w:rsidP="00524C06">
      <w:pPr>
        <w:pStyle w:val="ab"/>
        <w:numPr>
          <w:ilvl w:val="0"/>
          <w:numId w:val="10"/>
        </w:numPr>
        <w:spacing w:after="0"/>
        <w:jc w:val="both"/>
      </w:pPr>
      <w:r w:rsidRPr="00B8554E">
        <w:t xml:space="preserve">Завершите формирование списка и сохраните его в отчете под именем </w:t>
      </w:r>
      <w:r w:rsidRPr="00B8554E">
        <w:rPr>
          <w:i/>
        </w:rPr>
        <w:t>Новый многоуровневый список</w:t>
      </w:r>
      <w:r w:rsidRPr="00B8554E">
        <w:t>.</w:t>
      </w:r>
    </w:p>
    <w:p w:rsidR="009D2FEF" w:rsidRDefault="009D2FEF" w:rsidP="009D2FEF">
      <w:pPr>
        <w:jc w:val="both"/>
      </w:pPr>
      <w:r w:rsidRPr="00B8554E">
        <w:t xml:space="preserve">Структурированный списки – наиболее сложный вид списков для форматирования. Элементы такого списка включают в себя элементы структуры документа: заголовки различных уровней, подрисуночные подписи и другие нумерованные и маркированные элементы. Ввиду особой сложности структурированных  списков работать с ними целесообразно в автоматическом режиме. В основе действия автоматики лежит стилевое форматирование. Пользователь сам назначает стили для различных разделов, а программа по этому назначению определяет, к какому уровню списка следует отнести тот или иной заголовок  и соответственно оформляет его. </w:t>
      </w:r>
    </w:p>
    <w:p w:rsidR="00DB4826" w:rsidRPr="00F05F8D" w:rsidRDefault="006A7D9B" w:rsidP="00DB4826">
      <w:pPr>
        <w:pStyle w:val="3"/>
      </w:pPr>
      <w:bookmarkStart w:id="8" w:name="_Toc529459292"/>
      <w:r>
        <w:t>Стилевое форматирование и создание схемы документа</w:t>
      </w:r>
      <w:bookmarkEnd w:id="8"/>
    </w:p>
    <w:p w:rsidR="00DB4826" w:rsidRPr="00B8554E" w:rsidRDefault="00DB4826" w:rsidP="00DB4826">
      <w:pPr>
        <w:jc w:val="both"/>
      </w:pPr>
      <w:r w:rsidRPr="00B8554E">
        <w:t xml:space="preserve">Самое универсальное средство форматирования – панель </w:t>
      </w:r>
      <w:r w:rsidRPr="00B8554E">
        <w:rPr>
          <w:i/>
        </w:rPr>
        <w:t>Стили</w:t>
      </w:r>
      <w:r w:rsidRPr="00B8554E">
        <w:t>. Средства этой панели позволяют решать любую задачу стил</w:t>
      </w:r>
      <w:r w:rsidR="00F05F8D">
        <w:t>евого форматирования</w:t>
      </w:r>
      <w:r w:rsidR="00F05F8D" w:rsidRPr="00F05F8D">
        <w:t xml:space="preserve"> </w:t>
      </w:r>
      <w:r w:rsidR="00F05F8D">
        <w:t>с использованием библиотеки стилей</w:t>
      </w:r>
      <w:r w:rsidRPr="00B8554E">
        <w:t xml:space="preserve">. Панель </w:t>
      </w:r>
      <w:r w:rsidRPr="00B8554E">
        <w:rPr>
          <w:i/>
        </w:rPr>
        <w:t>Стили</w:t>
      </w:r>
      <w:r w:rsidRPr="00B8554E">
        <w:t xml:space="preserve"> открывается кнопкой </w:t>
      </w:r>
      <w:r w:rsidRPr="00B8554E">
        <w:rPr>
          <w:i/>
        </w:rPr>
        <w:t>Стили</w:t>
      </w:r>
      <w:r w:rsidRPr="00B8554E">
        <w:t xml:space="preserve"> (рис. </w:t>
      </w:r>
      <w:r w:rsidR="00F05F8D">
        <w:t>1</w:t>
      </w:r>
      <w:r w:rsidRPr="00B8554E">
        <w:t>.</w:t>
      </w:r>
      <w:r w:rsidRPr="00136AB7">
        <w:t>1</w:t>
      </w:r>
      <w:r w:rsidR="00F05F8D">
        <w:t>3</w:t>
      </w:r>
      <w:r w:rsidRPr="00B8554E">
        <w:t xml:space="preserve">) и содержит список стилей, который не всегда бывает полным. Его полнота зависит от настройки системы фильтрации. Настройка системы фильтрации осуществляется в диалоговом окне </w:t>
      </w:r>
      <w:r w:rsidRPr="00B8554E">
        <w:rPr>
          <w:i/>
        </w:rPr>
        <w:t>Параметры области стилей</w:t>
      </w:r>
      <w:r w:rsidRPr="00B8554E">
        <w:t xml:space="preserve">, которое открывается  ссылкой  </w:t>
      </w:r>
      <w:r w:rsidRPr="00B8554E">
        <w:rPr>
          <w:i/>
        </w:rPr>
        <w:t>Параметры.</w:t>
      </w:r>
      <w:r w:rsidRPr="00B8554E">
        <w:t xml:space="preserve"> Установка флажка </w:t>
      </w:r>
      <w:r w:rsidRPr="00B8554E">
        <w:rPr>
          <w:i/>
        </w:rPr>
        <w:t>Предварительный просмотр</w:t>
      </w:r>
      <w:r w:rsidRPr="00B8554E">
        <w:t xml:space="preserve"> делает процедуры выбора стиля более наглядной. </w:t>
      </w:r>
    </w:p>
    <w:p w:rsidR="00DB4826" w:rsidRPr="00B8554E" w:rsidRDefault="00DB4826" w:rsidP="00DB4826">
      <w:pPr>
        <w:jc w:val="both"/>
      </w:pPr>
      <w:r w:rsidRPr="00B8554E">
        <w:t xml:space="preserve">В момент установки программа может содержать более сотни встроенных стилей. Кроме того, ряд стилей документ автоматически получает из того шаблона, на базе которого его создают. Наконец, в документе могут быть стили, созданные пользователем в ходе работы с документом. Эта многообразная масса стилей легко переполнила бы панель стилей, если бы не фильтрация. Фильтрация настраивается выбором соответствующих критериев  в раскрывающемся списке Отображаемые стили: </w:t>
      </w:r>
    </w:p>
    <w:p w:rsidR="00DB4826" w:rsidRPr="00B8554E" w:rsidRDefault="00DB4826" w:rsidP="00524C06">
      <w:pPr>
        <w:pStyle w:val="ab"/>
        <w:numPr>
          <w:ilvl w:val="0"/>
          <w:numId w:val="11"/>
        </w:numPr>
        <w:spacing w:after="0"/>
        <w:jc w:val="both"/>
      </w:pPr>
      <w:r w:rsidRPr="00B8554E">
        <w:rPr>
          <w:i/>
        </w:rPr>
        <w:t xml:space="preserve">Рекомендованные стили – </w:t>
      </w:r>
      <w:r w:rsidRPr="00B8554E">
        <w:t>наиболее гибкий фильтр, работа которого полностью определяется пользователем. Он сам формирует список рекомендуемых стилей из числа доступных в программе и доступных в шаблоне.</w:t>
      </w:r>
    </w:p>
    <w:p w:rsidR="00DB4826" w:rsidRPr="00B8554E" w:rsidRDefault="00DB4826" w:rsidP="00524C06">
      <w:pPr>
        <w:pStyle w:val="ab"/>
        <w:numPr>
          <w:ilvl w:val="0"/>
          <w:numId w:val="11"/>
        </w:numPr>
        <w:spacing w:after="0"/>
        <w:jc w:val="both"/>
      </w:pPr>
      <w:r w:rsidRPr="00B8554E">
        <w:rPr>
          <w:i/>
        </w:rPr>
        <w:t xml:space="preserve"> Используемые стили - </w:t>
      </w:r>
      <w:r w:rsidRPr="00B8554E">
        <w:t xml:space="preserve">эта настройка используется при проверке и редактировании документа. Она особенно полезна, когда документ получен со стороны. Эта настройка позволяет практически мгновенно выявить избыточное,  непоследовательное,  несистемное форматирование. </w:t>
      </w:r>
    </w:p>
    <w:p w:rsidR="00DB4826" w:rsidRPr="00B8554E" w:rsidRDefault="00DB4826" w:rsidP="00524C06">
      <w:pPr>
        <w:pStyle w:val="ab"/>
        <w:numPr>
          <w:ilvl w:val="0"/>
          <w:numId w:val="11"/>
        </w:numPr>
        <w:spacing w:after="0"/>
        <w:jc w:val="both"/>
      </w:pPr>
      <w:r w:rsidRPr="00B8554E">
        <w:rPr>
          <w:i/>
        </w:rPr>
        <w:t>В текущем документе (доступные стили)</w:t>
      </w:r>
      <w:r w:rsidRPr="00B8554E">
        <w:t xml:space="preserve"> – этот режим используется при разработке новых документов.  </w:t>
      </w:r>
    </w:p>
    <w:p w:rsidR="00DB4826" w:rsidRPr="00B8554E" w:rsidRDefault="00DB4826" w:rsidP="00524C06">
      <w:pPr>
        <w:pStyle w:val="ab"/>
        <w:numPr>
          <w:ilvl w:val="0"/>
          <w:numId w:val="11"/>
        </w:numPr>
        <w:spacing w:after="0"/>
        <w:jc w:val="both"/>
      </w:pPr>
      <w:r w:rsidRPr="00B8554E">
        <w:rPr>
          <w:i/>
        </w:rPr>
        <w:t>Все</w:t>
      </w:r>
      <w:r w:rsidRPr="00B8554E">
        <w:t xml:space="preserve"> – помимо стилей, использованных в документе и доступных в шаблоне, отображаются также стили, встроенные в программу.  </w:t>
      </w:r>
    </w:p>
    <w:p w:rsidR="00DB4826" w:rsidRDefault="00A85E3E" w:rsidP="00DB4826">
      <w:pPr>
        <w:keepNext/>
        <w:jc w:val="both"/>
      </w:pPr>
      <w:r>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290195</wp:posOffset>
                </wp:positionV>
                <wp:extent cx="1383665" cy="453390"/>
                <wp:effectExtent l="5715" t="13970" r="487045" b="46990"/>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453390"/>
                        </a:xfrm>
                        <a:prstGeom prst="wedgeRectCallout">
                          <a:avLst>
                            <a:gd name="adj1" fmla="val 81574"/>
                            <a:gd name="adj2" fmla="val 54343"/>
                          </a:avLst>
                        </a:prstGeom>
                        <a:solidFill>
                          <a:srgbClr val="FFFFFF"/>
                        </a:solidFill>
                        <a:ln w="9525">
                          <a:solidFill>
                            <a:srgbClr val="000000"/>
                          </a:solidFill>
                          <a:miter lim="800000"/>
                          <a:headEnd/>
                          <a:tailEnd/>
                        </a:ln>
                      </wps:spPr>
                      <wps:txbx>
                        <w:txbxContent>
                          <w:p w:rsidR="00FB607B" w:rsidRPr="005B6795" w:rsidRDefault="00FB607B" w:rsidP="00DB4826">
                            <w:pPr>
                              <w:rPr>
                                <w:sz w:val="18"/>
                                <w:szCs w:val="18"/>
                              </w:rPr>
                            </w:pPr>
                            <w:r>
                              <w:rPr>
                                <w:sz w:val="18"/>
                                <w:szCs w:val="18"/>
                              </w:rPr>
                              <w:t xml:space="preserve">Эта кнопка позволяет открыть панель </w:t>
                            </w:r>
                            <w:r w:rsidRPr="005B6795">
                              <w:rPr>
                                <w:i/>
                                <w:sz w:val="18"/>
                                <w:szCs w:val="18"/>
                              </w:rPr>
                              <w:t>Стили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139" type="#_x0000_t61" style="position:absolute;left:0;text-align:left;margin-left:227.4pt;margin-top:22.85pt;width:108.95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" adj="28420,22538">
                <v:textbox>
                  <w:txbxContent>
                    <w:p w:rsidR="00FB607B" w:rsidRPr="005B6795" w:rsidRDefault="00FB607B" w:rsidP="00DB4826">
                      <w:pPr>
                        <w:rPr>
                          <w:sz w:val="18"/>
                          <w:szCs w:val="18"/>
                        </w:rPr>
                      </w:pPr>
                      <w:r>
                        <w:rPr>
                          <w:sz w:val="18"/>
                          <w:szCs w:val="18"/>
                        </w:rPr>
                        <w:t xml:space="preserve">Эта кнопка позволяет открыть панель </w:t>
                      </w:r>
                      <w:r w:rsidRPr="005B6795">
                        <w:rPr>
                          <w:i/>
                          <w:sz w:val="18"/>
                          <w:szCs w:val="18"/>
                        </w:rPr>
                        <w:t>Стили</w:t>
                      </w:r>
                    </w:p>
                  </w:txbxContent>
                </v:textbox>
              </v:shape>
            </w:pict>
          </mc:Fallback>
        </mc:AlternateContent>
      </w:r>
      <w:r w:rsidR="00DB4826">
        <w:rPr>
          <w:noProof/>
        </w:rPr>
        <w:drawing>
          <wp:inline distT="0" distB="0" distL="0" distR="0">
            <wp:extent cx="5594571" cy="5063117"/>
            <wp:effectExtent l="19050" t="0" r="6129"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48652" t="4048" b="13294"/>
                    <a:stretch>
                      <a:fillRect/>
                    </a:stretch>
                  </pic:blipFill>
                  <pic:spPr bwMode="auto">
                    <a:xfrm>
                      <a:off x="0" y="0"/>
                      <a:ext cx="5597215" cy="5065510"/>
                    </a:xfrm>
                    <a:prstGeom prst="rect">
                      <a:avLst/>
                    </a:prstGeom>
                    <a:noFill/>
                    <a:ln w="9525">
                      <a:noFill/>
                      <a:miter lim="800000"/>
                      <a:headEnd/>
                      <a:tailEnd/>
                    </a:ln>
                  </pic:spPr>
                </pic:pic>
              </a:graphicData>
            </a:graphic>
          </wp:inline>
        </w:drawing>
      </w:r>
    </w:p>
    <w:p w:rsidR="00DB4826" w:rsidRDefault="00DB4826" w:rsidP="00DB4826">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13</w:t>
      </w:r>
      <w:r w:rsidR="00EF7158">
        <w:rPr>
          <w:noProof/>
        </w:rPr>
        <w:fldChar w:fldCharType="end"/>
      </w:r>
      <w:r w:rsidRPr="00B8554E">
        <w:t>. Панель Стили и средства ее настройки</w:t>
      </w:r>
    </w:p>
    <w:p w:rsidR="00DB4826" w:rsidRPr="00B8554E" w:rsidRDefault="00DB4826" w:rsidP="00F05F8D">
      <w:pPr>
        <w:pStyle w:val="4"/>
      </w:pPr>
      <w:r w:rsidRPr="00B8554E">
        <w:t xml:space="preserve">  </w:t>
      </w:r>
      <w:bookmarkStart w:id="9" w:name="_Toc258354534"/>
      <w:bookmarkStart w:id="10" w:name="_Toc357180489"/>
      <w:r w:rsidRPr="00B8554E">
        <w:t>Операции со стилями</w:t>
      </w:r>
      <w:bookmarkEnd w:id="9"/>
      <w:bookmarkEnd w:id="10"/>
    </w:p>
    <w:p w:rsidR="00DB4826" w:rsidRDefault="00DB4826" w:rsidP="00DB4826">
      <w:pPr>
        <w:jc w:val="both"/>
      </w:pPr>
      <w:r w:rsidRPr="00B8554E">
        <w:t xml:space="preserve">Панель стилей – универсальное средство работы со стилями, позволяющее выполнить все операции, предусмотренные программой. </w:t>
      </w:r>
      <w:r>
        <w:t xml:space="preserve">Различают три типа стилей (рис. </w:t>
      </w:r>
      <w:r w:rsidR="00F05F8D">
        <w:t>1</w:t>
      </w:r>
      <w:r>
        <w:rPr>
          <w:lang w:val="en-US"/>
        </w:rPr>
        <w:t>.1</w:t>
      </w:r>
      <w:r w:rsidR="00F05F8D">
        <w:t>3</w:t>
      </w:r>
      <w:r>
        <w:t>):</w:t>
      </w:r>
    </w:p>
    <w:p w:rsidR="00DB4826" w:rsidRDefault="00DB4826" w:rsidP="00524C06">
      <w:pPr>
        <w:pStyle w:val="ab"/>
        <w:numPr>
          <w:ilvl w:val="0"/>
          <w:numId w:val="12"/>
        </w:numPr>
        <w:spacing w:after="0"/>
        <w:jc w:val="both"/>
      </w:pPr>
      <w:r w:rsidRPr="00B8554E">
        <w:t xml:space="preserve">Стили абзацев – относятся к абзацам или группам абзацев, либо к их аналогам: элементам списков и строкам таблиц. </w:t>
      </w:r>
      <w:r>
        <w:t xml:space="preserve">В списке </w:t>
      </w:r>
      <w:r w:rsidRPr="00122E34">
        <w:rPr>
          <w:i/>
        </w:rPr>
        <w:t>Стили</w:t>
      </w:r>
      <w:r>
        <w:t xml:space="preserve"> они обозначаются символом ¶.</w:t>
      </w:r>
    </w:p>
    <w:p w:rsidR="00DB4826" w:rsidRDefault="00DB4826" w:rsidP="00524C06">
      <w:pPr>
        <w:pStyle w:val="ab"/>
        <w:numPr>
          <w:ilvl w:val="0"/>
          <w:numId w:val="12"/>
        </w:numPr>
        <w:spacing w:after="0"/>
        <w:jc w:val="both"/>
      </w:pPr>
      <w:r w:rsidRPr="00B8554E">
        <w:t xml:space="preserve">Символьные стили – относятся к отдельным символам и их последовательностям (символьным строкам). </w:t>
      </w:r>
      <w:r>
        <w:t xml:space="preserve">Они обозначаются символом  </w:t>
      </w:r>
      <w:r w:rsidRPr="00ED663B">
        <w:rPr>
          <w:b/>
          <w:u w:val="single"/>
        </w:rPr>
        <w:t>a</w:t>
      </w:r>
      <w:r>
        <w:t>.</w:t>
      </w:r>
    </w:p>
    <w:p w:rsidR="00DB4826" w:rsidRDefault="00DB4826" w:rsidP="00524C06">
      <w:pPr>
        <w:pStyle w:val="ab"/>
        <w:numPr>
          <w:ilvl w:val="0"/>
          <w:numId w:val="12"/>
        </w:numPr>
        <w:spacing w:after="0"/>
        <w:jc w:val="both"/>
      </w:pPr>
      <w:r w:rsidRPr="00B8554E">
        <w:t xml:space="preserve">Связанные стили – проявляют себя и как стили абзацев и как символьные стили. </w:t>
      </w:r>
      <w:r>
        <w:t xml:space="preserve">Они обозначаются символами </w:t>
      </w:r>
      <w:r w:rsidRPr="00ED663B">
        <w:rPr>
          <w:b/>
          <w:u w:val="single"/>
        </w:rPr>
        <w:t>¶</w:t>
      </w:r>
      <w:r w:rsidRPr="00ED663B">
        <w:rPr>
          <w:b/>
        </w:rPr>
        <w:t>a</w:t>
      </w:r>
      <w:r>
        <w:t>.</w:t>
      </w:r>
    </w:p>
    <w:p w:rsidR="00DB4826" w:rsidRPr="00B8554E" w:rsidRDefault="00DB4826" w:rsidP="00DB4826">
      <w:pPr>
        <w:jc w:val="both"/>
      </w:pPr>
      <w:r w:rsidRPr="00B8554E">
        <w:rPr>
          <w:b/>
        </w:rPr>
        <w:t>Выбор и применение стилей.</w:t>
      </w:r>
      <w:r w:rsidRPr="00B8554E">
        <w:t xml:space="preserve"> К абзацам и их группам можно применять  либо стили абзацев,  либо связанные стили. К отдельным символам или символьным последовательностям – стили символов и связанные стили. </w:t>
      </w:r>
    </w:p>
    <w:p w:rsidR="00DB4826" w:rsidRDefault="00DB4826" w:rsidP="00DB4826">
      <w:pPr>
        <w:jc w:val="both"/>
      </w:pPr>
      <w:r w:rsidRPr="00B8554E">
        <w:t xml:space="preserve">Первый элемент в списке стилей называется </w:t>
      </w:r>
      <w:r w:rsidRPr="00B8554E">
        <w:rPr>
          <w:i/>
        </w:rPr>
        <w:t>Очистить все</w:t>
      </w:r>
      <w:r w:rsidRPr="00B8554E">
        <w:t xml:space="preserve">. Это не стиль, а команда, позволяющая отменить текущее форматирование выделенного элемента  и привести его к стилю оформления основного текста документа. </w:t>
      </w:r>
    </w:p>
    <w:p w:rsidR="00DB4826" w:rsidRPr="00B8554E" w:rsidRDefault="00DB4826" w:rsidP="00DB4826">
      <w:pPr>
        <w:pStyle w:val="a3"/>
        <w:jc w:val="both"/>
      </w:pPr>
      <w:r>
        <w:t xml:space="preserve">Задание  </w:t>
      </w:r>
      <w:r w:rsidR="00EF7158">
        <w:fldChar w:fldCharType="begin"/>
      </w:r>
      <w:r w:rsidR="00EF7158">
        <w:instrText xml:space="preserve"> STYLEREF 1 \s </w:instrText>
      </w:r>
      <w:r w:rsidR="00EF7158">
        <w:fldChar w:fldCharType="separate"/>
      </w:r>
      <w:r w:rsidR="00E751AC">
        <w:rPr>
          <w:noProof/>
        </w:rPr>
        <w:t>1</w:t>
      </w:r>
      <w:r w:rsidR="00EF7158">
        <w:rPr>
          <w:noProof/>
        </w:rPr>
        <w:fldChar w:fldCharType="end"/>
      </w:r>
      <w:r w:rsidR="00E751AC">
        <w:t>.</w:t>
      </w:r>
      <w:r w:rsidR="00EF7158">
        <w:fldChar w:fldCharType="begin"/>
      </w:r>
      <w:r w:rsidR="00EF7158">
        <w:instrText xml:space="preserve"> SEQ Задание_ \* ARABIC \s 1 </w:instrText>
      </w:r>
      <w:r w:rsidR="00EF7158">
        <w:fldChar w:fldCharType="separate"/>
      </w:r>
      <w:r w:rsidR="00E751AC">
        <w:rPr>
          <w:noProof/>
        </w:rPr>
        <w:t>5</w:t>
      </w:r>
      <w:r w:rsidR="00EF7158">
        <w:rPr>
          <w:noProof/>
        </w:rPr>
        <w:fldChar w:fldCharType="end"/>
      </w:r>
      <w:r>
        <w:t xml:space="preserve">. </w:t>
      </w:r>
      <w:r w:rsidRPr="00B8554E">
        <w:t xml:space="preserve">Отформатируйте документ, используя панель </w:t>
      </w:r>
      <w:r w:rsidRPr="00B8554E">
        <w:rPr>
          <w:i/>
        </w:rPr>
        <w:t>Стили</w:t>
      </w:r>
      <w:r w:rsidRPr="00B8554E">
        <w:t>, выполнив следующие операции:</w:t>
      </w:r>
    </w:p>
    <w:p w:rsidR="00DB4826" w:rsidRPr="00B8554E" w:rsidRDefault="00DB4826" w:rsidP="00524C06">
      <w:pPr>
        <w:pStyle w:val="ab"/>
        <w:numPr>
          <w:ilvl w:val="0"/>
          <w:numId w:val="13"/>
        </w:numPr>
        <w:spacing w:after="0"/>
        <w:jc w:val="both"/>
        <w:rPr>
          <w:iCs/>
        </w:rPr>
      </w:pPr>
      <w:r w:rsidRPr="00B8554E">
        <w:rPr>
          <w:iCs/>
        </w:rPr>
        <w:t xml:space="preserve">Откройте документ </w:t>
      </w:r>
      <w:r w:rsidRPr="00B8554E">
        <w:rPr>
          <w:i/>
          <w:iCs/>
        </w:rPr>
        <w:t>Состав пакета</w:t>
      </w:r>
      <w:r w:rsidRPr="00B8554E">
        <w:rPr>
          <w:iCs/>
        </w:rPr>
        <w:t xml:space="preserve"> и отформатируйте его, используя панель стилей.</w:t>
      </w:r>
    </w:p>
    <w:p w:rsidR="00DB4826" w:rsidRPr="00B8554E" w:rsidRDefault="00DB4826" w:rsidP="00524C06">
      <w:pPr>
        <w:pStyle w:val="ab"/>
        <w:numPr>
          <w:ilvl w:val="0"/>
          <w:numId w:val="13"/>
        </w:numPr>
        <w:spacing w:after="0"/>
        <w:jc w:val="both"/>
        <w:rPr>
          <w:iCs/>
        </w:rPr>
      </w:pPr>
      <w:r w:rsidRPr="00B8554E">
        <w:rPr>
          <w:iCs/>
        </w:rPr>
        <w:t>Какие стили вы использовали и почему использовали именно их?</w:t>
      </w:r>
    </w:p>
    <w:p w:rsidR="00DB4826" w:rsidRPr="00B8554E" w:rsidRDefault="00DB4826" w:rsidP="00524C06">
      <w:pPr>
        <w:pStyle w:val="ab"/>
        <w:numPr>
          <w:ilvl w:val="0"/>
          <w:numId w:val="13"/>
        </w:numPr>
        <w:spacing w:after="0"/>
        <w:jc w:val="both"/>
        <w:rPr>
          <w:iCs/>
        </w:rPr>
      </w:pPr>
      <w:r w:rsidRPr="00B8554E">
        <w:rPr>
          <w:iCs/>
        </w:rPr>
        <w:t xml:space="preserve">Переведите документ в режим </w:t>
      </w:r>
      <w:r w:rsidRPr="00B8554E">
        <w:rPr>
          <w:i/>
          <w:iCs/>
        </w:rPr>
        <w:t>Схема документа</w:t>
      </w:r>
      <w:r w:rsidRPr="00B8554E">
        <w:rPr>
          <w:iCs/>
        </w:rPr>
        <w:t xml:space="preserve"> </w:t>
      </w:r>
      <w:r w:rsidR="00432630">
        <w:rPr>
          <w:iCs/>
        </w:rPr>
        <w:t xml:space="preserve">(Вкладка </w:t>
      </w:r>
      <w:r w:rsidR="00432630" w:rsidRPr="00432630">
        <w:rPr>
          <w:i/>
          <w:iCs/>
        </w:rPr>
        <w:t>Вид</w:t>
      </w:r>
      <w:r w:rsidR="00432630">
        <w:rPr>
          <w:iCs/>
        </w:rPr>
        <w:t xml:space="preserve">, группа команд </w:t>
      </w:r>
      <w:r w:rsidR="00432630" w:rsidRPr="00432630">
        <w:rPr>
          <w:i/>
          <w:iCs/>
        </w:rPr>
        <w:t>Показать или скрыть</w:t>
      </w:r>
      <w:r w:rsidR="00432630">
        <w:rPr>
          <w:iCs/>
        </w:rPr>
        <w:t xml:space="preserve">, флажок </w:t>
      </w:r>
      <w:r w:rsidR="00432630" w:rsidRPr="00432630">
        <w:rPr>
          <w:i/>
          <w:iCs/>
        </w:rPr>
        <w:t>Схема документа</w:t>
      </w:r>
      <w:r w:rsidR="00432630">
        <w:rPr>
          <w:iCs/>
        </w:rPr>
        <w:t xml:space="preserve">) </w:t>
      </w:r>
      <w:r w:rsidRPr="00B8554E">
        <w:rPr>
          <w:iCs/>
        </w:rPr>
        <w:t xml:space="preserve">и проверьте возможность автоматической навигации по заголовкам. </w:t>
      </w:r>
    </w:p>
    <w:p w:rsidR="00DB4826" w:rsidRPr="00B8554E" w:rsidRDefault="00DB4826" w:rsidP="00524C06">
      <w:pPr>
        <w:pStyle w:val="ab"/>
        <w:numPr>
          <w:ilvl w:val="0"/>
          <w:numId w:val="13"/>
        </w:numPr>
        <w:spacing w:after="0"/>
        <w:jc w:val="both"/>
        <w:rPr>
          <w:iCs/>
        </w:rPr>
      </w:pPr>
      <w:r w:rsidRPr="00B8554E">
        <w:rPr>
          <w:iCs/>
        </w:rPr>
        <w:t>Сравните ваш</w:t>
      </w:r>
      <w:r>
        <w:rPr>
          <w:iCs/>
        </w:rPr>
        <w:t xml:space="preserve"> документ с документом на рис. </w:t>
      </w:r>
      <w:r w:rsidR="00432630">
        <w:rPr>
          <w:iCs/>
        </w:rPr>
        <w:t>1</w:t>
      </w:r>
      <w:r w:rsidRPr="00B8554E">
        <w:rPr>
          <w:iCs/>
        </w:rPr>
        <w:t>.</w:t>
      </w:r>
      <w:r w:rsidR="00432630">
        <w:rPr>
          <w:iCs/>
        </w:rPr>
        <w:t>14</w:t>
      </w:r>
      <w:r w:rsidRPr="00B8554E">
        <w:rPr>
          <w:iCs/>
        </w:rPr>
        <w:t>.</w:t>
      </w:r>
    </w:p>
    <w:p w:rsidR="00DB4826" w:rsidRPr="00B8554E" w:rsidRDefault="00DB4826" w:rsidP="00524C06">
      <w:pPr>
        <w:pStyle w:val="ab"/>
        <w:numPr>
          <w:ilvl w:val="0"/>
          <w:numId w:val="13"/>
        </w:numPr>
        <w:spacing w:after="0"/>
        <w:jc w:val="both"/>
        <w:rPr>
          <w:iCs/>
        </w:rPr>
      </w:pPr>
      <w:r w:rsidRPr="00B8554E">
        <w:rPr>
          <w:iCs/>
        </w:rPr>
        <w:t xml:space="preserve">Сохраните свой документ под именем </w:t>
      </w:r>
      <w:r w:rsidRPr="00B8554E">
        <w:rPr>
          <w:i/>
          <w:iCs/>
        </w:rPr>
        <w:t>Стилевое форматирование</w:t>
      </w:r>
      <w:r w:rsidRPr="00B8554E">
        <w:rPr>
          <w:iCs/>
        </w:rPr>
        <w:t>.</w:t>
      </w:r>
    </w:p>
    <w:p w:rsidR="00DB4826" w:rsidRPr="00B8554E" w:rsidRDefault="00DB4826" w:rsidP="00524C06">
      <w:pPr>
        <w:pStyle w:val="ab"/>
        <w:numPr>
          <w:ilvl w:val="0"/>
          <w:numId w:val="13"/>
        </w:numPr>
        <w:spacing w:after="0"/>
        <w:jc w:val="both"/>
        <w:rPr>
          <w:iCs/>
        </w:rPr>
      </w:pPr>
      <w:r w:rsidRPr="00B8554E">
        <w:rPr>
          <w:iCs/>
        </w:rPr>
        <w:t xml:space="preserve">Сформулируйте выводы и запишите их в отчет. </w:t>
      </w:r>
    </w:p>
    <w:p w:rsidR="00DB4826" w:rsidRDefault="00DB4826" w:rsidP="00DB4826">
      <w:pPr>
        <w:keepNext/>
        <w:jc w:val="both"/>
      </w:pPr>
      <w:r>
        <w:rPr>
          <w:iCs/>
          <w:noProof/>
        </w:rPr>
        <w:drawing>
          <wp:inline distT="0" distB="0" distL="0" distR="0">
            <wp:extent cx="5768898" cy="3190875"/>
            <wp:effectExtent l="19050" t="0" r="3252" b="0"/>
            <wp:docPr id="1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50123" t="18469" b="32483"/>
                    <a:stretch>
                      <a:fillRect/>
                    </a:stretch>
                  </pic:blipFill>
                  <pic:spPr bwMode="auto">
                    <a:xfrm>
                      <a:off x="0" y="0"/>
                      <a:ext cx="5770439" cy="3191727"/>
                    </a:xfrm>
                    <a:prstGeom prst="rect">
                      <a:avLst/>
                    </a:prstGeom>
                    <a:noFill/>
                    <a:ln w="9525">
                      <a:noFill/>
                      <a:miter lim="800000"/>
                      <a:headEnd/>
                      <a:tailEnd/>
                    </a:ln>
                  </pic:spPr>
                </pic:pic>
              </a:graphicData>
            </a:graphic>
          </wp:inline>
        </w:drawing>
      </w:r>
    </w:p>
    <w:p w:rsidR="00DB4826" w:rsidRPr="00B8554E" w:rsidRDefault="00DB4826" w:rsidP="00DB4826">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14</w:t>
      </w:r>
      <w:r w:rsidR="00EF7158">
        <w:rPr>
          <w:noProof/>
        </w:rPr>
        <w:fldChar w:fldCharType="end"/>
      </w:r>
      <w:r w:rsidRPr="00B8554E">
        <w:t>. Один из вариантов стилевого форматирования документа</w:t>
      </w:r>
    </w:p>
    <w:p w:rsidR="00DB4826" w:rsidRDefault="00DB4826" w:rsidP="00DB4826">
      <w:pPr>
        <w:jc w:val="both"/>
      </w:pPr>
      <w:r w:rsidRPr="00B8554E">
        <w:rPr>
          <w:b/>
        </w:rPr>
        <w:t>Просмотр свойств стилей.</w:t>
      </w:r>
      <w:r w:rsidRPr="00B8554E">
        <w:t xml:space="preserve"> Если подвести курсор к элементу  списка стилей, то открывается всплывающая панель со свойствами данного стиля (рис. </w:t>
      </w:r>
      <w:r w:rsidR="00432630">
        <w:t>1</w:t>
      </w:r>
      <w:r w:rsidRPr="00B8554E">
        <w:t>.</w:t>
      </w:r>
      <w:r w:rsidR="00432630">
        <w:t>15</w:t>
      </w:r>
      <w:r w:rsidRPr="00B8554E">
        <w:t xml:space="preserve">). </w:t>
      </w:r>
      <w:r>
        <w:t>Наибольший набор свойств имеют связанные стили (рис.</w:t>
      </w:r>
      <w:r w:rsidR="00432630">
        <w:t>1</w:t>
      </w:r>
      <w:r>
        <w:t>.</w:t>
      </w:r>
      <w:r w:rsidR="00432630">
        <w:t>16</w:t>
      </w:r>
      <w:r>
        <w:t>).</w:t>
      </w:r>
    </w:p>
    <w:p w:rsidR="00DB4826" w:rsidRDefault="00A85E3E" w:rsidP="00DB4826">
      <w:pPr>
        <w:keepNext/>
        <w:jc w:val="both"/>
      </w:pPr>
      <w:r>
        <w:rPr>
          <w:noProof/>
        </w:rPr>
        <mc:AlternateContent>
          <mc:Choice Requires="wps">
            <w:drawing>
              <wp:anchor distT="0" distB="0" distL="114300" distR="114300" simplePos="0" relativeHeight="251663360" behindDoc="0" locked="0" layoutInCell="1" allowOverlap="1">
                <wp:simplePos x="0" y="0"/>
                <wp:positionH relativeFrom="column">
                  <wp:posOffset>3847465</wp:posOffset>
                </wp:positionH>
                <wp:positionV relativeFrom="paragraph">
                  <wp:posOffset>2647315</wp:posOffset>
                </wp:positionV>
                <wp:extent cx="1422400" cy="284480"/>
                <wp:effectExtent l="860425" t="6985" r="12700" b="13335"/>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84480"/>
                        </a:xfrm>
                        <a:prstGeom prst="wedgeRectCallout">
                          <a:avLst>
                            <a:gd name="adj1" fmla="val -110046"/>
                            <a:gd name="adj2" fmla="val -6472"/>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Pr>
                                <w:sz w:val="20"/>
                                <w:szCs w:val="20"/>
                              </w:rPr>
                              <w:t>Параметры стиля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140" type="#_x0000_t61" style="position:absolute;left:0;text-align:left;margin-left:302.95pt;margin-top:208.45pt;width:112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" adj="-12970,9402">
                <v:textbox>
                  <w:txbxContent>
                    <w:p w:rsidR="00FB607B" w:rsidRPr="000D4A2E" w:rsidRDefault="00FB607B" w:rsidP="00DB4826">
                      <w:pPr>
                        <w:rPr>
                          <w:sz w:val="20"/>
                          <w:szCs w:val="20"/>
                        </w:rPr>
                      </w:pPr>
                      <w:r>
                        <w:rPr>
                          <w:sz w:val="20"/>
                          <w:szCs w:val="20"/>
                        </w:rPr>
                        <w:t>Параметры стиля</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3705225</wp:posOffset>
                </wp:positionH>
                <wp:positionV relativeFrom="paragraph">
                  <wp:posOffset>1804035</wp:posOffset>
                </wp:positionV>
                <wp:extent cx="1422400" cy="467360"/>
                <wp:effectExtent l="937260" t="11430" r="12065" b="6985"/>
                <wp:wrapNone/>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67360"/>
                        </a:xfrm>
                        <a:prstGeom prst="wedgeRectCallout">
                          <a:avLst>
                            <a:gd name="adj1" fmla="val -110046"/>
                            <a:gd name="adj2" fmla="val -23505"/>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Pr>
                                <w:sz w:val="20"/>
                                <w:szCs w:val="20"/>
                              </w:rPr>
                              <w:t>Параметры настройки абзаца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141" type="#_x0000_t61" style="position:absolute;left:0;text-align:left;margin-left:291.75pt;margin-top:142.05pt;width:112pt;height:3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" adj="-12970,5723">
                <v:textbox>
                  <w:txbxContent>
                    <w:p w:rsidR="00FB607B" w:rsidRPr="000D4A2E" w:rsidRDefault="00FB607B" w:rsidP="00DB4826">
                      <w:pPr>
                        <w:rPr>
                          <w:sz w:val="20"/>
                          <w:szCs w:val="20"/>
                        </w:rPr>
                      </w:pPr>
                      <w:r>
                        <w:rPr>
                          <w:sz w:val="20"/>
                          <w:szCs w:val="20"/>
                        </w:rPr>
                        <w:t>Параметры настройки абзаца</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3756025</wp:posOffset>
                </wp:positionH>
                <wp:positionV relativeFrom="paragraph">
                  <wp:posOffset>1204595</wp:posOffset>
                </wp:positionV>
                <wp:extent cx="1117600" cy="264160"/>
                <wp:effectExtent l="864235" t="12065" r="8890" b="9525"/>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64160"/>
                        </a:xfrm>
                        <a:prstGeom prst="wedgeRectCallout">
                          <a:avLst>
                            <a:gd name="adj1" fmla="val -126421"/>
                            <a:gd name="adj2" fmla="val -3125"/>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sidRPr="000D4A2E">
                              <w:rPr>
                                <w:sz w:val="20"/>
                                <w:szCs w:val="20"/>
                              </w:rPr>
                              <w:t>Название стиля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142" type="#_x0000_t61" style="position:absolute;left:0;text-align:left;margin-left:295.75pt;margin-top:94.85pt;width:88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" adj="-16507,10125">
                <v:textbox>
                  <w:txbxContent>
                    <w:p w:rsidR="00FB607B" w:rsidRPr="000D4A2E" w:rsidRDefault="00FB607B" w:rsidP="00DB4826">
                      <w:pPr>
                        <w:rPr>
                          <w:sz w:val="20"/>
                          <w:szCs w:val="20"/>
                        </w:rPr>
                      </w:pPr>
                      <w:r w:rsidRPr="000D4A2E">
                        <w:rPr>
                          <w:sz w:val="20"/>
                          <w:szCs w:val="20"/>
                        </w:rPr>
                        <w:t>Название стиля</w:t>
                      </w:r>
                    </w:p>
                  </w:txbxContent>
                </v:textbox>
              </v:shape>
            </w:pict>
          </mc:Fallback>
        </mc:AlternateContent>
      </w:r>
      <w:r w:rsidR="00DB4826">
        <w:rPr>
          <w:noProof/>
        </w:rPr>
        <w:drawing>
          <wp:inline distT="0" distB="0" distL="0" distR="0">
            <wp:extent cx="3547110" cy="2989954"/>
            <wp:effectExtent l="19050" t="0" r="0" b="0"/>
            <wp:docPr id="1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78166" t="23100" b="44073"/>
                    <a:stretch>
                      <a:fillRect/>
                    </a:stretch>
                  </pic:blipFill>
                  <pic:spPr bwMode="auto">
                    <a:xfrm>
                      <a:off x="0" y="0"/>
                      <a:ext cx="3547110" cy="2989954"/>
                    </a:xfrm>
                    <a:prstGeom prst="rect">
                      <a:avLst/>
                    </a:prstGeom>
                    <a:noFill/>
                    <a:ln w="9525">
                      <a:noFill/>
                      <a:miter lim="800000"/>
                      <a:headEnd/>
                      <a:tailEnd/>
                    </a:ln>
                  </pic:spPr>
                </pic:pic>
              </a:graphicData>
            </a:graphic>
          </wp:inline>
        </w:drawing>
      </w:r>
    </w:p>
    <w:p w:rsidR="00DB4826" w:rsidRPr="00B30F05" w:rsidRDefault="00DB4826" w:rsidP="00DB4826">
      <w:pPr>
        <w:pStyle w:val="a3"/>
        <w:jc w:val="both"/>
      </w:pPr>
      <w:r w:rsidRPr="00B30F05">
        <w:t>Рисунок</w:t>
      </w:r>
      <w:r>
        <w:t xml:space="preserve">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15</w:t>
      </w:r>
      <w:r w:rsidR="00EF7158">
        <w:rPr>
          <w:noProof/>
        </w:rPr>
        <w:fldChar w:fldCharType="end"/>
      </w:r>
      <w:r>
        <w:t>. Свойства стиля абзаца</w:t>
      </w:r>
    </w:p>
    <w:p w:rsidR="00DB4826" w:rsidRDefault="00A85E3E" w:rsidP="00DB4826">
      <w:pPr>
        <w:keepNext/>
        <w:jc w:val="both"/>
      </w:pPr>
      <w:r>
        <w:rPr>
          <w:noProof/>
        </w:rPr>
        <mc:AlternateContent>
          <mc:Choice Requires="wps">
            <w:drawing>
              <wp:anchor distT="0" distB="0" distL="114300" distR="114300" simplePos="0" relativeHeight="251664384" behindDoc="0" locked="0" layoutInCell="1" allowOverlap="1">
                <wp:simplePos x="0" y="0"/>
                <wp:positionH relativeFrom="column">
                  <wp:posOffset>962025</wp:posOffset>
                </wp:positionH>
                <wp:positionV relativeFrom="paragraph">
                  <wp:posOffset>1625600</wp:posOffset>
                </wp:positionV>
                <wp:extent cx="1117600" cy="264160"/>
                <wp:effectExtent l="518160" t="6350" r="12065" b="291465"/>
                <wp:wrapNone/>
                <wp:docPr id="3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64160"/>
                        </a:xfrm>
                        <a:prstGeom prst="wedgeRectCallout">
                          <a:avLst>
                            <a:gd name="adj1" fmla="val -95509"/>
                            <a:gd name="adj2" fmla="val 146875"/>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sidRPr="000D4A2E">
                              <w:rPr>
                                <w:sz w:val="20"/>
                                <w:szCs w:val="20"/>
                              </w:rPr>
                              <w:t>Название стиля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143" type="#_x0000_t61" style="position:absolute;left:0;text-align:left;margin-left:75.75pt;margin-top:128pt;width:88pt;height:2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" adj="-9830,42525">
                <v:textbox>
                  <w:txbxContent>
                    <w:p w:rsidR="00FB607B" w:rsidRPr="000D4A2E" w:rsidRDefault="00FB607B" w:rsidP="00DB4826">
                      <w:pPr>
                        <w:rPr>
                          <w:sz w:val="20"/>
                          <w:szCs w:val="20"/>
                        </w:rPr>
                      </w:pPr>
                      <w:r w:rsidRPr="000D4A2E">
                        <w:rPr>
                          <w:sz w:val="20"/>
                          <w:szCs w:val="20"/>
                        </w:rPr>
                        <w:t>Название стиля</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2079625</wp:posOffset>
                </wp:positionH>
                <wp:positionV relativeFrom="paragraph">
                  <wp:posOffset>1822450</wp:posOffset>
                </wp:positionV>
                <wp:extent cx="1422400" cy="467360"/>
                <wp:effectExtent l="1245235" t="12700" r="8890" b="5715"/>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67360"/>
                        </a:xfrm>
                        <a:prstGeom prst="wedgeRectCallout">
                          <a:avLst>
                            <a:gd name="adj1" fmla="val -137190"/>
                            <a:gd name="adj2" fmla="val 46060"/>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Pr>
                                <w:sz w:val="20"/>
                                <w:szCs w:val="20"/>
                              </w:rPr>
                              <w:t>Параметры настройки шрифта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144" type="#_x0000_t61" style="position:absolute;left:0;text-align:left;margin-left:163.75pt;margin-top:143.5pt;width:112pt;height:3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" adj="-18833,20749">
                <v:textbox>
                  <w:txbxContent>
                    <w:p w:rsidR="00FB607B" w:rsidRPr="000D4A2E" w:rsidRDefault="00FB607B" w:rsidP="00DB4826">
                      <w:pPr>
                        <w:rPr>
                          <w:sz w:val="20"/>
                          <w:szCs w:val="20"/>
                        </w:rPr>
                      </w:pPr>
                      <w:r>
                        <w:rPr>
                          <w:sz w:val="20"/>
                          <w:szCs w:val="20"/>
                        </w:rPr>
                        <w:t>Параметры настройки шрифта</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3181350</wp:posOffset>
                </wp:positionH>
                <wp:positionV relativeFrom="paragraph">
                  <wp:posOffset>2423795</wp:posOffset>
                </wp:positionV>
                <wp:extent cx="1422400" cy="467360"/>
                <wp:effectExtent l="937260" t="13970" r="12065" b="13970"/>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67360"/>
                        </a:xfrm>
                        <a:prstGeom prst="wedgeRectCallout">
                          <a:avLst>
                            <a:gd name="adj1" fmla="val -110046"/>
                            <a:gd name="adj2" fmla="val -23505"/>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Pr>
                                <w:sz w:val="20"/>
                                <w:szCs w:val="20"/>
                              </w:rPr>
                              <w:t>Параметры настройки абзаца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145" type="#_x0000_t61" style="position:absolute;left:0;text-align:left;margin-left:250.5pt;margin-top:190.85pt;width:112pt;height:3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" adj="-12970,5723">
                <v:textbox>
                  <w:txbxContent>
                    <w:p w:rsidR="00FB607B" w:rsidRPr="000D4A2E" w:rsidRDefault="00FB607B" w:rsidP="00DB4826">
                      <w:pPr>
                        <w:rPr>
                          <w:sz w:val="20"/>
                          <w:szCs w:val="20"/>
                        </w:rPr>
                      </w:pPr>
                      <w:r>
                        <w:rPr>
                          <w:sz w:val="20"/>
                          <w:szCs w:val="20"/>
                        </w:rPr>
                        <w:t>Параметры настройки абзаца</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2012950</wp:posOffset>
                </wp:positionH>
                <wp:positionV relativeFrom="paragraph">
                  <wp:posOffset>2891155</wp:posOffset>
                </wp:positionV>
                <wp:extent cx="1422400" cy="284480"/>
                <wp:effectExtent l="940435" t="5080" r="8890" b="5715"/>
                <wp:wrapNone/>
                <wp:docPr id="25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84480"/>
                        </a:xfrm>
                        <a:prstGeom prst="wedgeRectCallout">
                          <a:avLst>
                            <a:gd name="adj1" fmla="val -115759"/>
                            <a:gd name="adj2" fmla="val 18528"/>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Pr>
                                <w:sz w:val="20"/>
                                <w:szCs w:val="20"/>
                              </w:rPr>
                              <w:t>Параметры стиля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146" type="#_x0000_t61" style="position:absolute;left:0;text-align:left;margin-left:158.5pt;margin-top:227.65pt;width:112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" adj="-14204,14802">
                <v:textbox>
                  <w:txbxContent>
                    <w:p w:rsidR="00FB607B" w:rsidRPr="000D4A2E" w:rsidRDefault="00FB607B" w:rsidP="00DB4826">
                      <w:pPr>
                        <w:rPr>
                          <w:sz w:val="20"/>
                          <w:szCs w:val="20"/>
                        </w:rPr>
                      </w:pPr>
                      <w:r>
                        <w:rPr>
                          <w:sz w:val="20"/>
                          <w:szCs w:val="20"/>
                        </w:rPr>
                        <w:t>Параметры стиля</w:t>
                      </w:r>
                    </w:p>
                  </w:txbxContent>
                </v:textbox>
              </v:shape>
            </w:pict>
          </mc:Fallback>
        </mc:AlternateContent>
      </w:r>
      <w:r w:rsidR="00DB4826">
        <w:rPr>
          <w:noProof/>
        </w:rPr>
        <w:drawing>
          <wp:inline distT="0" distB="0" distL="0" distR="0">
            <wp:extent cx="5903505" cy="3324225"/>
            <wp:effectExtent l="19050" t="0" r="1995" b="0"/>
            <wp:docPr id="1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53885" t="23404" b="30395"/>
                    <a:stretch>
                      <a:fillRect/>
                    </a:stretch>
                  </pic:blipFill>
                  <pic:spPr bwMode="auto">
                    <a:xfrm>
                      <a:off x="0" y="0"/>
                      <a:ext cx="5905578" cy="3325392"/>
                    </a:xfrm>
                    <a:prstGeom prst="rect">
                      <a:avLst/>
                    </a:prstGeom>
                    <a:noFill/>
                    <a:ln w="9525">
                      <a:noFill/>
                      <a:miter lim="800000"/>
                      <a:headEnd/>
                      <a:tailEnd/>
                    </a:ln>
                  </pic:spPr>
                </pic:pic>
              </a:graphicData>
            </a:graphic>
          </wp:inline>
        </w:drawing>
      </w:r>
    </w:p>
    <w:p w:rsidR="00DB4826" w:rsidRDefault="00A85E3E" w:rsidP="00DB4826">
      <w:pPr>
        <w:pStyle w:val="a3"/>
        <w:jc w:val="both"/>
      </w:pPr>
      <w:r>
        <w:rPr>
          <w:noProof/>
        </w:rPr>
        <mc:AlternateContent>
          <mc:Choice Requires="wps">
            <w:drawing>
              <wp:anchor distT="0" distB="0" distL="114300" distR="114300" simplePos="0" relativeHeight="251670528" behindDoc="0" locked="0" layoutInCell="1" allowOverlap="1">
                <wp:simplePos x="0" y="0"/>
                <wp:positionH relativeFrom="column">
                  <wp:posOffset>3613785</wp:posOffset>
                </wp:positionH>
                <wp:positionV relativeFrom="paragraph">
                  <wp:posOffset>118110</wp:posOffset>
                </wp:positionV>
                <wp:extent cx="1422400" cy="467360"/>
                <wp:effectExtent l="7620" t="175260" r="8255" b="5080"/>
                <wp:wrapNone/>
                <wp:docPr id="2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67360"/>
                        </a:xfrm>
                        <a:prstGeom prst="wedgeRectCallout">
                          <a:avLst>
                            <a:gd name="adj1" fmla="val 33528"/>
                            <a:gd name="adj2" fmla="val -84375"/>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Pr>
                                <w:sz w:val="20"/>
                                <w:szCs w:val="20"/>
                              </w:rPr>
                              <w:t>Стиль следующего абзаца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147" type="#_x0000_t61" style="position:absolute;left:0;text-align:left;margin-left:284.55pt;margin-top:9.3pt;width:112pt;height:3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" adj="18042,-7425">
                <v:textbox>
                  <w:txbxContent>
                    <w:p w:rsidR="00FB607B" w:rsidRPr="000D4A2E" w:rsidRDefault="00FB607B" w:rsidP="00DB4826">
                      <w:pPr>
                        <w:rPr>
                          <w:sz w:val="20"/>
                          <w:szCs w:val="20"/>
                        </w:rPr>
                      </w:pPr>
                      <w:r>
                        <w:rPr>
                          <w:sz w:val="20"/>
                          <w:szCs w:val="20"/>
                        </w:rPr>
                        <w:t>Стиль следующего абзаца</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2079625</wp:posOffset>
                </wp:positionH>
                <wp:positionV relativeFrom="paragraph">
                  <wp:posOffset>118110</wp:posOffset>
                </wp:positionV>
                <wp:extent cx="1422400" cy="243840"/>
                <wp:effectExtent l="6985" t="175260" r="8890" b="9525"/>
                <wp:wrapNone/>
                <wp:docPr id="2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3840"/>
                        </a:xfrm>
                        <a:prstGeom prst="wedgeRectCallout">
                          <a:avLst>
                            <a:gd name="adj1" fmla="val 33528"/>
                            <a:gd name="adj2" fmla="val -115884"/>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Pr>
                                <w:sz w:val="20"/>
                                <w:szCs w:val="20"/>
                              </w:rPr>
                              <w:t>Родительский стиль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148" type="#_x0000_t61" style="position:absolute;left:0;text-align:left;margin-left:163.75pt;margin-top:9.3pt;width:112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" adj="18042,-14231">
                <v:textbox>
                  <w:txbxContent>
                    <w:p w:rsidR="00FB607B" w:rsidRPr="000D4A2E" w:rsidRDefault="00FB607B" w:rsidP="00DB4826">
                      <w:pPr>
                        <w:rPr>
                          <w:sz w:val="20"/>
                          <w:szCs w:val="20"/>
                        </w:rPr>
                      </w:pPr>
                      <w:r>
                        <w:rPr>
                          <w:sz w:val="20"/>
                          <w:szCs w:val="20"/>
                        </w:rPr>
                        <w:t>Родительский стиль</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17145</wp:posOffset>
                </wp:positionH>
                <wp:positionV relativeFrom="paragraph">
                  <wp:posOffset>118110</wp:posOffset>
                </wp:positionV>
                <wp:extent cx="1422400" cy="467360"/>
                <wp:effectExtent l="11430" t="175260" r="13970" b="5080"/>
                <wp:wrapNone/>
                <wp:docPr id="25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467360"/>
                        </a:xfrm>
                        <a:prstGeom prst="wedgeRectCallout">
                          <a:avLst>
                            <a:gd name="adj1" fmla="val 33528"/>
                            <a:gd name="adj2" fmla="val -84375"/>
                          </a:avLst>
                        </a:prstGeom>
                        <a:solidFill>
                          <a:srgbClr val="FFFFFF"/>
                        </a:solidFill>
                        <a:ln w="9525">
                          <a:solidFill>
                            <a:srgbClr val="000000"/>
                          </a:solidFill>
                          <a:miter lim="800000"/>
                          <a:headEnd/>
                          <a:tailEnd/>
                        </a:ln>
                      </wps:spPr>
                      <wps:txbx>
                        <w:txbxContent>
                          <w:p w:rsidR="00FB607B" w:rsidRPr="000D4A2E" w:rsidRDefault="00FB607B" w:rsidP="00DB4826">
                            <w:pPr>
                              <w:rPr>
                                <w:sz w:val="20"/>
                                <w:szCs w:val="20"/>
                              </w:rPr>
                            </w:pPr>
                            <w:r>
                              <w:rPr>
                                <w:sz w:val="20"/>
                                <w:szCs w:val="20"/>
                              </w:rPr>
                              <w:t>Стиль включен в состав экспресс-стиля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149" type="#_x0000_t61" style="position:absolute;left:0;text-align:left;margin-left:1.35pt;margin-top:9.3pt;width:112pt;height:3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" adj="18042,-7425">
                <v:textbox>
                  <w:txbxContent>
                    <w:p w:rsidR="00FB607B" w:rsidRPr="000D4A2E" w:rsidRDefault="00FB607B" w:rsidP="00DB4826">
                      <w:pPr>
                        <w:rPr>
                          <w:sz w:val="20"/>
                          <w:szCs w:val="20"/>
                        </w:rPr>
                      </w:pPr>
                      <w:r>
                        <w:rPr>
                          <w:sz w:val="20"/>
                          <w:szCs w:val="20"/>
                        </w:rPr>
                        <w:t xml:space="preserve">Стиль включен в состав </w:t>
                      </w:r>
                      <w:proofErr w:type="gramStart"/>
                      <w:r>
                        <w:rPr>
                          <w:sz w:val="20"/>
                          <w:szCs w:val="20"/>
                        </w:rPr>
                        <w:t>экспресс-стиля</w:t>
                      </w:r>
                      <w:proofErr w:type="gramEnd"/>
                    </w:p>
                  </w:txbxContent>
                </v:textbox>
              </v:shape>
            </w:pict>
          </mc:Fallback>
        </mc:AlternateContent>
      </w:r>
    </w:p>
    <w:p w:rsidR="00DB4826" w:rsidRDefault="00DB4826" w:rsidP="00DB4826">
      <w:pPr>
        <w:pStyle w:val="a3"/>
        <w:jc w:val="both"/>
      </w:pPr>
    </w:p>
    <w:p w:rsidR="00DB4826" w:rsidRDefault="00DB4826" w:rsidP="00DB4826">
      <w:pPr>
        <w:pStyle w:val="a3"/>
        <w:jc w:val="both"/>
      </w:pPr>
    </w:p>
    <w:p w:rsidR="00DB4826" w:rsidRPr="00B8554E" w:rsidRDefault="00DB4826" w:rsidP="00DB4826">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16</w:t>
      </w:r>
      <w:r w:rsidR="00EF7158">
        <w:rPr>
          <w:noProof/>
        </w:rPr>
        <w:fldChar w:fldCharType="end"/>
      </w:r>
      <w:r w:rsidRPr="00B8554E">
        <w:t>. Свойства связанного стиля.</w:t>
      </w:r>
    </w:p>
    <w:p w:rsidR="00DB4826" w:rsidRPr="00B8554E" w:rsidRDefault="00DB4826" w:rsidP="00DB4826">
      <w:pPr>
        <w:jc w:val="both"/>
      </w:pPr>
      <w:r w:rsidRPr="00B8554E">
        <w:t>Кнопка на правом краю элемента списка позволяет открыть меню управления стилем (рис.</w:t>
      </w:r>
      <w:r w:rsidR="00432630">
        <w:t>1</w:t>
      </w:r>
      <w:r w:rsidRPr="00B8554E">
        <w:t>.</w:t>
      </w:r>
      <w:r w:rsidR="00432630">
        <w:t>17</w:t>
      </w:r>
      <w:r w:rsidRPr="00B8554E">
        <w:t>). Это меню позволяет выделить и предъявить все элементы докумен</w:t>
      </w:r>
      <w:r w:rsidR="00404658">
        <w:t xml:space="preserve">та, оформленные данным стилем. </w:t>
      </w:r>
    </w:p>
    <w:p w:rsidR="00DB4826" w:rsidRDefault="00DB4826" w:rsidP="00DB4826">
      <w:pPr>
        <w:keepNext/>
        <w:jc w:val="both"/>
      </w:pPr>
      <w:r>
        <w:rPr>
          <w:noProof/>
        </w:rPr>
        <w:drawing>
          <wp:inline distT="0" distB="0" distL="0" distR="0">
            <wp:extent cx="5335270" cy="2133600"/>
            <wp:effectExtent l="19050" t="0" r="0" b="0"/>
            <wp:docPr id="1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65170" t="44076" b="31212"/>
                    <a:stretch>
                      <a:fillRect/>
                    </a:stretch>
                  </pic:blipFill>
                  <pic:spPr bwMode="auto">
                    <a:xfrm>
                      <a:off x="0" y="0"/>
                      <a:ext cx="5335270" cy="2133600"/>
                    </a:xfrm>
                    <a:prstGeom prst="rect">
                      <a:avLst/>
                    </a:prstGeom>
                    <a:noFill/>
                    <a:ln w="9525">
                      <a:noFill/>
                      <a:miter lim="800000"/>
                      <a:headEnd/>
                      <a:tailEnd/>
                    </a:ln>
                  </pic:spPr>
                </pic:pic>
              </a:graphicData>
            </a:graphic>
          </wp:inline>
        </w:drawing>
      </w:r>
    </w:p>
    <w:p w:rsidR="00DB4826" w:rsidRDefault="00DB4826" w:rsidP="00DB4826">
      <w:pPr>
        <w:pStyle w:val="a3"/>
        <w:jc w:val="both"/>
      </w:pPr>
      <w:r w:rsidRPr="00B8554E">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17</w:t>
      </w:r>
      <w:r w:rsidR="00EF7158">
        <w:rPr>
          <w:noProof/>
        </w:rPr>
        <w:fldChar w:fldCharType="end"/>
      </w:r>
      <w:r w:rsidRPr="00B8554E">
        <w:t>. Меню управления стилем</w:t>
      </w:r>
    </w:p>
    <w:p w:rsidR="00DB4826" w:rsidRPr="00B8554E" w:rsidRDefault="00DB4826" w:rsidP="00DB4826">
      <w:pPr>
        <w:pStyle w:val="a3"/>
        <w:jc w:val="both"/>
      </w:pPr>
      <w:r>
        <w:t xml:space="preserve">Задание  </w:t>
      </w:r>
      <w:r w:rsidR="00EF7158">
        <w:fldChar w:fldCharType="begin"/>
      </w:r>
      <w:r w:rsidR="00EF7158">
        <w:instrText xml:space="preserve"> STYLEREF 1 \s </w:instrText>
      </w:r>
      <w:r w:rsidR="00EF7158">
        <w:fldChar w:fldCharType="separate"/>
      </w:r>
      <w:r w:rsidR="00E751AC">
        <w:rPr>
          <w:noProof/>
        </w:rPr>
        <w:t>1</w:t>
      </w:r>
      <w:r w:rsidR="00EF7158">
        <w:rPr>
          <w:noProof/>
        </w:rPr>
        <w:fldChar w:fldCharType="end"/>
      </w:r>
      <w:r w:rsidR="00E751AC">
        <w:t>.</w:t>
      </w:r>
      <w:r w:rsidR="00EF7158">
        <w:fldChar w:fldCharType="begin"/>
      </w:r>
      <w:r w:rsidR="00EF7158">
        <w:instrText xml:space="preserve"> SEQ Задание_ \* ARABIC \s 1 </w:instrText>
      </w:r>
      <w:r w:rsidR="00EF7158">
        <w:fldChar w:fldCharType="separate"/>
      </w:r>
      <w:r w:rsidR="00E751AC">
        <w:rPr>
          <w:noProof/>
        </w:rPr>
        <w:t>6</w:t>
      </w:r>
      <w:r w:rsidR="00EF7158">
        <w:rPr>
          <w:noProof/>
        </w:rPr>
        <w:fldChar w:fldCharType="end"/>
      </w:r>
      <w:r>
        <w:t xml:space="preserve">.   </w:t>
      </w:r>
      <w:r w:rsidRPr="00B8554E">
        <w:t xml:space="preserve">Самостоятельно исследуйте свойства стилей. </w:t>
      </w:r>
    </w:p>
    <w:p w:rsidR="00DB4826" w:rsidRDefault="00DB4826" w:rsidP="00DB4826">
      <w:pPr>
        <w:jc w:val="both"/>
      </w:pPr>
      <w:r w:rsidRPr="00026EA6">
        <w:rPr>
          <w:lang w:val="en-US"/>
        </w:rPr>
        <w:t>Word</w:t>
      </w:r>
      <w:r w:rsidRPr="00026EA6">
        <w:t xml:space="preserve"> 2007 </w:t>
      </w:r>
      <w:r>
        <w:t xml:space="preserve">предоставляет в распоряжение пользователя более 100 различных стилей. Такого количества стилей вполне достаточно, чтобы грамотно отформатировать любой деловой документ. Однако существующие стили можно изменять, создавать новые стили, управлять стилями с помощью специальных средств (Организатор стилей). </w:t>
      </w:r>
    </w:p>
    <w:p w:rsidR="00432630" w:rsidRDefault="009E7B1E" w:rsidP="009E7B1E">
      <w:pPr>
        <w:pStyle w:val="4"/>
      </w:pPr>
      <w:r>
        <w:t>Форматирование и автоматическая нумерация заголовков</w:t>
      </w:r>
    </w:p>
    <w:p w:rsidR="009E7B1E" w:rsidRDefault="009E7B1E" w:rsidP="006804AB">
      <w:pPr>
        <w:jc w:val="both"/>
      </w:pPr>
      <w:r w:rsidRPr="006804AB">
        <w:t>В электронных документах принято не только форматировать заголовки с использованием стилей, но и автоматически нумеровать их с использованием многоуровневых списков.</w:t>
      </w:r>
      <w:r w:rsidR="00EC0982" w:rsidRPr="006804AB">
        <w:t xml:space="preserve"> Для того чтобы связать многоуровневый список со стилями заголовков</w:t>
      </w:r>
      <w:r w:rsidR="006804AB" w:rsidRPr="006804AB">
        <w:t xml:space="preserve"> нужно в окне </w:t>
      </w:r>
      <w:r w:rsidR="006804AB" w:rsidRPr="00404658">
        <w:rPr>
          <w:i/>
        </w:rPr>
        <w:t>Определение нового многоуровневого списка</w:t>
      </w:r>
      <w:r w:rsidR="006804AB">
        <w:t xml:space="preserve"> каждый уровень многоуровневого списка связать  с соответствующим заголовком</w:t>
      </w:r>
    </w:p>
    <w:p w:rsidR="006804AB" w:rsidRDefault="006804AB" w:rsidP="006804AB">
      <w:pPr>
        <w:jc w:val="both"/>
      </w:pPr>
      <w:r w:rsidRPr="006804AB">
        <w:rPr>
          <w:noProof/>
        </w:rPr>
        <w:drawing>
          <wp:inline distT="0" distB="0" distL="0" distR="0">
            <wp:extent cx="4656680" cy="3561907"/>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660191" cy="3564593"/>
                    </a:xfrm>
                    <a:prstGeom prst="rect">
                      <a:avLst/>
                    </a:prstGeom>
                    <a:noFill/>
                    <a:ln w="9525">
                      <a:noFill/>
                      <a:miter lim="800000"/>
                      <a:headEnd/>
                      <a:tailEnd/>
                    </a:ln>
                  </pic:spPr>
                </pic:pic>
              </a:graphicData>
            </a:graphic>
          </wp:inline>
        </w:drawing>
      </w:r>
    </w:p>
    <w:p w:rsidR="006804AB" w:rsidRPr="00404658" w:rsidRDefault="006804AB" w:rsidP="006804AB">
      <w:pPr>
        <w:pStyle w:val="a3"/>
        <w:rPr>
          <w:i/>
        </w:rPr>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18</w:t>
      </w:r>
      <w:r w:rsidR="00EF7158">
        <w:rPr>
          <w:noProof/>
        </w:rPr>
        <w:fldChar w:fldCharType="end"/>
      </w:r>
      <w:r>
        <w:t xml:space="preserve">. Первому уровню списка соответствует стиль </w:t>
      </w:r>
      <w:r w:rsidRPr="00404658">
        <w:rPr>
          <w:i/>
        </w:rPr>
        <w:t>Заголовок 1</w:t>
      </w:r>
    </w:p>
    <w:p w:rsidR="006804AB" w:rsidRPr="006804AB" w:rsidRDefault="006804AB" w:rsidP="00404658">
      <w:pPr>
        <w:pStyle w:val="a3"/>
        <w:jc w:val="both"/>
      </w:pPr>
      <w:r>
        <w:t xml:space="preserve">Задание  </w:t>
      </w:r>
      <w:r w:rsidR="00EF7158">
        <w:fldChar w:fldCharType="begin"/>
      </w:r>
      <w:r w:rsidR="00EF7158">
        <w:instrText xml:space="preserve"> STYLEREF 1 \s </w:instrText>
      </w:r>
      <w:r w:rsidR="00EF7158">
        <w:fldChar w:fldCharType="separate"/>
      </w:r>
      <w:r w:rsidR="00E751AC">
        <w:rPr>
          <w:noProof/>
        </w:rPr>
        <w:t>1</w:t>
      </w:r>
      <w:r w:rsidR="00EF7158">
        <w:rPr>
          <w:noProof/>
        </w:rPr>
        <w:fldChar w:fldCharType="end"/>
      </w:r>
      <w:r w:rsidR="00E751AC">
        <w:t>.</w:t>
      </w:r>
      <w:r w:rsidR="00EF7158">
        <w:fldChar w:fldCharType="begin"/>
      </w:r>
      <w:r w:rsidR="00EF7158">
        <w:instrText xml:space="preserve"> SEQ Задание_ \* ARABIC \s 1 </w:instrText>
      </w:r>
      <w:r w:rsidR="00EF7158">
        <w:fldChar w:fldCharType="separate"/>
      </w:r>
      <w:r w:rsidR="00E751AC">
        <w:rPr>
          <w:noProof/>
        </w:rPr>
        <w:t>7</w:t>
      </w:r>
      <w:r w:rsidR="00EF7158">
        <w:rPr>
          <w:noProof/>
        </w:rPr>
        <w:fldChar w:fldCharType="end"/>
      </w:r>
      <w:r>
        <w:t xml:space="preserve">. </w:t>
      </w:r>
      <w:r w:rsidR="00404658">
        <w:t xml:space="preserve">Откройте документ </w:t>
      </w:r>
      <w:r w:rsidR="00404658" w:rsidRPr="00404658">
        <w:rPr>
          <w:i/>
        </w:rPr>
        <w:t>Стилевое форматирование</w:t>
      </w:r>
      <w:r w:rsidR="00404658">
        <w:t xml:space="preserve"> и самостоятельно проведите настройки, позволяющие автоматически нумеровать  каждый заголовок. Проведите необходимые настройки  заголовков на панели стилей.  Откройте схему документа и убедитесь в ее работоспособности. Сравните полученные результаты с результатами на рис.1.19. Сохраните полученный документ.</w:t>
      </w:r>
    </w:p>
    <w:p w:rsidR="00404658" w:rsidRDefault="00404658" w:rsidP="00404658">
      <w:pPr>
        <w:jc w:val="both"/>
      </w:pPr>
      <w:r w:rsidRPr="00404658">
        <w:rPr>
          <w:noProof/>
        </w:rPr>
        <w:drawing>
          <wp:inline distT="0" distB="0" distL="0" distR="0">
            <wp:extent cx="5858071" cy="2860159"/>
            <wp:effectExtent l="19050" t="0" r="9329"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b="13057"/>
                    <a:stretch>
                      <a:fillRect/>
                    </a:stretch>
                  </pic:blipFill>
                  <pic:spPr bwMode="auto">
                    <a:xfrm>
                      <a:off x="0" y="0"/>
                      <a:ext cx="5872285" cy="2867099"/>
                    </a:xfrm>
                    <a:prstGeom prst="rect">
                      <a:avLst/>
                    </a:prstGeom>
                    <a:noFill/>
                    <a:ln w="9525">
                      <a:noFill/>
                      <a:miter lim="800000"/>
                      <a:headEnd/>
                      <a:tailEnd/>
                    </a:ln>
                  </pic:spPr>
                </pic:pic>
              </a:graphicData>
            </a:graphic>
          </wp:inline>
        </w:drawing>
      </w:r>
    </w:p>
    <w:p w:rsidR="00404658" w:rsidRDefault="00404658" w:rsidP="00404658">
      <w:pPr>
        <w:pStyle w:val="a3"/>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19</w:t>
      </w:r>
      <w:r w:rsidR="00EF7158">
        <w:rPr>
          <w:noProof/>
        </w:rPr>
        <w:fldChar w:fldCharType="end"/>
      </w:r>
      <w:r>
        <w:t>. Документ с автоматической нумерацией заголовков</w:t>
      </w:r>
    </w:p>
    <w:p w:rsidR="00404658" w:rsidRPr="00404658" w:rsidRDefault="003757ED" w:rsidP="00404658">
      <w:pPr>
        <w:pStyle w:val="2"/>
      </w:pPr>
      <w:bookmarkStart w:id="11" w:name="_Toc258354542"/>
      <w:bookmarkStart w:id="12" w:name="_Toc357180494"/>
      <w:r>
        <w:t xml:space="preserve"> </w:t>
      </w:r>
      <w:bookmarkStart w:id="13" w:name="_Toc529459293"/>
      <w:r w:rsidR="007170B2" w:rsidRPr="00365CFF">
        <w:t>Средства и механизмы вставки графических объектов</w:t>
      </w:r>
      <w:bookmarkEnd w:id="11"/>
      <w:bookmarkEnd w:id="12"/>
      <w:bookmarkEnd w:id="13"/>
    </w:p>
    <w:p w:rsidR="007170B2" w:rsidRPr="00365CFF" w:rsidRDefault="007170B2" w:rsidP="007170B2">
      <w:pPr>
        <w:jc w:val="both"/>
      </w:pPr>
      <w:r w:rsidRPr="00365CFF">
        <w:t>Иллюстрации делают документ более привлекательным, доступным и понятным. В качестве иллюстраций обычно используют графические изображения: рисунки, живопись, фотоснимки, схемы, планы, чертежи, карты, а также кадры из кино- и видео документов. Современные текстовые процессоры способны  в качестве  иллюстрационного материала использовать:</w:t>
      </w:r>
    </w:p>
    <w:p w:rsidR="007170B2" w:rsidRPr="00936E41" w:rsidRDefault="007170B2" w:rsidP="00524C06">
      <w:pPr>
        <w:pStyle w:val="ab"/>
        <w:numPr>
          <w:ilvl w:val="0"/>
          <w:numId w:val="14"/>
        </w:numPr>
        <w:jc w:val="both"/>
      </w:pPr>
      <w:r w:rsidRPr="00DB7BED">
        <w:t>фотоснимки</w:t>
      </w:r>
      <w:r>
        <w:t xml:space="preserve">, </w:t>
      </w:r>
      <w:r w:rsidRPr="00DB7BED">
        <w:t>снятые</w:t>
      </w:r>
      <w:r>
        <w:t xml:space="preserve"> </w:t>
      </w:r>
      <w:r w:rsidRPr="00DB7BED">
        <w:t>цифровой</w:t>
      </w:r>
      <w:r>
        <w:t xml:space="preserve"> </w:t>
      </w:r>
      <w:r w:rsidRPr="00DB7BED">
        <w:t>камерой</w:t>
      </w:r>
      <w:r>
        <w:t>;</w:t>
      </w:r>
    </w:p>
    <w:p w:rsidR="007170B2" w:rsidRPr="00936E41" w:rsidRDefault="007170B2" w:rsidP="00524C06">
      <w:pPr>
        <w:pStyle w:val="ab"/>
        <w:numPr>
          <w:ilvl w:val="0"/>
          <w:numId w:val="14"/>
        </w:numPr>
        <w:jc w:val="both"/>
      </w:pPr>
      <w:r w:rsidRPr="00DB7BED">
        <w:t>изображения</w:t>
      </w:r>
      <w:r>
        <w:t xml:space="preserve">, </w:t>
      </w:r>
      <w:r w:rsidRPr="00DB7BED">
        <w:t>полученные</w:t>
      </w:r>
      <w:r>
        <w:t xml:space="preserve"> </w:t>
      </w:r>
      <w:r w:rsidRPr="00DB7BED">
        <w:t>сканером</w:t>
      </w:r>
      <w:r>
        <w:t>;</w:t>
      </w:r>
    </w:p>
    <w:p w:rsidR="007170B2" w:rsidRPr="00365CFF" w:rsidRDefault="007170B2" w:rsidP="00524C06">
      <w:pPr>
        <w:pStyle w:val="ab"/>
        <w:numPr>
          <w:ilvl w:val="0"/>
          <w:numId w:val="14"/>
        </w:numPr>
        <w:jc w:val="both"/>
      </w:pPr>
      <w:r w:rsidRPr="00365CFF">
        <w:t>рисунки, схемы и чертежи, созданные различными графическими редакторами;</w:t>
      </w:r>
    </w:p>
    <w:p w:rsidR="007170B2" w:rsidRPr="00365CFF" w:rsidRDefault="007170B2" w:rsidP="00524C06">
      <w:pPr>
        <w:pStyle w:val="ab"/>
        <w:numPr>
          <w:ilvl w:val="0"/>
          <w:numId w:val="14"/>
        </w:numPr>
        <w:jc w:val="both"/>
      </w:pPr>
      <w:r w:rsidRPr="00365CFF">
        <w:t xml:space="preserve">объекты других приложений </w:t>
      </w:r>
      <w:r>
        <w:t>Microsoft</w:t>
      </w:r>
      <w:r w:rsidRPr="00365CFF">
        <w:t xml:space="preserve"> </w:t>
      </w:r>
      <w:r w:rsidRPr="0040339C">
        <w:rPr>
          <w:lang w:val="en-US"/>
        </w:rPr>
        <w:t>Office</w:t>
      </w:r>
      <w:r w:rsidRPr="00365CFF">
        <w:t>;</w:t>
      </w:r>
    </w:p>
    <w:p w:rsidR="007170B2" w:rsidRPr="00365CFF" w:rsidRDefault="007170B2" w:rsidP="00524C06">
      <w:pPr>
        <w:pStyle w:val="ab"/>
        <w:numPr>
          <w:ilvl w:val="0"/>
          <w:numId w:val="14"/>
        </w:numPr>
        <w:jc w:val="both"/>
      </w:pPr>
      <w:r w:rsidRPr="00365CFF">
        <w:t>простейшие рисунки, диаграммы и схемы, созданные средствами текстового процессора.</w:t>
      </w:r>
    </w:p>
    <w:p w:rsidR="007170B2" w:rsidRPr="00365CFF" w:rsidRDefault="007170B2" w:rsidP="007170B2">
      <w:pPr>
        <w:jc w:val="both"/>
      </w:pPr>
      <w:r w:rsidRPr="00365CFF">
        <w:t>Программа позволяет использовать два типа изображений:</w:t>
      </w:r>
    </w:p>
    <w:p w:rsidR="007170B2" w:rsidRPr="00365CFF" w:rsidRDefault="007170B2" w:rsidP="00524C06">
      <w:pPr>
        <w:pStyle w:val="ab"/>
        <w:numPr>
          <w:ilvl w:val="0"/>
          <w:numId w:val="14"/>
        </w:numPr>
        <w:jc w:val="both"/>
      </w:pPr>
      <w:r w:rsidRPr="00365CFF">
        <w:rPr>
          <w:rStyle w:val="ae"/>
        </w:rPr>
        <w:t>Растровое изображение</w:t>
      </w:r>
      <w:r w:rsidRPr="00365CFF">
        <w:t xml:space="preserve">. Основным элементом растрового изображения является </w:t>
      </w:r>
      <w:r w:rsidRPr="00365CFF">
        <w:rPr>
          <w:rStyle w:val="ae"/>
        </w:rPr>
        <w:t>точка</w:t>
      </w:r>
      <w:r w:rsidRPr="00365CFF">
        <w:t xml:space="preserve">, определяемая двумя параметрами: цветом и положением. Упрощенно растровое изображение можно представить прямоугольной числовой матрицей, в которой каждой точке соответствует число, определяющее ее цвет. Растровыми изображениями принято представлять иллюстрации, в которых цвет имеет превалирующее значение по сравнению с формой. Растровую природу имеют все цифровые фотографии, сканированные материалы и некоторые рисунки. </w:t>
      </w:r>
    </w:p>
    <w:p w:rsidR="007170B2" w:rsidRPr="00365CFF" w:rsidRDefault="007170B2" w:rsidP="00524C06">
      <w:pPr>
        <w:pStyle w:val="ab"/>
        <w:numPr>
          <w:ilvl w:val="0"/>
          <w:numId w:val="14"/>
        </w:numPr>
        <w:jc w:val="both"/>
      </w:pPr>
      <w:r w:rsidRPr="00365CFF">
        <w:rPr>
          <w:rStyle w:val="ae"/>
        </w:rPr>
        <w:t>Векторное изображение</w:t>
      </w:r>
      <w:r w:rsidRPr="00365CFF">
        <w:t xml:space="preserve">. Основным элементом векторного изображения является </w:t>
      </w:r>
      <w:r w:rsidRPr="00365CFF">
        <w:rPr>
          <w:rStyle w:val="ae"/>
        </w:rPr>
        <w:t>линия</w:t>
      </w:r>
      <w:r w:rsidRPr="00365CFF">
        <w:t xml:space="preserve">, которая характеризуется совокупностью параметров: формой, цветом, толщиной, штрихом, замкнутостью и другими свойствами. Векторное изображение представляется формулой и компактно хранится в виде набора чисел (коэффициентов). Векторные изображения можно масштабировать без ущерба для качества. Векторными принято делать иллюстрации, в которых форма важнее цвета. Векторную природу имеют чертежи, схемы, многие рисунки, сделанные в технике карандаша. </w:t>
      </w:r>
    </w:p>
    <w:p w:rsidR="007170B2" w:rsidRDefault="007170B2" w:rsidP="007170B2">
      <w:pPr>
        <w:jc w:val="both"/>
      </w:pPr>
      <w:r w:rsidRPr="00365CFF">
        <w:rPr>
          <w:rStyle w:val="af"/>
        </w:rPr>
        <w:t>Основные средства для вставки</w:t>
      </w:r>
      <w:r w:rsidRPr="00365CFF">
        <w:t xml:space="preserve"> графических объектов расположены на вкладке </w:t>
      </w:r>
      <w:r w:rsidRPr="00365CFF">
        <w:rPr>
          <w:rStyle w:val="a9"/>
        </w:rPr>
        <w:t>Вставка</w:t>
      </w:r>
      <w:r w:rsidRPr="00365CFF">
        <w:t xml:space="preserve"> в группе </w:t>
      </w:r>
      <w:r w:rsidRPr="00365CFF">
        <w:rPr>
          <w:rStyle w:val="a9"/>
        </w:rPr>
        <w:t>Иллюстрации</w:t>
      </w:r>
      <w:r w:rsidRPr="00365CFF">
        <w:t xml:space="preserve"> (ри</w:t>
      </w:r>
      <w:r>
        <w:t>с. 1</w:t>
      </w:r>
      <w:r w:rsidRPr="00365CFF">
        <w:t>.</w:t>
      </w:r>
      <w:r>
        <w:t>20</w:t>
      </w:r>
      <w:r w:rsidRPr="00365CFF">
        <w:t xml:space="preserve">). </w:t>
      </w:r>
      <w:r w:rsidRPr="00DB7BED">
        <w:t>Здесь представлено пять видов иллюстраций</w:t>
      </w:r>
      <w:r>
        <w:t>:</w:t>
      </w:r>
    </w:p>
    <w:p w:rsidR="007170B2" w:rsidRDefault="007170B2" w:rsidP="00524C06">
      <w:pPr>
        <w:pStyle w:val="ab"/>
        <w:numPr>
          <w:ilvl w:val="0"/>
          <w:numId w:val="15"/>
        </w:numPr>
        <w:jc w:val="both"/>
      </w:pPr>
      <w:r w:rsidRPr="00365CFF">
        <w:rPr>
          <w:rStyle w:val="ae"/>
        </w:rPr>
        <w:t>Рисунок</w:t>
      </w:r>
      <w:r w:rsidRPr="00365CFF">
        <w:t>. В программе под рисунком понимается графический файл, в котором хранится все, что угодно: фотоснимок, схема, чертеж или любое изображение. Так вставляются иллюстрации самых различных форматов: в большинстве случаев растровые (.</w:t>
      </w:r>
      <w:r>
        <w:t>BMP</w:t>
      </w:r>
      <w:r w:rsidRPr="00365CFF">
        <w:t>, .</w:t>
      </w:r>
      <w:r>
        <w:t>GIF</w:t>
      </w:r>
      <w:r w:rsidRPr="00365CFF">
        <w:t>, .</w:t>
      </w:r>
      <w:r>
        <w:t>GPEG</w:t>
      </w:r>
      <w:r w:rsidRPr="00365CFF">
        <w:t>, .</w:t>
      </w:r>
      <w:r>
        <w:t>TIFF</w:t>
      </w:r>
      <w:r w:rsidRPr="00365CFF">
        <w:t>) или смешанные форматы (.</w:t>
      </w:r>
      <w:r>
        <w:t>EPS</w:t>
      </w:r>
      <w:r w:rsidRPr="00365CFF">
        <w:t>, .</w:t>
      </w:r>
      <w:r>
        <w:t>WMZ</w:t>
      </w:r>
      <w:r w:rsidRPr="00365CFF">
        <w:t>, .</w:t>
      </w:r>
      <w:r>
        <w:t>EMZ</w:t>
      </w:r>
      <w:r w:rsidRPr="00365CFF">
        <w:t>).</w:t>
      </w:r>
      <w:r w:rsidRPr="0013073D">
        <w:rPr>
          <w:noProof/>
        </w:rPr>
        <w:t xml:space="preserve"> </w:t>
      </w:r>
    </w:p>
    <w:p w:rsidR="007170B2" w:rsidRDefault="007170B2" w:rsidP="007170B2">
      <w:pPr>
        <w:pStyle w:val="ab"/>
        <w:jc w:val="both"/>
      </w:pPr>
      <w:r>
        <w:rPr>
          <w:noProof/>
        </w:rPr>
        <w:drawing>
          <wp:inline distT="0" distB="0" distL="0" distR="0">
            <wp:extent cx="3272790" cy="1137870"/>
            <wp:effectExtent l="19050" t="0" r="381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17967" t="6206" r="62833" b="81891"/>
                    <a:stretch>
                      <a:fillRect/>
                    </a:stretch>
                  </pic:blipFill>
                  <pic:spPr bwMode="auto">
                    <a:xfrm>
                      <a:off x="0" y="0"/>
                      <a:ext cx="3278093" cy="1139714"/>
                    </a:xfrm>
                    <a:prstGeom prst="rect">
                      <a:avLst/>
                    </a:prstGeom>
                    <a:noFill/>
                    <a:ln w="9525">
                      <a:noFill/>
                      <a:miter lim="800000"/>
                      <a:headEnd/>
                      <a:tailEnd/>
                    </a:ln>
                  </pic:spPr>
                </pic:pic>
              </a:graphicData>
            </a:graphic>
          </wp:inline>
        </w:drawing>
      </w:r>
    </w:p>
    <w:p w:rsidR="007170B2" w:rsidRDefault="007170B2" w:rsidP="007170B2">
      <w:pPr>
        <w:pStyle w:val="a3"/>
        <w:jc w:val="both"/>
      </w:pPr>
      <w:r w:rsidRPr="00334F7B">
        <w:t>Рисунок</w:t>
      </w:r>
      <w:r>
        <w:t xml:space="preserve">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20</w:t>
      </w:r>
      <w:r w:rsidR="00EF7158">
        <w:rPr>
          <w:noProof/>
        </w:rPr>
        <w:fldChar w:fldCharType="end"/>
      </w:r>
      <w:r>
        <w:t xml:space="preserve">. </w:t>
      </w:r>
      <w:r w:rsidRPr="00334F7B">
        <w:t>Средства вставки графических объектов</w:t>
      </w:r>
    </w:p>
    <w:p w:rsidR="007170B2" w:rsidRPr="00365CFF" w:rsidRDefault="007170B2" w:rsidP="007170B2">
      <w:pPr>
        <w:pStyle w:val="ab"/>
        <w:jc w:val="both"/>
      </w:pPr>
    </w:p>
    <w:p w:rsidR="007170B2" w:rsidRDefault="007170B2" w:rsidP="00524C06">
      <w:pPr>
        <w:pStyle w:val="ab"/>
        <w:keepNext/>
        <w:numPr>
          <w:ilvl w:val="0"/>
          <w:numId w:val="15"/>
        </w:numPr>
        <w:jc w:val="both"/>
      </w:pPr>
      <w:r w:rsidRPr="00365CFF">
        <w:rPr>
          <w:rStyle w:val="ae"/>
        </w:rPr>
        <w:t>Клип</w:t>
      </w:r>
      <w:r w:rsidRPr="00365CFF">
        <w:t xml:space="preserve">. Здесь под клипами понимают изображения, хранящиеся не в отдельных файлах, а в структурированных  базах данных.  Чаще всего клипы имеют векторный формат. Характерными особенностями клипов являются способ доступа к ним и режим их использования. Этот доступ обеспечивается не стандартными средствами файловой подсистемы </w:t>
      </w:r>
      <w:r w:rsidRPr="0040339C">
        <w:rPr>
          <w:lang w:val="en-US"/>
        </w:rPr>
        <w:t>Windows</w:t>
      </w:r>
      <w:r w:rsidRPr="00365CFF">
        <w:t xml:space="preserve">, а с помощью средств управления базами данных, которые имеются в </w:t>
      </w:r>
      <w:r>
        <w:t>Microsoft</w:t>
      </w:r>
      <w:r w:rsidRPr="00365CFF">
        <w:t xml:space="preserve"> </w:t>
      </w:r>
      <w:r w:rsidRPr="0040339C">
        <w:rPr>
          <w:lang w:val="en-US"/>
        </w:rPr>
        <w:t>Word</w:t>
      </w:r>
      <w:r w:rsidRPr="00365CFF">
        <w:t xml:space="preserve"> и открываются нажатием кнопки </w:t>
      </w:r>
      <w:r w:rsidRPr="00365CFF">
        <w:rPr>
          <w:rStyle w:val="a9"/>
        </w:rPr>
        <w:t>Клип</w:t>
      </w:r>
      <w:r w:rsidRPr="00365CFF">
        <w:t xml:space="preserve">. </w:t>
      </w:r>
    </w:p>
    <w:p w:rsidR="007170B2" w:rsidRPr="00365CFF" w:rsidRDefault="007170B2" w:rsidP="00524C06">
      <w:pPr>
        <w:pStyle w:val="ab"/>
        <w:numPr>
          <w:ilvl w:val="0"/>
          <w:numId w:val="15"/>
        </w:numPr>
        <w:jc w:val="both"/>
      </w:pPr>
      <w:r w:rsidRPr="00365CFF">
        <w:rPr>
          <w:rStyle w:val="ae"/>
        </w:rPr>
        <w:t>Фигуры</w:t>
      </w:r>
      <w:r w:rsidRPr="00365CFF">
        <w:t xml:space="preserve"> (автофигуры) - это встроенное средство рисования, упрощенный графический редактор векторного типа. Они предназначены для вставки иллюстраций в документ, предназначенный для печати на принтере.  Широко используются для создания учебно-методических пособий. Однако использовать автофигуры в документах, предполагающих последующую обработку, специалисты не советуют. </w:t>
      </w:r>
    </w:p>
    <w:p w:rsidR="007170B2" w:rsidRPr="00365CFF" w:rsidRDefault="007170B2" w:rsidP="00524C06">
      <w:pPr>
        <w:pStyle w:val="ab"/>
        <w:numPr>
          <w:ilvl w:val="0"/>
          <w:numId w:val="15"/>
        </w:numPr>
        <w:jc w:val="both"/>
      </w:pPr>
      <w:r>
        <w:rPr>
          <w:rStyle w:val="ae"/>
        </w:rPr>
        <w:t>SmartArt</w:t>
      </w:r>
      <w:r w:rsidRPr="00365CFF">
        <w:rPr>
          <w:rStyle w:val="ae"/>
        </w:rPr>
        <w:t xml:space="preserve"> - </w:t>
      </w:r>
      <w:r w:rsidRPr="00365CFF">
        <w:t xml:space="preserve"> это встроенное средство для создания схем,  структурных и организационных диаграмм. </w:t>
      </w:r>
    </w:p>
    <w:p w:rsidR="007170B2" w:rsidRDefault="007170B2" w:rsidP="00524C06">
      <w:pPr>
        <w:pStyle w:val="ab"/>
        <w:numPr>
          <w:ilvl w:val="0"/>
          <w:numId w:val="15"/>
        </w:numPr>
        <w:jc w:val="both"/>
      </w:pPr>
      <w:r w:rsidRPr="00365CFF">
        <w:rPr>
          <w:rStyle w:val="ae"/>
        </w:rPr>
        <w:t>Диаграмма</w:t>
      </w:r>
      <w:r w:rsidRPr="00365CFF">
        <w:t xml:space="preserve"> – это встроенное средство создания числовых диаграмм и графиков. В его основу положен механизм, взятый из процессора электронных таблиц </w:t>
      </w:r>
      <w:r>
        <w:t>Microsoft</w:t>
      </w:r>
      <w:r w:rsidRPr="00365CFF">
        <w:t xml:space="preserve">  </w:t>
      </w:r>
      <w:r w:rsidRPr="0040339C">
        <w:rPr>
          <w:lang w:val="en-US"/>
        </w:rPr>
        <w:t>Excel</w:t>
      </w:r>
      <w:r w:rsidRPr="00365CFF">
        <w:t xml:space="preserve">. </w:t>
      </w:r>
    </w:p>
    <w:p w:rsidR="007170B2" w:rsidRDefault="007170B2" w:rsidP="007170B2">
      <w:pPr>
        <w:jc w:val="both"/>
      </w:pPr>
      <w:r>
        <w:t>Технологии разработки деловых документов, содержащих графическое объекты подробно рассмотрены в учебно-методических пособиях кафедры (См. (1) стр. 104-129). Бизнес- информатики часто используют эти технологии при разработке блок-схем алгоритмо</w:t>
      </w:r>
      <w:r w:rsidR="0068054B">
        <w:t>в. Текстовый процессор содержит специальный набор средств, представленных на рис. 1.21.</w:t>
      </w:r>
    </w:p>
    <w:p w:rsidR="00A402D6" w:rsidRDefault="00A85E3E" w:rsidP="00250053">
      <w:pPr>
        <w:jc w:val="both"/>
        <w:rPr>
          <w:bCs/>
          <w:iCs/>
        </w:rPr>
      </w:pPr>
      <w:r>
        <w:rPr>
          <w:bCs/>
          <w:iCs/>
          <w:noProof/>
        </w:rPr>
        <mc:AlternateContent>
          <mc:Choice Requires="wps">
            <w:drawing>
              <wp:anchor distT="0" distB="0" distL="114300" distR="114300" simplePos="0" relativeHeight="251671552" behindDoc="0" locked="0" layoutInCell="1" allowOverlap="1">
                <wp:simplePos x="0" y="0"/>
                <wp:positionH relativeFrom="column">
                  <wp:posOffset>1292860</wp:posOffset>
                </wp:positionH>
                <wp:positionV relativeFrom="paragraph">
                  <wp:posOffset>1558925</wp:posOffset>
                </wp:positionV>
                <wp:extent cx="1360805" cy="340360"/>
                <wp:effectExtent l="10795" t="17145" r="9525" b="13970"/>
                <wp:wrapNone/>
                <wp:docPr id="25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4036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01.8pt;margin-top:122.75pt;width:107.15pt;height:2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" filled="f" strokecolor="red" strokeweight="1.25pt"/>
            </w:pict>
          </mc:Fallback>
        </mc:AlternateContent>
      </w:r>
      <w:r w:rsidR="0068054B">
        <w:rPr>
          <w:bCs/>
          <w:iCs/>
          <w:noProof/>
        </w:rPr>
        <w:drawing>
          <wp:inline distT="0" distB="0" distL="0" distR="0">
            <wp:extent cx="5945180" cy="271130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t="2866" b="15924"/>
                    <a:stretch>
                      <a:fillRect/>
                    </a:stretch>
                  </pic:blipFill>
                  <pic:spPr bwMode="auto">
                    <a:xfrm>
                      <a:off x="0" y="0"/>
                      <a:ext cx="5945180" cy="2711303"/>
                    </a:xfrm>
                    <a:prstGeom prst="rect">
                      <a:avLst/>
                    </a:prstGeom>
                    <a:noFill/>
                    <a:ln w="9525">
                      <a:noFill/>
                      <a:miter lim="800000"/>
                      <a:headEnd/>
                      <a:tailEnd/>
                    </a:ln>
                  </pic:spPr>
                </pic:pic>
              </a:graphicData>
            </a:graphic>
          </wp:inline>
        </w:drawing>
      </w:r>
    </w:p>
    <w:p w:rsidR="0068054B" w:rsidRDefault="0068054B" w:rsidP="0068054B">
      <w:pPr>
        <w:pStyle w:val="a3"/>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21</w:t>
      </w:r>
      <w:r w:rsidR="00EF7158">
        <w:rPr>
          <w:noProof/>
        </w:rPr>
        <w:fldChar w:fldCharType="end"/>
      </w:r>
      <w:r>
        <w:t xml:space="preserve">.  Использование библиотеки фигур для разработки графических объектов. </w:t>
      </w:r>
    </w:p>
    <w:p w:rsidR="0068054B" w:rsidRDefault="0068054B" w:rsidP="00636008">
      <w:pPr>
        <w:jc w:val="both"/>
      </w:pPr>
      <w:r>
        <w:t xml:space="preserve">Рисунки целесообразно разрабатывать с использованием специального объекта Новое полотно, вставив в это полотно сетку.  </w:t>
      </w:r>
      <w:r w:rsidR="00636008">
        <w:t xml:space="preserve">Блок-схемы алгоритмов разрабатываются в соответствии со стандартами (ГОСТ </w:t>
      </w:r>
      <w:r w:rsidR="00E751AC">
        <w:t>19.701-90 Схемы алгоритмов, программ данных и систем).</w:t>
      </w:r>
      <w:r w:rsidR="00636008">
        <w:t xml:space="preserve"> </w:t>
      </w:r>
      <w:r w:rsidR="00E751AC">
        <w:t xml:space="preserve">Фигуры, представленные в разделе </w:t>
      </w:r>
      <w:r w:rsidR="00E751AC" w:rsidRPr="00E751AC">
        <w:rPr>
          <w:i/>
        </w:rPr>
        <w:t>Блок-схема</w:t>
      </w:r>
      <w:r w:rsidR="00E751AC">
        <w:t xml:space="preserve"> полностью соответствуют этому стандарту. </w:t>
      </w:r>
    </w:p>
    <w:p w:rsidR="00E751AC" w:rsidRPr="0068054B" w:rsidRDefault="00E751AC" w:rsidP="00E751AC">
      <w:pPr>
        <w:pStyle w:val="a3"/>
      </w:pPr>
      <w:r>
        <w:t xml:space="preserve">Задание  </w:t>
      </w:r>
      <w:r w:rsidR="00EF7158">
        <w:fldChar w:fldCharType="begin"/>
      </w:r>
      <w:r w:rsidR="00EF7158">
        <w:instrText xml:space="preserve"> STYLEREF 1 \s </w:instrText>
      </w:r>
      <w:r w:rsidR="00EF7158">
        <w:fldChar w:fldCharType="separate"/>
      </w:r>
      <w:r w:rsidR="00FC6B21">
        <w:rPr>
          <w:noProof/>
        </w:rPr>
        <w:t>1</w:t>
      </w:r>
      <w:r w:rsidR="00EF7158">
        <w:rPr>
          <w:noProof/>
        </w:rPr>
        <w:fldChar w:fldCharType="end"/>
      </w:r>
      <w:r>
        <w:t>.</w:t>
      </w:r>
      <w:r w:rsidR="00EF7158">
        <w:fldChar w:fldCharType="begin"/>
      </w:r>
      <w:r w:rsidR="00EF7158">
        <w:instrText xml:space="preserve"> SEQ Задание_ \* ARABIC \s 1 </w:instrText>
      </w:r>
      <w:r w:rsidR="00EF7158">
        <w:fldChar w:fldCharType="separate"/>
      </w:r>
      <w:r w:rsidR="00FC6B21">
        <w:rPr>
          <w:noProof/>
        </w:rPr>
        <w:t>8</w:t>
      </w:r>
      <w:r w:rsidR="00EF7158">
        <w:rPr>
          <w:noProof/>
        </w:rPr>
        <w:fldChar w:fldCharType="end"/>
      </w:r>
      <w:r>
        <w:t>. Самостоятельно разработайте блок-схему алгоритма, представленную на рис. 1.22. Сохраните созданный документ.</w:t>
      </w:r>
    </w:p>
    <w:p w:rsidR="00C15E7F" w:rsidRPr="009A3EF1" w:rsidRDefault="00C15E7F" w:rsidP="00C15E7F"/>
    <w:p w:rsidR="00A23F31" w:rsidRDefault="00E751AC" w:rsidP="003F5955">
      <w:pPr>
        <w:jc w:val="both"/>
        <w:rPr>
          <w:bCs/>
          <w:iCs/>
        </w:rPr>
      </w:pPr>
      <w:r w:rsidRPr="00E751AC">
        <w:rPr>
          <w:bCs/>
          <w:iCs/>
          <w:noProof/>
        </w:rPr>
        <w:drawing>
          <wp:inline distT="0" distB="0" distL="0" distR="0">
            <wp:extent cx="5502275" cy="5741035"/>
            <wp:effectExtent l="19050" t="0" r="3175"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26306" t="16571" r="22292" b="11783"/>
                    <a:stretch>
                      <a:fillRect/>
                    </a:stretch>
                  </pic:blipFill>
                  <pic:spPr bwMode="auto">
                    <a:xfrm>
                      <a:off x="0" y="0"/>
                      <a:ext cx="5502275" cy="5741035"/>
                    </a:xfrm>
                    <a:prstGeom prst="rect">
                      <a:avLst/>
                    </a:prstGeom>
                    <a:noFill/>
                    <a:ln w="9525">
                      <a:noFill/>
                      <a:miter lim="800000"/>
                      <a:headEnd/>
                      <a:tailEnd/>
                    </a:ln>
                  </pic:spPr>
                </pic:pic>
              </a:graphicData>
            </a:graphic>
          </wp:inline>
        </w:drawing>
      </w:r>
    </w:p>
    <w:p w:rsidR="00E751AC" w:rsidRDefault="00E751AC" w:rsidP="00E751AC">
      <w:pPr>
        <w:pStyle w:val="a3"/>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22</w:t>
      </w:r>
      <w:r w:rsidR="00EF7158">
        <w:rPr>
          <w:noProof/>
        </w:rPr>
        <w:fldChar w:fldCharType="end"/>
      </w:r>
      <w:r>
        <w:t>. Пример блок-схемы алгоритма</w:t>
      </w:r>
    </w:p>
    <w:p w:rsidR="00FC6B21" w:rsidRDefault="00FC6B21" w:rsidP="00524C06">
      <w:pPr>
        <w:pStyle w:val="2"/>
        <w:numPr>
          <w:ilvl w:val="1"/>
          <w:numId w:val="5"/>
        </w:numPr>
        <w:jc w:val="both"/>
      </w:pPr>
      <w:bookmarkStart w:id="14" w:name="_Toc529459294"/>
      <w:r>
        <w:t>Технологии размещения в документах научных формул, выражений  и других информационных объектов</w:t>
      </w:r>
      <w:bookmarkEnd w:id="14"/>
      <w:r>
        <w:t xml:space="preserve"> </w:t>
      </w:r>
    </w:p>
    <w:p w:rsidR="00FC6B21" w:rsidRDefault="00FC6B21" w:rsidP="00FC6B21">
      <w:pPr>
        <w:jc w:val="both"/>
      </w:pPr>
      <w:r>
        <w:t xml:space="preserve">До появления </w:t>
      </w:r>
      <w:r>
        <w:rPr>
          <w:lang w:val="en-US"/>
        </w:rPr>
        <w:t>Word</w:t>
      </w:r>
      <w:r w:rsidRPr="007F0F30">
        <w:t xml:space="preserve"> 2007 </w:t>
      </w:r>
      <w:r>
        <w:t xml:space="preserve">основным средством для создания и редактирования научных формул и выражений в документах использовалось специальное приложение – редактор математических формул </w:t>
      </w:r>
      <w:r>
        <w:rPr>
          <w:lang w:val="en-US"/>
        </w:rPr>
        <w:t>Microsoft</w:t>
      </w:r>
      <w:r w:rsidRPr="007F0F30">
        <w:t xml:space="preserve"> </w:t>
      </w:r>
      <w:r>
        <w:rPr>
          <w:lang w:val="en-US"/>
        </w:rPr>
        <w:t>Equation</w:t>
      </w:r>
      <w:r w:rsidRPr="007F0F30">
        <w:t xml:space="preserve">. </w:t>
      </w:r>
      <w:r>
        <w:rPr>
          <w:lang w:val="en-US"/>
        </w:rPr>
        <w:t>Word</w:t>
      </w:r>
      <w:r w:rsidRPr="007F0F30">
        <w:t xml:space="preserve"> 2007 </w:t>
      </w:r>
      <w:r>
        <w:t xml:space="preserve">содержит средство нового поколения для создания и редактирования формул.  </w:t>
      </w:r>
    </w:p>
    <w:p w:rsidR="00FC6B21" w:rsidRDefault="00FC6B21" w:rsidP="00524C06">
      <w:pPr>
        <w:pStyle w:val="3"/>
        <w:numPr>
          <w:ilvl w:val="2"/>
          <w:numId w:val="5"/>
        </w:numPr>
        <w:jc w:val="both"/>
      </w:pPr>
      <w:r>
        <w:t xml:space="preserve"> </w:t>
      </w:r>
      <w:bookmarkStart w:id="15" w:name="_Toc259125429"/>
      <w:bookmarkStart w:id="16" w:name="_Toc357180506"/>
      <w:bookmarkStart w:id="17" w:name="_Toc529459295"/>
      <w:r>
        <w:t>Основные понятия</w:t>
      </w:r>
      <w:bookmarkEnd w:id="15"/>
      <w:bookmarkEnd w:id="16"/>
      <w:bookmarkEnd w:id="17"/>
    </w:p>
    <w:p w:rsidR="00FC6B21" w:rsidRDefault="00FC6B21" w:rsidP="00FC6B21">
      <w:pPr>
        <w:jc w:val="both"/>
      </w:pPr>
      <w:r>
        <w:t xml:space="preserve">Одним из наиболее заметных  достижений в технологиях информационного обмена стало широкое распространение универсальной системы кодирования письменных знаков – </w:t>
      </w:r>
      <w:r>
        <w:rPr>
          <w:lang w:val="en-US"/>
        </w:rPr>
        <w:t>Unicode</w:t>
      </w:r>
      <w:r w:rsidRPr="00FF5540">
        <w:t xml:space="preserve">. </w:t>
      </w:r>
      <w:r>
        <w:t xml:space="preserve">Этот стандарт предусматривает единообразное кодирование более двух тысяч математических и других специальных научных знаков. </w:t>
      </w:r>
    </w:p>
    <w:p w:rsidR="00FC6B21" w:rsidRDefault="00FC6B21" w:rsidP="00FC6B21">
      <w:pPr>
        <w:jc w:val="both"/>
      </w:pPr>
      <w:r w:rsidRPr="003157E1">
        <w:rPr>
          <w:rStyle w:val="af"/>
        </w:rPr>
        <w:t>Линейная форма научной нотации</w:t>
      </w:r>
      <w:r>
        <w:t xml:space="preserve">. Правила современной научной нотации, в частности правила записи математических выражений, зародились еще в эпоху гусиных перьев. Запись дробей, интегралов и численных рядов столетиями опирались на ручной труд. Все ранние средства компьютерной нотации базировались на графических методах и страдали тремя недостатками: громоздкость записи, избыточность возможностей и сложность освоения. Ситуация заметно улучшилась после внедрения стандарта </w:t>
      </w:r>
      <w:r>
        <w:rPr>
          <w:lang w:val="en-US"/>
        </w:rPr>
        <w:t>Unicode</w:t>
      </w:r>
      <w:r w:rsidRPr="00FF5540">
        <w:t>.</w:t>
      </w:r>
      <w:r>
        <w:t xml:space="preserve"> Сегодня формулу любой степени сложности можно представить в виде строки обычных текстовых символов. Делается это с помощью линейной (строчной) формы (табл. </w:t>
      </w:r>
      <w:r w:rsidR="00D74706">
        <w:t>1</w:t>
      </w:r>
      <w:r>
        <w:t>.1).</w:t>
      </w:r>
    </w:p>
    <w:p w:rsidR="00FC6B21" w:rsidRDefault="00FC6B21" w:rsidP="00FC6B21">
      <w:pPr>
        <w:jc w:val="both"/>
      </w:pPr>
      <w:r>
        <w:t xml:space="preserve">Таблица </w:t>
      </w:r>
      <w:r w:rsidR="00EF7158">
        <w:fldChar w:fldCharType="begin"/>
      </w:r>
      <w:r w:rsidR="00EF7158">
        <w:instrText xml:space="preserve"> STYLEREF 1 \s </w:instrText>
      </w:r>
      <w:r w:rsidR="00EF7158">
        <w:fldChar w:fldCharType="separate"/>
      </w:r>
      <w:r w:rsidR="00D74706">
        <w:rPr>
          <w:noProof/>
        </w:rPr>
        <w:t>1</w:t>
      </w:r>
      <w:r w:rsidR="00EF7158">
        <w:rPr>
          <w:noProof/>
        </w:rPr>
        <w:fldChar w:fldCharType="end"/>
      </w:r>
      <w:r>
        <w:t>.</w:t>
      </w:r>
      <w:r w:rsidR="00EF7158">
        <w:fldChar w:fldCharType="begin"/>
      </w:r>
      <w:r w:rsidR="00EF7158">
        <w:instrText xml:space="preserve"> SEQ Таблица \* ARABIC \s 1 </w:instrText>
      </w:r>
      <w:r w:rsidR="00EF7158">
        <w:fldChar w:fldCharType="separate"/>
      </w:r>
      <w:r w:rsidR="00D74706">
        <w:rPr>
          <w:noProof/>
        </w:rPr>
        <w:t>1</w:t>
      </w:r>
      <w:r w:rsidR="00EF7158">
        <w:rPr>
          <w:noProof/>
        </w:rPr>
        <w:fldChar w:fldCharType="end"/>
      </w:r>
      <w:r>
        <w:t>. Линейная форма записи формул и выражений</w:t>
      </w:r>
    </w:p>
    <w:tbl>
      <w:tblPr>
        <w:tblStyle w:val="af6"/>
        <w:tblpPr w:leftFromText="180" w:rightFromText="180" w:vertAnchor="text" w:horzAnchor="margin" w:tblpY="44"/>
        <w:tblW w:w="0" w:type="auto"/>
        <w:tblLook w:val="04A0" w:firstRow="1" w:lastRow="0" w:firstColumn="1" w:lastColumn="0" w:noHBand="0" w:noVBand="1"/>
      </w:tblPr>
      <w:tblGrid>
        <w:gridCol w:w="3190"/>
        <w:gridCol w:w="3190"/>
        <w:gridCol w:w="3191"/>
      </w:tblGrid>
      <w:tr w:rsidR="00FC6B21" w:rsidRPr="00064752" w:rsidTr="00B74E42">
        <w:tc>
          <w:tcPr>
            <w:tcW w:w="3190" w:type="dxa"/>
          </w:tcPr>
          <w:p w:rsidR="00FC6B21" w:rsidRPr="00F82DB2" w:rsidRDefault="00FC6B21" w:rsidP="00B74E42">
            <w:pPr>
              <w:tabs>
                <w:tab w:val="right" w:pos="2974"/>
              </w:tabs>
              <w:rPr>
                <w:b/>
              </w:rPr>
            </w:pPr>
            <w:r w:rsidRPr="00F82DB2">
              <w:rPr>
                <w:b/>
              </w:rPr>
              <w:t xml:space="preserve">Естественная </w:t>
            </w:r>
            <w:r w:rsidRPr="00AA272D">
              <w:rPr>
                <w:b/>
              </w:rPr>
              <w:t>форма</w:t>
            </w:r>
          </w:p>
        </w:tc>
        <w:tc>
          <w:tcPr>
            <w:tcW w:w="3190" w:type="dxa"/>
          </w:tcPr>
          <w:p w:rsidR="00FC6B21" w:rsidRPr="00F82DB2" w:rsidRDefault="00FC6B21" w:rsidP="00B74E42">
            <w:pPr>
              <w:rPr>
                <w:b/>
              </w:rPr>
            </w:pPr>
            <w:r w:rsidRPr="00F82DB2">
              <w:rPr>
                <w:b/>
              </w:rPr>
              <w:t>Линейная форма</w:t>
            </w:r>
          </w:p>
        </w:tc>
        <w:tc>
          <w:tcPr>
            <w:tcW w:w="3191" w:type="dxa"/>
          </w:tcPr>
          <w:p w:rsidR="00FC6B21" w:rsidRPr="00F82DB2" w:rsidRDefault="00FC6B21" w:rsidP="00B74E42">
            <w:pPr>
              <w:rPr>
                <w:b/>
              </w:rPr>
            </w:pPr>
            <w:r w:rsidRPr="00F82DB2">
              <w:rPr>
                <w:b/>
              </w:rPr>
              <w:t>Примечание</w:t>
            </w:r>
          </w:p>
        </w:tc>
      </w:tr>
      <w:tr w:rsidR="00FC6B21" w:rsidRPr="004549C2" w:rsidTr="00B74E42">
        <w:tc>
          <w:tcPr>
            <w:tcW w:w="3190" w:type="dxa"/>
            <w:noWrap/>
            <w:vAlign w:val="center"/>
          </w:tcPr>
          <w:p w:rsidR="00FC6B21" w:rsidRPr="00064752" w:rsidRDefault="00FC6B21" w:rsidP="00B74E42">
            <w:pPr>
              <w:rPr>
                <w:sz w:val="18"/>
                <w:szCs w:val="18"/>
              </w:rPr>
            </w:pPr>
            <m:oMathPara>
              <m:oMath>
                <m:r>
                  <w:rPr>
                    <w:rFonts w:ascii="Cambria Math" w:hAnsi="Cambria Math"/>
                    <w:sz w:val="18"/>
                    <w:szCs w:val="18"/>
                  </w:rPr>
                  <m:t>BT⊥ AC⇨∠BAC=90°</m:t>
                </m:r>
              </m:oMath>
            </m:oMathPara>
          </w:p>
        </w:tc>
        <w:tc>
          <w:tcPr>
            <w:tcW w:w="3190" w:type="dxa"/>
            <w:noWrap/>
            <w:vAlign w:val="center"/>
          </w:tcPr>
          <w:p w:rsidR="00FC6B21" w:rsidRPr="004549C2" w:rsidRDefault="00FC6B21" w:rsidP="00B74E42">
            <w:pPr>
              <w:rPr>
                <w:sz w:val="18"/>
                <w:szCs w:val="18"/>
              </w:rPr>
            </w:pPr>
            <m:oMathPara>
              <m:oMath>
                <m:r>
                  <w:rPr>
                    <w:rFonts w:ascii="Cambria Math" w:hAnsi="Cambria Math"/>
                    <w:sz w:val="18"/>
                    <w:szCs w:val="18"/>
                  </w:rPr>
                  <m:t>BT⊥ AC⇨∠BAC=90°</m:t>
                </m:r>
              </m:oMath>
            </m:oMathPara>
          </w:p>
        </w:tc>
        <w:tc>
          <w:tcPr>
            <w:tcW w:w="3191" w:type="dxa"/>
            <w:noWrap/>
            <w:vAlign w:val="center"/>
          </w:tcPr>
          <w:p w:rsidR="00FC6B21" w:rsidRPr="009C5237" w:rsidRDefault="00FC6B21" w:rsidP="00B74E42">
            <w:pPr>
              <w:rPr>
                <w:sz w:val="18"/>
                <w:szCs w:val="18"/>
              </w:rPr>
            </w:pPr>
            <w:r w:rsidRPr="009C5237">
              <w:rPr>
                <w:sz w:val="18"/>
                <w:szCs w:val="18"/>
              </w:rPr>
              <w:t>Линейная форма во многих случаях не отличается от привычной естественной формы</w:t>
            </w:r>
          </w:p>
        </w:tc>
      </w:tr>
      <w:tr w:rsidR="00FC6B21" w:rsidRPr="004549C2" w:rsidTr="00B74E42">
        <w:tc>
          <w:tcPr>
            <w:tcW w:w="3190" w:type="dxa"/>
            <w:noWrap/>
            <w:vAlign w:val="center"/>
          </w:tcPr>
          <w:p w:rsidR="00FC6B21" w:rsidRDefault="00EF7158" w:rsidP="00B74E42">
            <w:pPr>
              <w:rPr>
                <w:rFonts w:ascii="Calibri" w:eastAsia="Times New Roman" w:hAnsi="Calibri" w:cs="Times New Roman"/>
                <w:sz w:val="18"/>
                <w:szCs w:val="18"/>
              </w:rPr>
            </w:pPr>
            <m:oMathPara>
              <m:oMath>
                <m:box>
                  <m:boxPr>
                    <m:opEmu m:val="1"/>
                    <m:ctrlPr>
                      <w:rPr>
                        <w:rFonts w:ascii="Cambria Math" w:eastAsia="Times New Roman" w:hAnsi="Cambria Math" w:cs="Times New Roman"/>
                        <w:i/>
                        <w:sz w:val="18"/>
                        <w:szCs w:val="18"/>
                      </w:rPr>
                    </m:ctrlPr>
                  </m:boxPr>
                  <m:e>
                    <m:acc>
                      <m:accPr>
                        <m:chr m:val="⃗"/>
                        <m:ctrlPr>
                          <w:rPr>
                            <w:rFonts w:ascii="Cambria Math" w:eastAsia="Times New Roman" w:hAnsi="Cambria Math" w:cs="Times New Roman"/>
                            <w:i/>
                            <w:sz w:val="18"/>
                            <w:szCs w:val="18"/>
                          </w:rPr>
                        </m:ctrlPr>
                      </m:accPr>
                      <m:e>
                        <m:r>
                          <w:rPr>
                            <w:rFonts w:ascii="Cambria Math" w:eastAsia="Times New Roman" w:hAnsi="Cambria Math" w:cs="Times New Roman"/>
                            <w:sz w:val="18"/>
                            <w:szCs w:val="18"/>
                          </w:rPr>
                          <m:t>F</m:t>
                        </m:r>
                      </m:e>
                    </m:acc>
                    <m:r>
                      <w:rPr>
                        <w:rFonts w:ascii="Cambria Math" w:eastAsia="Times New Roman" w:hAnsi="Cambria Math" w:cs="Times New Roman"/>
                        <w:sz w:val="18"/>
                        <w:szCs w:val="18"/>
                      </w:rPr>
                      <m:t>=m</m:t>
                    </m:r>
                    <m:acc>
                      <m:accPr>
                        <m:chr m:val="⃗"/>
                        <m:ctrlPr>
                          <w:rPr>
                            <w:rFonts w:ascii="Cambria Math" w:eastAsia="Times New Roman" w:hAnsi="Cambria Math" w:cs="Times New Roman"/>
                            <w:i/>
                            <w:sz w:val="18"/>
                            <w:szCs w:val="18"/>
                          </w:rPr>
                        </m:ctrlPr>
                      </m:accPr>
                      <m:e>
                        <m:r>
                          <w:rPr>
                            <w:rFonts w:ascii="Cambria Math" w:eastAsia="Times New Roman" w:hAnsi="Cambria Math" w:cs="Times New Roman"/>
                            <w:sz w:val="18"/>
                            <w:szCs w:val="18"/>
                          </w:rPr>
                          <m:t>a</m:t>
                        </m:r>
                      </m:e>
                    </m:acc>
                  </m:e>
                </m:box>
              </m:oMath>
            </m:oMathPara>
          </w:p>
        </w:tc>
        <w:tc>
          <w:tcPr>
            <w:tcW w:w="3190" w:type="dxa"/>
            <w:noWrap/>
            <w:vAlign w:val="center"/>
          </w:tcPr>
          <w:p w:rsidR="00FC6B21" w:rsidRDefault="00FC6B21" w:rsidP="00B74E42">
            <w:pPr>
              <w:rPr>
                <w:rFonts w:ascii="Calibri" w:eastAsia="Times New Roman" w:hAnsi="Calibri" w:cs="Times New Roman"/>
                <w:sz w:val="18"/>
                <w:szCs w:val="18"/>
              </w:rPr>
            </w:pPr>
            <m:oMathPara>
              <m:oMath>
                <m:r>
                  <w:rPr>
                    <w:rFonts w:ascii="Cambria Math" w:eastAsia="Times New Roman" w:hAnsi="Cambria Math" w:cs="Times New Roman"/>
                    <w:sz w:val="18"/>
                    <w:szCs w:val="18"/>
                  </w:rPr>
                  <m:t xml:space="preserve">F ⃗=ma ⃗ </m:t>
                </m:r>
              </m:oMath>
            </m:oMathPara>
          </w:p>
        </w:tc>
        <w:tc>
          <w:tcPr>
            <w:tcW w:w="3191" w:type="dxa"/>
            <w:noWrap/>
            <w:vAlign w:val="center"/>
          </w:tcPr>
          <w:p w:rsidR="00FC6B21" w:rsidRPr="009C5237" w:rsidRDefault="00FC6B21" w:rsidP="00B74E42">
            <w:pPr>
              <w:rPr>
                <w:sz w:val="18"/>
                <w:szCs w:val="18"/>
              </w:rPr>
            </w:pPr>
            <w:r w:rsidRPr="009C5237">
              <w:rPr>
                <w:sz w:val="18"/>
                <w:szCs w:val="18"/>
              </w:rPr>
              <w:t>Знаки, обозначающие векторные величины, относятся к категории диакритических знаков</w:t>
            </w:r>
          </w:p>
        </w:tc>
      </w:tr>
      <w:tr w:rsidR="00FC6B21" w:rsidRPr="004549C2" w:rsidTr="00B74E42">
        <w:tc>
          <w:tcPr>
            <w:tcW w:w="3190" w:type="dxa"/>
            <w:noWrap/>
            <w:vAlign w:val="center"/>
          </w:tcPr>
          <w:p w:rsidR="00FC6B21" w:rsidRPr="00240A84" w:rsidRDefault="00EF7158" w:rsidP="00B74E42">
            <w:pPr>
              <w:rPr>
                <w:rFonts w:ascii="Calibri" w:eastAsia="Times New Roman" w:hAnsi="Calibri" w:cs="Times New Roman"/>
                <w:sz w:val="18"/>
                <w:szCs w:val="18"/>
              </w:rPr>
            </w:pPr>
            <m:oMathPara>
              <m:oMath>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rPr>
                      <m:t>a</m:t>
                    </m:r>
                  </m:e>
                  <m:sup>
                    <m:r>
                      <w:rPr>
                        <w:rFonts w:ascii="Cambria Math" w:eastAsia="Times New Roman" w:hAnsi="Cambria Math" w:cs="Times New Roman"/>
                        <w:sz w:val="18"/>
                        <w:szCs w:val="18"/>
                      </w:rPr>
                      <m:t>2</m:t>
                    </m:r>
                  </m:sup>
                </m:sSup>
                <m:r>
                  <w:rPr>
                    <w:rFonts w:ascii="Cambria Math" w:eastAsia="Times New Roman" w:hAnsi="Cambria Math" w:cs="Times New Roman"/>
                    <w:sz w:val="18"/>
                    <w:szCs w:val="18"/>
                  </w:rPr>
                  <m:t>+2ab+</m:t>
                </m:r>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rPr>
                      <m:t>b</m:t>
                    </m:r>
                  </m:e>
                  <m:sup>
                    <m:r>
                      <w:rPr>
                        <w:rFonts w:ascii="Cambria Math" w:eastAsia="Times New Roman" w:hAnsi="Cambria Math" w:cs="Times New Roman"/>
                        <w:sz w:val="18"/>
                        <w:szCs w:val="18"/>
                      </w:rPr>
                      <m:t>2</m:t>
                    </m:r>
                  </m:sup>
                </m:sSup>
              </m:oMath>
            </m:oMathPara>
          </w:p>
        </w:tc>
        <w:tc>
          <w:tcPr>
            <w:tcW w:w="3190" w:type="dxa"/>
            <w:noWrap/>
            <w:vAlign w:val="center"/>
          </w:tcPr>
          <w:p w:rsidR="00FC6B21" w:rsidRDefault="00FC6B21" w:rsidP="00B74E42">
            <w:pPr>
              <w:rPr>
                <w:rFonts w:ascii="Calibri" w:eastAsia="Times New Roman" w:hAnsi="Calibri" w:cs="Times New Roman"/>
                <w:sz w:val="18"/>
                <w:szCs w:val="18"/>
              </w:rPr>
            </w:pPr>
            <m:oMathPara>
              <m:oMath>
                <m:r>
                  <w:rPr>
                    <w:rFonts w:ascii="Cambria Math" w:eastAsia="Times New Roman" w:hAnsi="Cambria Math" w:cs="Times New Roman"/>
                    <w:sz w:val="18"/>
                    <w:szCs w:val="18"/>
                  </w:rPr>
                  <m:t>a^2+2ab+b^2</m:t>
                </m:r>
              </m:oMath>
            </m:oMathPara>
          </w:p>
        </w:tc>
        <w:tc>
          <w:tcPr>
            <w:tcW w:w="3191" w:type="dxa"/>
            <w:noWrap/>
            <w:vAlign w:val="center"/>
          </w:tcPr>
          <w:p w:rsidR="00FC6B21" w:rsidRPr="009C5237" w:rsidRDefault="00FC6B21" w:rsidP="00B74E42">
            <w:pPr>
              <w:rPr>
                <w:sz w:val="18"/>
                <w:szCs w:val="18"/>
              </w:rPr>
            </w:pPr>
            <w:r w:rsidRPr="009C5237">
              <w:rPr>
                <w:sz w:val="18"/>
                <w:szCs w:val="18"/>
              </w:rPr>
              <w:t>Знак, обозначающий возведение в степень, используется в языках программирования.</w:t>
            </w:r>
          </w:p>
        </w:tc>
      </w:tr>
      <w:tr w:rsidR="00FC6B21" w:rsidRPr="004549C2" w:rsidTr="00B74E42">
        <w:tc>
          <w:tcPr>
            <w:tcW w:w="3190" w:type="dxa"/>
            <w:noWrap/>
            <w:vAlign w:val="center"/>
          </w:tcPr>
          <w:p w:rsidR="00FC6B21" w:rsidRPr="00FC5F4B" w:rsidRDefault="00EF7158" w:rsidP="00B74E42">
            <w:pPr>
              <w:rPr>
                <w:rFonts w:ascii="Calibri" w:eastAsia="Times New Roman" w:hAnsi="Calibri" w:cs="Times New Roman"/>
                <w:sz w:val="18"/>
                <w:szCs w:val="18"/>
              </w:rPr>
            </w:pPr>
            <m:oMathPara>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a</m:t>
                    </m:r>
                  </m:e>
                  <m:sub>
                    <m:r>
                      <w:rPr>
                        <w:rFonts w:ascii="Cambria Math" w:eastAsia="Times New Roman" w:hAnsi="Cambria Math" w:cs="Times New Roman"/>
                        <w:sz w:val="18"/>
                        <w:szCs w:val="18"/>
                      </w:rPr>
                      <m:t>11</m:t>
                    </m:r>
                  </m:sub>
                </m:s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a</m:t>
                    </m:r>
                  </m:e>
                  <m:sub>
                    <m:r>
                      <w:rPr>
                        <w:rFonts w:ascii="Cambria Math" w:eastAsia="Times New Roman" w:hAnsi="Cambria Math" w:cs="Times New Roman"/>
                        <w:sz w:val="18"/>
                        <w:szCs w:val="18"/>
                      </w:rPr>
                      <m:t>22</m:t>
                    </m:r>
                  </m:sub>
                </m:sSub>
                <m:r>
                  <w:rPr>
                    <w:rFonts w:ascii="Cambria Math" w:eastAsia="Times New Roman" w:hAnsi="Cambria Math" w:cs="Times New Roman"/>
                    <w:sz w:val="18"/>
                    <w:szCs w:val="18"/>
                  </w:rPr>
                  <m:t>-</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a</m:t>
                    </m:r>
                  </m:e>
                  <m:sub>
                    <m:r>
                      <w:rPr>
                        <w:rFonts w:ascii="Cambria Math" w:eastAsia="Times New Roman" w:hAnsi="Cambria Math" w:cs="Times New Roman"/>
                        <w:sz w:val="18"/>
                        <w:szCs w:val="18"/>
                      </w:rPr>
                      <m:t>12</m:t>
                    </m:r>
                  </m:sub>
                </m:s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a</m:t>
                    </m:r>
                  </m:e>
                  <m:sub>
                    <m:r>
                      <w:rPr>
                        <w:rFonts w:ascii="Cambria Math" w:eastAsia="Times New Roman" w:hAnsi="Cambria Math" w:cs="Times New Roman"/>
                        <w:sz w:val="18"/>
                        <w:szCs w:val="18"/>
                      </w:rPr>
                      <m:t>21</m:t>
                    </m:r>
                  </m:sub>
                </m:sSub>
              </m:oMath>
            </m:oMathPara>
          </w:p>
        </w:tc>
        <w:tc>
          <w:tcPr>
            <w:tcW w:w="3190" w:type="dxa"/>
            <w:noWrap/>
            <w:vAlign w:val="center"/>
          </w:tcPr>
          <w:p w:rsidR="00FC6B21" w:rsidRDefault="00FC6B21" w:rsidP="00B74E42">
            <w:pPr>
              <w:rPr>
                <w:rFonts w:ascii="Calibri" w:eastAsia="Times New Roman" w:hAnsi="Calibri" w:cs="Times New Roman"/>
                <w:sz w:val="18"/>
                <w:szCs w:val="18"/>
              </w:rPr>
            </w:pPr>
            <m:oMathPara>
              <m:oMath>
                <m:r>
                  <w:rPr>
                    <w:rFonts w:ascii="Cambria Math" w:eastAsia="Times New Roman" w:hAnsi="Cambria Math" w:cs="Times New Roman"/>
                    <w:sz w:val="18"/>
                    <w:szCs w:val="18"/>
                  </w:rPr>
                  <m:t>a_11 a_22-a_12 a_21</m:t>
                </m:r>
              </m:oMath>
            </m:oMathPara>
          </w:p>
        </w:tc>
        <w:tc>
          <w:tcPr>
            <w:tcW w:w="3191" w:type="dxa"/>
            <w:noWrap/>
            <w:vAlign w:val="center"/>
          </w:tcPr>
          <w:p w:rsidR="00FC6B21" w:rsidRPr="009C5237" w:rsidRDefault="00FC6B21" w:rsidP="00B74E42">
            <w:pPr>
              <w:rPr>
                <w:sz w:val="18"/>
                <w:szCs w:val="18"/>
              </w:rPr>
            </w:pPr>
            <w:r w:rsidRPr="009C5237">
              <w:rPr>
                <w:sz w:val="18"/>
                <w:szCs w:val="18"/>
              </w:rPr>
              <w:t>Обратите внимание на то, как обозначаются подстрочные индексы</w:t>
            </w:r>
          </w:p>
        </w:tc>
      </w:tr>
      <w:tr w:rsidR="00FC6B21" w:rsidRPr="004549C2" w:rsidTr="00B74E42">
        <w:tc>
          <w:tcPr>
            <w:tcW w:w="3190" w:type="dxa"/>
            <w:noWrap/>
            <w:vAlign w:val="center"/>
          </w:tcPr>
          <w:p w:rsidR="00FC6B21" w:rsidRPr="00F8073D" w:rsidRDefault="00EF7158" w:rsidP="00B74E42">
            <w:pPr>
              <w:rPr>
                <w:rFonts w:ascii="Calibri" w:eastAsia="Times New Roman" w:hAnsi="Calibri" w:cs="Times New Roman"/>
                <w:sz w:val="18"/>
                <w:szCs w:val="18"/>
              </w:rPr>
            </w:pPr>
            <m:oMathPara>
              <m:oMath>
                <m:rad>
                  <m:radPr>
                    <m:ctrlPr>
                      <w:rPr>
                        <w:rFonts w:ascii="Cambria Math" w:eastAsia="Times New Roman" w:hAnsi="Cambria Math" w:cs="Times New Roman"/>
                        <w:i/>
                        <w:sz w:val="18"/>
                        <w:szCs w:val="18"/>
                      </w:rPr>
                    </m:ctrlPr>
                  </m:radPr>
                  <m:deg>
                    <m:r>
                      <w:rPr>
                        <w:rFonts w:ascii="Cambria Math" w:eastAsia="Times New Roman" w:hAnsi="Cambria Math" w:cs="Times New Roman"/>
                        <w:sz w:val="18"/>
                        <w:szCs w:val="18"/>
                      </w:rPr>
                      <m:t>3</m:t>
                    </m:r>
                  </m:deg>
                  <m:e>
                    <m:sSubSup>
                      <m:sSubSupPr>
                        <m:ctrlPr>
                          <w:rPr>
                            <w:rFonts w:ascii="Cambria Math" w:eastAsia="Times New Roman" w:hAnsi="Cambria Math" w:cs="Times New Roman"/>
                            <w:i/>
                            <w:sz w:val="18"/>
                            <w:szCs w:val="18"/>
                          </w:rPr>
                        </m:ctrlPr>
                      </m:sSubSupPr>
                      <m:e>
                        <m:r>
                          <w:rPr>
                            <w:rFonts w:ascii="Cambria Math" w:eastAsia="Times New Roman" w:hAnsi="Cambria Math" w:cs="Times New Roman"/>
                            <w:sz w:val="18"/>
                            <w:szCs w:val="18"/>
                          </w:rPr>
                          <m:t>a</m:t>
                        </m:r>
                      </m:e>
                      <m:sub>
                        <m:r>
                          <w:rPr>
                            <w:rFonts w:ascii="Cambria Math" w:eastAsia="Times New Roman" w:hAnsi="Cambria Math" w:cs="Times New Roman"/>
                            <w:sz w:val="18"/>
                            <w:szCs w:val="18"/>
                          </w:rPr>
                          <m:t>1</m:t>
                        </m:r>
                      </m:sub>
                      <m:sup>
                        <m:r>
                          <w:rPr>
                            <w:rFonts w:ascii="Cambria Math" w:eastAsia="Times New Roman" w:hAnsi="Cambria Math" w:cs="Times New Roman"/>
                            <w:sz w:val="18"/>
                            <w:szCs w:val="18"/>
                          </w:rPr>
                          <m:t>3</m:t>
                        </m:r>
                      </m:sup>
                    </m:sSubSup>
                    <m:r>
                      <w:rPr>
                        <w:rFonts w:ascii="Cambria Math" w:eastAsia="Times New Roman" w:hAnsi="Cambria Math" w:cs="Times New Roman"/>
                        <w:sz w:val="18"/>
                        <w:szCs w:val="18"/>
                      </w:rPr>
                      <m:t>+</m:t>
                    </m:r>
                    <m:sSubSup>
                      <m:sSubSupPr>
                        <m:ctrlPr>
                          <w:rPr>
                            <w:rFonts w:ascii="Cambria Math" w:eastAsia="Times New Roman" w:hAnsi="Cambria Math" w:cs="Times New Roman"/>
                            <w:i/>
                            <w:sz w:val="18"/>
                            <w:szCs w:val="18"/>
                          </w:rPr>
                        </m:ctrlPr>
                      </m:sSubSupPr>
                      <m:e>
                        <m:r>
                          <w:rPr>
                            <w:rFonts w:ascii="Cambria Math" w:eastAsia="Times New Roman" w:hAnsi="Cambria Math" w:cs="Times New Roman"/>
                            <w:sz w:val="18"/>
                            <w:szCs w:val="18"/>
                          </w:rPr>
                          <m:t>a</m:t>
                        </m:r>
                      </m:e>
                      <m:sub>
                        <m:r>
                          <w:rPr>
                            <w:rFonts w:ascii="Cambria Math" w:eastAsia="Times New Roman" w:hAnsi="Cambria Math" w:cs="Times New Roman"/>
                            <w:sz w:val="18"/>
                            <w:szCs w:val="18"/>
                          </w:rPr>
                          <m:t>2</m:t>
                        </m:r>
                      </m:sub>
                      <m:sup>
                        <m:r>
                          <w:rPr>
                            <w:rFonts w:ascii="Cambria Math" w:eastAsia="Times New Roman" w:hAnsi="Cambria Math" w:cs="Times New Roman"/>
                            <w:sz w:val="18"/>
                            <w:szCs w:val="18"/>
                          </w:rPr>
                          <m:t>3</m:t>
                        </m:r>
                      </m:sup>
                    </m:sSubSup>
                  </m:e>
                </m:rad>
              </m:oMath>
            </m:oMathPara>
          </w:p>
        </w:tc>
        <w:tc>
          <w:tcPr>
            <w:tcW w:w="3190" w:type="dxa"/>
            <w:noWrap/>
            <w:vAlign w:val="center"/>
          </w:tcPr>
          <w:p w:rsidR="00FC6B21" w:rsidRDefault="00FC6B21" w:rsidP="00B74E42">
            <w:pPr>
              <w:rPr>
                <w:rFonts w:ascii="Calibri" w:eastAsia="Times New Roman" w:hAnsi="Calibri" w:cs="Times New Roman"/>
                <w:sz w:val="18"/>
                <w:szCs w:val="18"/>
              </w:rPr>
            </w:pPr>
            <m:oMathPara>
              <m:oMath>
                <m:r>
                  <w:rPr>
                    <w:rFonts w:ascii="Cambria Math" w:eastAsia="Times New Roman" w:hAnsi="Cambria Math" w:cs="Times New Roman"/>
                    <w:sz w:val="18"/>
                    <w:szCs w:val="18"/>
                  </w:rPr>
                  <m:t xml:space="preserve">∛(a_1^3+a_2^3 </m:t>
                </m:r>
                <m:r>
                  <m:rPr>
                    <m:sty m:val="p"/>
                  </m:rPr>
                  <w:rPr>
                    <w:rFonts w:ascii="Cambria Math" w:eastAsia="Times New Roman" w:hAnsi="Cambria Math" w:cs="Times New Roman"/>
                    <w:sz w:val="18"/>
                    <w:szCs w:val="18"/>
                  </w:rPr>
                  <m:t>)</m:t>
                </m:r>
              </m:oMath>
            </m:oMathPara>
          </w:p>
        </w:tc>
        <w:tc>
          <w:tcPr>
            <w:tcW w:w="3191" w:type="dxa"/>
            <w:noWrap/>
            <w:vAlign w:val="center"/>
          </w:tcPr>
          <w:p w:rsidR="00FC6B21" w:rsidRPr="009C5237" w:rsidRDefault="00FC6B21" w:rsidP="00B74E42">
            <w:pPr>
              <w:rPr>
                <w:sz w:val="18"/>
                <w:szCs w:val="18"/>
              </w:rPr>
            </w:pPr>
            <w:r w:rsidRPr="009C5237">
              <w:rPr>
                <w:sz w:val="18"/>
                <w:szCs w:val="18"/>
              </w:rPr>
              <w:t>Корни второй, третьей и четвертой степени обозначаются специальными знаками.</w:t>
            </w:r>
          </w:p>
        </w:tc>
      </w:tr>
      <w:tr w:rsidR="00FC6B21" w:rsidRPr="004549C2" w:rsidTr="00B74E42">
        <w:tc>
          <w:tcPr>
            <w:tcW w:w="3190" w:type="dxa"/>
            <w:noWrap/>
            <w:vAlign w:val="center"/>
          </w:tcPr>
          <w:p w:rsidR="00FC6B21" w:rsidRPr="00A504F4" w:rsidRDefault="00EF7158" w:rsidP="00B74E42">
            <w:pPr>
              <w:rPr>
                <w:rFonts w:ascii="Calibri" w:eastAsia="Times New Roman" w:hAnsi="Calibri" w:cs="Times New Roman"/>
                <w:sz w:val="18"/>
                <w:szCs w:val="18"/>
              </w:rPr>
            </w:pPr>
            <m:oMathPara>
              <m:oMath>
                <m:rad>
                  <m:radPr>
                    <m:ctrlPr>
                      <w:rPr>
                        <w:rFonts w:ascii="Cambria Math" w:eastAsia="Times New Roman" w:hAnsi="Cambria Math" w:cs="Times New Roman"/>
                        <w:i/>
                        <w:sz w:val="18"/>
                        <w:szCs w:val="18"/>
                      </w:rPr>
                    </m:ctrlPr>
                  </m:radPr>
                  <m:deg>
                    <m:r>
                      <w:rPr>
                        <w:rFonts w:ascii="Cambria Math" w:eastAsia="Times New Roman" w:hAnsi="Cambria Math" w:cs="Times New Roman"/>
                        <w:sz w:val="18"/>
                        <w:szCs w:val="18"/>
                      </w:rPr>
                      <m:t>5</m:t>
                    </m:r>
                  </m:deg>
                  <m:e>
                    <m:sSubSup>
                      <m:sSubSupPr>
                        <m:ctrlPr>
                          <w:rPr>
                            <w:rFonts w:ascii="Cambria Math" w:eastAsia="Times New Roman" w:hAnsi="Cambria Math" w:cs="Times New Roman"/>
                            <w:i/>
                            <w:sz w:val="18"/>
                            <w:szCs w:val="18"/>
                          </w:rPr>
                        </m:ctrlPr>
                      </m:sSubSupPr>
                      <m:e>
                        <m:r>
                          <w:rPr>
                            <w:rFonts w:ascii="Cambria Math" w:eastAsia="Times New Roman" w:hAnsi="Cambria Math" w:cs="Times New Roman"/>
                            <w:sz w:val="18"/>
                            <w:szCs w:val="18"/>
                          </w:rPr>
                          <m:t>a</m:t>
                        </m:r>
                      </m:e>
                      <m:sub>
                        <m:r>
                          <w:rPr>
                            <w:rFonts w:ascii="Cambria Math" w:eastAsia="Times New Roman" w:hAnsi="Cambria Math" w:cs="Times New Roman"/>
                            <w:sz w:val="18"/>
                            <w:szCs w:val="18"/>
                          </w:rPr>
                          <m:t>1</m:t>
                        </m:r>
                      </m:sub>
                      <m:sup>
                        <m:r>
                          <w:rPr>
                            <w:rFonts w:ascii="Cambria Math" w:eastAsia="Times New Roman" w:hAnsi="Cambria Math" w:cs="Times New Roman"/>
                            <w:sz w:val="18"/>
                            <w:szCs w:val="18"/>
                          </w:rPr>
                          <m:t>3</m:t>
                        </m:r>
                      </m:sup>
                    </m:sSubSup>
                    <m:r>
                      <w:rPr>
                        <w:rFonts w:ascii="Cambria Math" w:eastAsia="Times New Roman" w:hAnsi="Cambria Math" w:cs="Times New Roman"/>
                        <w:sz w:val="18"/>
                        <w:szCs w:val="18"/>
                      </w:rPr>
                      <m:t>+</m:t>
                    </m:r>
                    <m:sSubSup>
                      <m:sSubSupPr>
                        <m:ctrlPr>
                          <w:rPr>
                            <w:rFonts w:ascii="Cambria Math" w:eastAsia="Times New Roman" w:hAnsi="Cambria Math" w:cs="Times New Roman"/>
                            <w:i/>
                            <w:sz w:val="18"/>
                            <w:szCs w:val="18"/>
                          </w:rPr>
                        </m:ctrlPr>
                      </m:sSubSupPr>
                      <m:e>
                        <m:r>
                          <w:rPr>
                            <w:rFonts w:ascii="Cambria Math" w:eastAsia="Times New Roman" w:hAnsi="Cambria Math" w:cs="Times New Roman"/>
                            <w:sz w:val="18"/>
                            <w:szCs w:val="18"/>
                          </w:rPr>
                          <m:t>a</m:t>
                        </m:r>
                      </m:e>
                      <m:sub>
                        <m:r>
                          <w:rPr>
                            <w:rFonts w:ascii="Cambria Math" w:eastAsia="Times New Roman" w:hAnsi="Cambria Math" w:cs="Times New Roman"/>
                            <w:sz w:val="18"/>
                            <w:szCs w:val="18"/>
                          </w:rPr>
                          <m:t>2</m:t>
                        </m:r>
                      </m:sub>
                      <m:sup>
                        <m:r>
                          <w:rPr>
                            <w:rFonts w:ascii="Cambria Math" w:eastAsia="Times New Roman" w:hAnsi="Cambria Math" w:cs="Times New Roman"/>
                            <w:sz w:val="18"/>
                            <w:szCs w:val="18"/>
                          </w:rPr>
                          <m:t>3</m:t>
                        </m:r>
                      </m:sup>
                    </m:sSubSup>
                  </m:e>
                </m:rad>
              </m:oMath>
            </m:oMathPara>
          </w:p>
        </w:tc>
        <w:tc>
          <w:tcPr>
            <w:tcW w:w="3190" w:type="dxa"/>
            <w:noWrap/>
            <w:vAlign w:val="center"/>
          </w:tcPr>
          <w:p w:rsidR="00FC6B21" w:rsidRDefault="00FC6B21" w:rsidP="00B74E42">
            <w:pPr>
              <w:rPr>
                <w:rFonts w:ascii="Calibri" w:eastAsia="Times New Roman" w:hAnsi="Calibri" w:cs="Times New Roman"/>
                <w:sz w:val="18"/>
                <w:szCs w:val="18"/>
              </w:rPr>
            </w:pPr>
            <m:oMathPara>
              <m:oMath>
                <m:r>
                  <w:rPr>
                    <w:rFonts w:ascii="Cambria Math" w:eastAsia="Times New Roman" w:hAnsi="Cambria Math" w:cs="Times New Roman"/>
                    <w:sz w:val="18"/>
                    <w:szCs w:val="18"/>
                  </w:rPr>
                  <m:t>√(5&amp;a_1^3+a_2^3 )</m:t>
                </m:r>
              </m:oMath>
            </m:oMathPara>
          </w:p>
        </w:tc>
        <w:tc>
          <w:tcPr>
            <w:tcW w:w="3191" w:type="dxa"/>
            <w:noWrap/>
            <w:vAlign w:val="center"/>
          </w:tcPr>
          <w:p w:rsidR="00FC6B21" w:rsidRPr="009C5237" w:rsidRDefault="00FC6B21" w:rsidP="00B74E42">
            <w:pPr>
              <w:rPr>
                <w:sz w:val="18"/>
                <w:szCs w:val="18"/>
              </w:rPr>
            </w:pPr>
            <w:r w:rsidRPr="009C5237">
              <w:rPr>
                <w:sz w:val="18"/>
                <w:szCs w:val="18"/>
              </w:rPr>
              <w:t>Корни степени выше четвертой обозначаются с помощью кода &amp;</w:t>
            </w:r>
          </w:p>
        </w:tc>
      </w:tr>
      <w:tr w:rsidR="00FC6B21" w:rsidRPr="004549C2" w:rsidTr="00B74E42">
        <w:tc>
          <w:tcPr>
            <w:tcW w:w="3190" w:type="dxa"/>
            <w:noWrap/>
            <w:vAlign w:val="center"/>
          </w:tcPr>
          <w:p w:rsidR="00FC6B21" w:rsidRPr="00627162" w:rsidRDefault="00EF7158" w:rsidP="00B74E42">
            <w:pPr>
              <w:rPr>
                <w:rFonts w:ascii="Calibri" w:eastAsia="Times New Roman" w:hAnsi="Calibri" w:cs="Times New Roman"/>
                <w:sz w:val="18"/>
                <w:szCs w:val="18"/>
              </w:rPr>
            </w:pPr>
            <m:oMathPara>
              <m:oMath>
                <m:nary>
                  <m:naryPr>
                    <m:limLoc m:val="subSup"/>
                    <m:ctrlPr>
                      <w:rPr>
                        <w:rFonts w:ascii="Cambria Math" w:eastAsia="Times New Roman" w:hAnsi="Cambria Math" w:cs="Times New Roman"/>
                        <w:i/>
                        <w:sz w:val="18"/>
                        <w:szCs w:val="18"/>
                      </w:rPr>
                    </m:ctrlPr>
                  </m:naryPr>
                  <m: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х</m:t>
                        </m:r>
                      </m:e>
                      <m:sub>
                        <m:r>
                          <w:rPr>
                            <w:rFonts w:ascii="Cambria Math" w:eastAsia="Times New Roman" w:hAnsi="Cambria Math" w:cs="Times New Roman"/>
                            <w:sz w:val="18"/>
                            <w:szCs w:val="18"/>
                          </w:rPr>
                          <m:t>1</m:t>
                        </m:r>
                      </m:sub>
                    </m:sSub>
                  </m:sub>
                  <m:sup>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x</m:t>
                        </m:r>
                      </m:e>
                      <m:sub>
                        <m:r>
                          <w:rPr>
                            <w:rFonts w:ascii="Cambria Math" w:eastAsia="Times New Roman" w:hAnsi="Cambria Math" w:cs="Times New Roman"/>
                            <w:sz w:val="18"/>
                            <w:szCs w:val="18"/>
                          </w:rPr>
                          <m:t>2</m:t>
                        </m:r>
                      </m:sub>
                    </m:sSub>
                  </m:sup>
                  <m:e>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rPr>
                          <m:t>3x</m:t>
                        </m:r>
                      </m:e>
                      <m:sup>
                        <m:r>
                          <w:rPr>
                            <w:rFonts w:ascii="Cambria Math" w:eastAsia="Times New Roman" w:hAnsi="Cambria Math" w:cs="Times New Roman"/>
                            <w:sz w:val="18"/>
                            <w:szCs w:val="18"/>
                          </w:rPr>
                          <m:t>2</m:t>
                        </m:r>
                      </m:sup>
                    </m:sSup>
                    <m:r>
                      <w:rPr>
                        <w:rFonts w:ascii="Cambria Math" w:eastAsia="Times New Roman" w:hAnsi="Cambria Math" w:cs="Times New Roman"/>
                        <w:sz w:val="18"/>
                        <w:szCs w:val="18"/>
                      </w:rPr>
                      <m:t>dx</m:t>
                    </m:r>
                  </m:e>
                </m:nary>
              </m:oMath>
            </m:oMathPara>
          </w:p>
        </w:tc>
        <w:tc>
          <w:tcPr>
            <w:tcW w:w="3190" w:type="dxa"/>
            <w:noWrap/>
            <w:vAlign w:val="center"/>
          </w:tcPr>
          <w:p w:rsidR="00FC6B21" w:rsidRDefault="00FC6B21" w:rsidP="00B74E42">
            <w:pPr>
              <w:rPr>
                <w:rFonts w:ascii="Calibri" w:eastAsia="Times New Roman" w:hAnsi="Calibri" w:cs="Times New Roman"/>
                <w:sz w:val="18"/>
                <w:szCs w:val="18"/>
              </w:rPr>
            </w:pPr>
            <m:oMathPara>
              <m:oMath>
                <m:r>
                  <w:rPr>
                    <w:rFonts w:ascii="Cambria Math" w:eastAsia="Times New Roman" w:hAnsi="Cambria Math" w:cs="Times New Roman"/>
                    <w:sz w:val="18"/>
                    <w:szCs w:val="18"/>
                  </w:rPr>
                  <m:t>∫_(х_1)^(x_2)▒</m:t>
                </m:r>
                <m:r>
                  <w:rPr>
                    <w:rFonts w:ascii="Cambria Math" w:eastAsia="Times New Roman" w:hAnsi="Cambria Math" w:cs="Times New Roman"/>
                    <w:sz w:val="18"/>
                    <w:szCs w:val="18"/>
                  </w:rPr>
                  <m:t>〖〖</m:t>
                </m:r>
                <m:r>
                  <w:rPr>
                    <w:rFonts w:ascii="Cambria Math" w:eastAsia="Times New Roman" w:hAnsi="Cambria Math" w:cs="Times New Roman"/>
                    <w:sz w:val="18"/>
                    <w:szCs w:val="18"/>
                  </w:rPr>
                  <m:t>3x</m:t>
                </m:r>
                <m:r>
                  <w:rPr>
                    <w:rFonts w:ascii="Cambria Math" w:eastAsia="Times New Roman" w:hAnsi="Cambria Math" w:cs="Times New Roman"/>
                    <w:sz w:val="18"/>
                    <w:szCs w:val="18"/>
                  </w:rPr>
                  <m:t>〗</m:t>
                </m:r>
                <m:r>
                  <w:rPr>
                    <w:rFonts w:ascii="Cambria Math" w:eastAsia="Times New Roman" w:hAnsi="Cambria Math" w:cs="Times New Roman"/>
                    <w:sz w:val="18"/>
                    <w:szCs w:val="18"/>
                  </w:rPr>
                  <m:t>^2 dx</m:t>
                </m:r>
                <m:r>
                  <m:rPr>
                    <m:sty m:val="p"/>
                  </m:rPr>
                  <w:rPr>
                    <w:rFonts w:ascii="Cambria Math" w:eastAsia="Times New Roman" w:hAnsi="Cambria Math" w:cs="Times New Roman"/>
                    <w:sz w:val="18"/>
                    <w:szCs w:val="18"/>
                  </w:rPr>
                  <m:t>〗</m:t>
                </m:r>
              </m:oMath>
            </m:oMathPara>
          </w:p>
        </w:tc>
        <w:tc>
          <w:tcPr>
            <w:tcW w:w="3191" w:type="dxa"/>
            <w:noWrap/>
            <w:vAlign w:val="center"/>
          </w:tcPr>
          <w:p w:rsidR="00FC6B21" w:rsidRPr="009C5237" w:rsidRDefault="00FC6B21" w:rsidP="00B74E42">
            <w:pPr>
              <w:rPr>
                <w:sz w:val="18"/>
                <w:szCs w:val="18"/>
              </w:rPr>
            </w:pPr>
            <w:r w:rsidRPr="009C5237">
              <w:rPr>
                <w:sz w:val="18"/>
                <w:szCs w:val="18"/>
              </w:rPr>
              <w:t>Пределы интегрирования отделяются от подынтегрального  выражения специальным знаком склеивания</w:t>
            </w:r>
          </w:p>
        </w:tc>
      </w:tr>
      <w:tr w:rsidR="00FC6B21" w:rsidRPr="004549C2" w:rsidTr="00B74E42">
        <w:tc>
          <w:tcPr>
            <w:tcW w:w="3190" w:type="dxa"/>
            <w:noWrap/>
            <w:vAlign w:val="center"/>
          </w:tcPr>
          <w:p w:rsidR="00FC6B21" w:rsidRPr="00697D99" w:rsidRDefault="00FC6B21" w:rsidP="00B74E42">
            <w:pPr>
              <w:rPr>
                <w:rFonts w:ascii="Calibri" w:eastAsia="Times New Roman" w:hAnsi="Calibri" w:cs="Times New Roman"/>
                <w:i/>
                <w:sz w:val="18"/>
                <w:szCs w:val="18"/>
              </w:rPr>
            </w:pPr>
            <m:oMathPara>
              <m:oMath>
                <m:r>
                  <w:rPr>
                    <w:rFonts w:ascii="Cambria Math" w:eastAsia="Times New Roman" w:hAnsi="Cambria Math" w:cs="Times New Roman"/>
                    <w:sz w:val="18"/>
                    <w:szCs w:val="18"/>
                  </w:rPr>
                  <m:t>E=m</m:t>
                </m:r>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rPr>
                      <m:t>c</m:t>
                    </m:r>
                  </m:e>
                  <m:sup>
                    <m:r>
                      <w:rPr>
                        <w:rFonts w:ascii="Cambria Math" w:eastAsia="Times New Roman" w:hAnsi="Cambria Math" w:cs="Times New Roman"/>
                        <w:sz w:val="18"/>
                        <w:szCs w:val="18"/>
                      </w:rPr>
                      <m:t>2</m:t>
                    </m:r>
                  </m:sup>
                </m:sSup>
              </m:oMath>
            </m:oMathPara>
          </w:p>
        </w:tc>
        <w:tc>
          <w:tcPr>
            <w:tcW w:w="3190" w:type="dxa"/>
            <w:noWrap/>
            <w:vAlign w:val="center"/>
          </w:tcPr>
          <w:p w:rsidR="00FC6B21" w:rsidRPr="00697D99" w:rsidRDefault="00FC6B21" w:rsidP="00B74E42">
            <w:pPr>
              <w:rPr>
                <w:rFonts w:ascii="Calibri" w:eastAsia="Times New Roman" w:hAnsi="Calibri" w:cs="Times New Roman"/>
                <w:sz w:val="18"/>
                <w:szCs w:val="18"/>
              </w:rPr>
            </w:pPr>
            <m:oMathPara>
              <m:oMath>
                <m:r>
                  <w:rPr>
                    <w:rFonts w:ascii="Cambria Math" w:eastAsia="Times New Roman" w:hAnsi="Cambria Math" w:cs="Times New Roman"/>
                    <w:sz w:val="18"/>
                    <w:szCs w:val="18"/>
                  </w:rPr>
                  <m:t>(E=m</m:t>
                </m:r>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rPr>
                      <m:t>c</m:t>
                    </m:r>
                  </m:e>
                  <m:sup>
                    <m:r>
                      <w:rPr>
                        <w:rFonts w:ascii="Cambria Math" w:eastAsia="Times New Roman" w:hAnsi="Cambria Math" w:cs="Times New Roman"/>
                        <w:sz w:val="18"/>
                        <w:szCs w:val="18"/>
                      </w:rPr>
                      <m:t>2</m:t>
                    </m:r>
                  </m:sup>
                </m:sSup>
                <m:r>
                  <w:rPr>
                    <w:rFonts w:ascii="Cambria Math" w:eastAsia="Times New Roman" w:hAnsi="Cambria Math" w:cs="Times New Roman"/>
                    <w:sz w:val="18"/>
                    <w:szCs w:val="18"/>
                  </w:rPr>
                  <m:t>)</m:t>
                </m:r>
              </m:oMath>
            </m:oMathPara>
          </w:p>
        </w:tc>
        <w:tc>
          <w:tcPr>
            <w:tcW w:w="3191" w:type="dxa"/>
            <w:noWrap/>
            <w:vAlign w:val="center"/>
          </w:tcPr>
          <w:p w:rsidR="00FC6B21" w:rsidRDefault="00FC6B21" w:rsidP="00B74E42">
            <w:pPr>
              <w:rPr>
                <w:sz w:val="18"/>
                <w:szCs w:val="18"/>
              </w:rPr>
            </w:pPr>
          </w:p>
        </w:tc>
      </w:tr>
    </w:tbl>
    <w:p w:rsidR="00FC6B21" w:rsidRPr="004549C2" w:rsidRDefault="00FC6B21" w:rsidP="00FC6B21">
      <w:pPr>
        <w:jc w:val="both"/>
      </w:pPr>
    </w:p>
    <w:p w:rsidR="00FC6B21" w:rsidRDefault="00FC6B21" w:rsidP="00524C06">
      <w:pPr>
        <w:pStyle w:val="3"/>
        <w:numPr>
          <w:ilvl w:val="2"/>
          <w:numId w:val="5"/>
        </w:numPr>
        <w:jc w:val="both"/>
      </w:pPr>
      <w:bookmarkStart w:id="18" w:name="_Toc259125430"/>
      <w:bookmarkStart w:id="19" w:name="_Toc357180507"/>
      <w:bookmarkStart w:id="20" w:name="_Toc529459296"/>
      <w:r>
        <w:t>Создание формул</w:t>
      </w:r>
      <w:bookmarkEnd w:id="18"/>
      <w:bookmarkEnd w:id="19"/>
      <w:bookmarkEnd w:id="20"/>
    </w:p>
    <w:p w:rsidR="00FC6B21" w:rsidRPr="00AA272D" w:rsidRDefault="00FC6B21" w:rsidP="00FC6B21">
      <w:pPr>
        <w:jc w:val="both"/>
        <w:rPr>
          <w:lang w:val="en-US"/>
        </w:rPr>
      </w:pPr>
      <w:r>
        <w:t xml:space="preserve">В </w:t>
      </w:r>
      <w:r>
        <w:rPr>
          <w:lang w:val="en-US"/>
        </w:rPr>
        <w:t>Word</w:t>
      </w:r>
      <w:r w:rsidRPr="005A66FC">
        <w:t xml:space="preserve"> 2007 </w:t>
      </w:r>
      <w:r>
        <w:t xml:space="preserve">формулы вставляются в документ с помощью контекстной вкладки </w:t>
      </w:r>
      <w:r w:rsidRPr="00F82DB2">
        <w:rPr>
          <w:i/>
        </w:rPr>
        <w:t>Работа с формулами, Конструктор</w:t>
      </w:r>
      <w:r>
        <w:t xml:space="preserve">, которая открывается командой </w:t>
      </w:r>
      <w:r w:rsidRPr="005A66FC">
        <w:rPr>
          <w:rStyle w:val="a9"/>
        </w:rPr>
        <w:t>Вставка</w:t>
      </w:r>
      <w:r>
        <w:t xml:space="preserve">, </w:t>
      </w:r>
      <w:r w:rsidRPr="005A66FC">
        <w:rPr>
          <w:rStyle w:val="a9"/>
        </w:rPr>
        <w:t>Символы</w:t>
      </w:r>
      <w:r>
        <w:t xml:space="preserve">, </w:t>
      </w:r>
      <w:r w:rsidRPr="005A66FC">
        <w:rPr>
          <w:rStyle w:val="a9"/>
        </w:rPr>
        <w:t>Формула</w:t>
      </w:r>
      <w:r>
        <w:t xml:space="preserve">. В документе появляется область ввода формулы (рис.1.23).  </w:t>
      </w:r>
    </w:p>
    <w:p w:rsidR="00FC6B21" w:rsidRDefault="00FC6B21" w:rsidP="00FC6B21">
      <w:pPr>
        <w:keepNext/>
        <w:jc w:val="both"/>
      </w:pPr>
      <w:r>
        <w:rPr>
          <w:noProof/>
        </w:rPr>
        <w:drawing>
          <wp:inline distT="0" distB="0" distL="0" distR="0">
            <wp:extent cx="5958145" cy="1562986"/>
            <wp:effectExtent l="19050" t="0" r="4505" b="0"/>
            <wp:docPr id="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b="53289"/>
                    <a:stretch>
                      <a:fillRect/>
                    </a:stretch>
                  </pic:blipFill>
                  <pic:spPr bwMode="auto">
                    <a:xfrm>
                      <a:off x="0" y="0"/>
                      <a:ext cx="5966880" cy="1565277"/>
                    </a:xfrm>
                    <a:prstGeom prst="rect">
                      <a:avLst/>
                    </a:prstGeom>
                    <a:noFill/>
                    <a:ln w="9525">
                      <a:noFill/>
                      <a:miter lim="800000"/>
                      <a:headEnd/>
                      <a:tailEnd/>
                    </a:ln>
                  </pic:spPr>
                </pic:pic>
              </a:graphicData>
            </a:graphic>
          </wp:inline>
        </w:drawing>
      </w:r>
    </w:p>
    <w:p w:rsidR="00FC6B21"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w:instrText>
      </w:r>
      <w:r w:rsidR="00EF7158">
        <w:instrText xml:space="preserve"> ARABIC \s 1 </w:instrText>
      </w:r>
      <w:r w:rsidR="00EF7158">
        <w:fldChar w:fldCharType="separate"/>
      </w:r>
      <w:r w:rsidR="00263484">
        <w:rPr>
          <w:noProof/>
        </w:rPr>
        <w:t>23</w:t>
      </w:r>
      <w:r w:rsidR="00EF7158">
        <w:rPr>
          <w:noProof/>
        </w:rPr>
        <w:fldChar w:fldCharType="end"/>
      </w:r>
      <w:r>
        <w:t>. Средства ввода формул и выражений</w:t>
      </w:r>
    </w:p>
    <w:p w:rsidR="00FC6B21" w:rsidRPr="003157E1" w:rsidRDefault="00FC6B21" w:rsidP="00524C06">
      <w:pPr>
        <w:pStyle w:val="4"/>
        <w:numPr>
          <w:ilvl w:val="3"/>
          <w:numId w:val="5"/>
        </w:numPr>
        <w:jc w:val="both"/>
      </w:pPr>
      <w:bookmarkStart w:id="21" w:name="_Toc259125431"/>
      <w:r>
        <w:t>Способы создания формул</w:t>
      </w:r>
      <w:bookmarkEnd w:id="21"/>
    </w:p>
    <w:p w:rsidR="00FC6B21" w:rsidRDefault="00FC6B21" w:rsidP="00FC6B21">
      <w:pPr>
        <w:jc w:val="both"/>
      </w:pPr>
      <w:r>
        <w:t xml:space="preserve">Существует несколько приемов создания формул. Самый простой – </w:t>
      </w:r>
      <w:r w:rsidRPr="00F32414">
        <w:rPr>
          <w:rStyle w:val="ae"/>
        </w:rPr>
        <w:t>создание формулы на основе обычного текста</w:t>
      </w:r>
      <w:r>
        <w:t xml:space="preserve">. </w:t>
      </w:r>
    </w:p>
    <w:p w:rsidR="00D74706" w:rsidRDefault="00D74706" w:rsidP="00FC6B21">
      <w:pPr>
        <w:jc w:val="both"/>
      </w:pPr>
    </w:p>
    <w:p w:rsidR="00D74706" w:rsidRPr="004F06CC" w:rsidRDefault="00D74706" w:rsidP="00FC6B21">
      <w:pPr>
        <w:jc w:val="both"/>
      </w:pPr>
    </w:p>
    <w:p w:rsidR="00FC6B21" w:rsidRDefault="00A85E3E" w:rsidP="00FC6B21">
      <w:pPr>
        <w:jc w:val="both"/>
        <w:rPr>
          <w:lang w:val="en-US"/>
        </w:rPr>
      </w:pPr>
      <w:r>
        <w:rPr>
          <w:noProof/>
        </w:rPr>
        <mc:AlternateContent>
          <mc:Choice Requires="wps">
            <w:drawing>
              <wp:anchor distT="0" distB="0" distL="114300" distR="114300" simplePos="0" relativeHeight="251675648" behindDoc="0" locked="0" layoutInCell="1" allowOverlap="1">
                <wp:simplePos x="0" y="0"/>
                <wp:positionH relativeFrom="column">
                  <wp:posOffset>2972435</wp:posOffset>
                </wp:positionH>
                <wp:positionV relativeFrom="paragraph">
                  <wp:posOffset>460375</wp:posOffset>
                </wp:positionV>
                <wp:extent cx="1689735" cy="417195"/>
                <wp:effectExtent l="13970" t="117475" r="10795" b="8255"/>
                <wp:wrapNone/>
                <wp:docPr id="25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417195"/>
                        </a:xfrm>
                        <a:prstGeom prst="wedgeRectCallout">
                          <a:avLst>
                            <a:gd name="adj1" fmla="val -22528"/>
                            <a:gd name="adj2" fmla="val -74051"/>
                          </a:avLst>
                        </a:prstGeom>
                        <a:solidFill>
                          <a:srgbClr val="FFFFFF"/>
                        </a:solidFill>
                        <a:ln w="9525">
                          <a:solidFill>
                            <a:srgbClr val="000000"/>
                          </a:solidFill>
                          <a:miter lim="800000"/>
                          <a:headEnd/>
                          <a:tailEnd/>
                        </a:ln>
                      </wps:spPr>
                      <wps:txbx>
                        <w:txbxContent>
                          <w:p w:rsidR="00FB607B" w:rsidRDefault="00FB607B" w:rsidP="00FC6B21">
                            <w:pPr>
                              <w:rPr>
                                <w:sz w:val="18"/>
                                <w:szCs w:val="18"/>
                              </w:rPr>
                            </w:pPr>
                            <w:r>
                              <w:rPr>
                                <w:sz w:val="18"/>
                                <w:szCs w:val="18"/>
                              </w:rPr>
                              <w:t>Формула (традиционная, профессиональная форма)</w:t>
                            </w:r>
                          </w:p>
                          <w:p w:rsidR="00FB607B" w:rsidRDefault="00FB607B" w:rsidP="00FC6B21">
                            <w:pPr>
                              <w:rPr>
                                <w:sz w:val="18"/>
                                <w:szCs w:val="18"/>
                              </w:rPr>
                            </w:pPr>
                          </w:p>
                          <w:p w:rsidR="00FB607B" w:rsidRPr="004F06CC" w:rsidRDefault="00FB607B" w:rsidP="00FC6B2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150" type="#_x0000_t61" style="position:absolute;left:0;text-align:left;margin-left:234.05pt;margin-top:36.25pt;width:133.05pt;height:3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" adj="5934,-5195">
                <v:textbox>
                  <w:txbxContent>
                    <w:p w:rsidR="00FB607B" w:rsidRDefault="00FB607B" w:rsidP="00FC6B21">
                      <w:pPr>
                        <w:rPr>
                          <w:sz w:val="18"/>
                          <w:szCs w:val="18"/>
                        </w:rPr>
                      </w:pPr>
                      <w:r>
                        <w:rPr>
                          <w:sz w:val="18"/>
                          <w:szCs w:val="18"/>
                        </w:rPr>
                        <w:t>Формула (традиционная, профессиональная форма)</w:t>
                      </w:r>
                    </w:p>
                    <w:p w:rsidR="00FB607B" w:rsidRDefault="00FB607B" w:rsidP="00FC6B21">
                      <w:pPr>
                        <w:rPr>
                          <w:sz w:val="18"/>
                          <w:szCs w:val="18"/>
                        </w:rPr>
                      </w:pPr>
                    </w:p>
                    <w:p w:rsidR="00FB607B" w:rsidRPr="004F06CC" w:rsidRDefault="00FB607B" w:rsidP="00FC6B21">
                      <w:pPr>
                        <w:rPr>
                          <w:sz w:val="18"/>
                          <w:szCs w:val="18"/>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1414145</wp:posOffset>
                </wp:positionH>
                <wp:positionV relativeFrom="paragraph">
                  <wp:posOffset>460375</wp:posOffset>
                </wp:positionV>
                <wp:extent cx="1331595" cy="417195"/>
                <wp:effectExtent l="8255" t="155575" r="12700" b="8255"/>
                <wp:wrapNone/>
                <wp:docPr id="24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417195"/>
                        </a:xfrm>
                        <a:prstGeom prst="wedgeRectCallout">
                          <a:avLst>
                            <a:gd name="adj1" fmla="val -884"/>
                            <a:gd name="adj2" fmla="val -82875"/>
                          </a:avLst>
                        </a:prstGeom>
                        <a:solidFill>
                          <a:srgbClr val="FFFFFF"/>
                        </a:solidFill>
                        <a:ln w="9525">
                          <a:solidFill>
                            <a:srgbClr val="000000"/>
                          </a:solidFill>
                          <a:miter lim="800000"/>
                          <a:headEnd/>
                          <a:tailEnd/>
                        </a:ln>
                      </wps:spPr>
                      <wps:txbx>
                        <w:txbxContent>
                          <w:p w:rsidR="00FB607B" w:rsidRDefault="00FB607B" w:rsidP="00FC6B21">
                            <w:pPr>
                              <w:rPr>
                                <w:sz w:val="18"/>
                                <w:szCs w:val="18"/>
                              </w:rPr>
                            </w:pPr>
                            <w:r>
                              <w:rPr>
                                <w:sz w:val="18"/>
                                <w:szCs w:val="18"/>
                              </w:rPr>
                              <w:t>Формула (линейная форма)</w:t>
                            </w:r>
                          </w:p>
                          <w:p w:rsidR="00FB607B" w:rsidRDefault="00FB607B" w:rsidP="00FC6B21">
                            <w:pPr>
                              <w:rPr>
                                <w:sz w:val="18"/>
                                <w:szCs w:val="18"/>
                              </w:rPr>
                            </w:pPr>
                          </w:p>
                          <w:p w:rsidR="00FB607B" w:rsidRPr="004F06CC" w:rsidRDefault="00FB607B" w:rsidP="00FC6B2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151" type="#_x0000_t61" style="position:absolute;left:0;text-align:left;margin-left:111.35pt;margin-top:36.25pt;width:104.85pt;height:3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" adj="10609,-7101">
                <v:textbox>
                  <w:txbxContent>
                    <w:p w:rsidR="00FB607B" w:rsidRDefault="00FB607B" w:rsidP="00FC6B21">
                      <w:pPr>
                        <w:rPr>
                          <w:sz w:val="18"/>
                          <w:szCs w:val="18"/>
                        </w:rPr>
                      </w:pPr>
                      <w:r>
                        <w:rPr>
                          <w:sz w:val="18"/>
                          <w:szCs w:val="18"/>
                        </w:rPr>
                        <w:t>Формула (линейная форма)</w:t>
                      </w:r>
                    </w:p>
                    <w:p w:rsidR="00FB607B" w:rsidRDefault="00FB607B" w:rsidP="00FC6B21">
                      <w:pPr>
                        <w:rPr>
                          <w:sz w:val="18"/>
                          <w:szCs w:val="18"/>
                        </w:rPr>
                      </w:pPr>
                    </w:p>
                    <w:p w:rsidR="00FB607B" w:rsidRPr="004F06CC" w:rsidRDefault="00FB607B" w:rsidP="00FC6B21">
                      <w:pPr>
                        <w:rPr>
                          <w:sz w:val="18"/>
                          <w:szCs w:val="18"/>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133985</wp:posOffset>
                </wp:positionH>
                <wp:positionV relativeFrom="paragraph">
                  <wp:posOffset>460375</wp:posOffset>
                </wp:positionV>
                <wp:extent cx="965835" cy="263525"/>
                <wp:effectExtent l="13970" t="155575" r="10795" b="9525"/>
                <wp:wrapNone/>
                <wp:docPr id="24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63525"/>
                        </a:xfrm>
                        <a:prstGeom prst="wedgeRectCallout">
                          <a:avLst>
                            <a:gd name="adj1" fmla="val -5819"/>
                            <a:gd name="adj2" fmla="val -102046"/>
                          </a:avLst>
                        </a:prstGeom>
                        <a:solidFill>
                          <a:srgbClr val="FFFFFF"/>
                        </a:solidFill>
                        <a:ln w="9525">
                          <a:solidFill>
                            <a:srgbClr val="000000"/>
                          </a:solidFill>
                          <a:miter lim="800000"/>
                          <a:headEnd/>
                          <a:tailEnd/>
                        </a:ln>
                      </wps:spPr>
                      <wps:txbx>
                        <w:txbxContent>
                          <w:p w:rsidR="00FB607B" w:rsidRPr="004F06CC" w:rsidRDefault="00FB607B" w:rsidP="00FC6B21">
                            <w:pPr>
                              <w:rPr>
                                <w:sz w:val="18"/>
                                <w:szCs w:val="18"/>
                              </w:rPr>
                            </w:pPr>
                            <w:r>
                              <w:rPr>
                                <w:sz w:val="18"/>
                                <w:szCs w:val="18"/>
                              </w:rPr>
                              <w:t>Обычный текст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152" type="#_x0000_t61" style="position:absolute;left:0;text-align:left;margin-left:10.55pt;margin-top:36.25pt;width:76.05pt;height: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" adj="9543,-11242">
                <v:textbox>
                  <w:txbxContent>
                    <w:p w:rsidR="00FB607B" w:rsidRPr="004F06CC" w:rsidRDefault="00FB607B" w:rsidP="00FC6B21">
                      <w:pPr>
                        <w:rPr>
                          <w:sz w:val="18"/>
                          <w:szCs w:val="18"/>
                        </w:rPr>
                      </w:pPr>
                      <w:r>
                        <w:rPr>
                          <w:sz w:val="18"/>
                          <w:szCs w:val="18"/>
                        </w:rPr>
                        <w:t>Обычный текст</w:t>
                      </w:r>
                    </w:p>
                  </w:txbxContent>
                </v:textbox>
              </v:shape>
            </w:pict>
          </mc:Fallback>
        </mc:AlternateContent>
      </w:r>
      <w:r w:rsidR="00FC6B21">
        <w:rPr>
          <w:noProof/>
        </w:rPr>
        <w:drawing>
          <wp:inline distT="0" distB="0" distL="0" distR="0">
            <wp:extent cx="3836060" cy="351129"/>
            <wp:effectExtent l="19050" t="0" r="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l="19631" t="35280" r="35838" b="57453"/>
                    <a:stretch>
                      <a:fillRect/>
                    </a:stretch>
                  </pic:blipFill>
                  <pic:spPr bwMode="auto">
                    <a:xfrm>
                      <a:off x="0" y="0"/>
                      <a:ext cx="3836060" cy="351129"/>
                    </a:xfrm>
                    <a:prstGeom prst="rect">
                      <a:avLst/>
                    </a:prstGeom>
                    <a:noFill/>
                    <a:ln w="9525">
                      <a:noFill/>
                      <a:miter lim="800000"/>
                      <a:headEnd/>
                      <a:tailEnd/>
                    </a:ln>
                  </pic:spPr>
                </pic:pic>
              </a:graphicData>
            </a:graphic>
          </wp:inline>
        </w:drawing>
      </w:r>
    </w:p>
    <w:p w:rsidR="00FC6B21" w:rsidRDefault="00FC6B21" w:rsidP="00FC6B21">
      <w:pPr>
        <w:tabs>
          <w:tab w:val="left" w:pos="6831"/>
        </w:tabs>
        <w:jc w:val="both"/>
      </w:pPr>
      <w:r>
        <w:rPr>
          <w:lang w:val="en-US"/>
        </w:rPr>
        <w:tab/>
      </w:r>
    </w:p>
    <w:p w:rsidR="00FC6B21" w:rsidRDefault="00FC6B21" w:rsidP="00FC6B21">
      <w:pPr>
        <w:pStyle w:val="a3"/>
        <w:jc w:val="both"/>
      </w:pPr>
    </w:p>
    <w:p w:rsidR="00FC6B21"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24</w:t>
      </w:r>
      <w:r w:rsidR="00EF7158">
        <w:rPr>
          <w:noProof/>
        </w:rPr>
        <w:fldChar w:fldCharType="end"/>
      </w:r>
      <w:r>
        <w:t>. Преобразование обычного текста в формулу текста</w:t>
      </w:r>
    </w:p>
    <w:p w:rsidR="00FC6B21" w:rsidRPr="00950904" w:rsidRDefault="00FC6B21" w:rsidP="00FC6B21">
      <w:pPr>
        <w:pStyle w:val="a3"/>
        <w:jc w:val="both"/>
      </w:pPr>
      <w:r>
        <w:t xml:space="preserve">Задание </w:t>
      </w:r>
      <w:r w:rsidR="00EF7158">
        <w:fldChar w:fldCharType="begin"/>
      </w:r>
      <w:r w:rsidR="00EF7158">
        <w:instrText xml:space="preserve"> STYLEREF 1 \s </w:instrText>
      </w:r>
      <w:r w:rsidR="00EF7158">
        <w:fldChar w:fldCharType="separate"/>
      </w:r>
      <w:r>
        <w:rPr>
          <w:noProof/>
        </w:rPr>
        <w:t>1</w:t>
      </w:r>
      <w:r w:rsidR="00EF7158">
        <w:rPr>
          <w:noProof/>
        </w:rPr>
        <w:fldChar w:fldCharType="end"/>
      </w:r>
      <w:r>
        <w:t>.9. Исследуйте механизм  создания формулы на основе текстовой записи, выполнив следующие операции:</w:t>
      </w:r>
    </w:p>
    <w:p w:rsidR="00FC6B21" w:rsidRDefault="00FC6B21" w:rsidP="00524C06">
      <w:pPr>
        <w:pStyle w:val="ab"/>
        <w:numPr>
          <w:ilvl w:val="0"/>
          <w:numId w:val="17"/>
        </w:numPr>
        <w:jc w:val="both"/>
      </w:pPr>
      <w:r>
        <w:t xml:space="preserve">Откройте новый документ и введите формулу, представленную на рис. </w:t>
      </w:r>
      <w:r w:rsidR="00D74706">
        <w:t>1</w:t>
      </w:r>
      <w:r>
        <w:t>.2</w:t>
      </w:r>
      <w:r w:rsidR="00D74706">
        <w:t>4</w:t>
      </w:r>
      <w:r>
        <w:t>.</w:t>
      </w:r>
    </w:p>
    <w:p w:rsidR="00FC6B21" w:rsidRDefault="00FC6B21" w:rsidP="00524C06">
      <w:pPr>
        <w:pStyle w:val="ab"/>
        <w:numPr>
          <w:ilvl w:val="0"/>
          <w:numId w:val="17"/>
        </w:numPr>
        <w:jc w:val="both"/>
      </w:pPr>
      <w:r>
        <w:t xml:space="preserve">Выделите записанную формулу и подайте команду </w:t>
      </w:r>
      <w:r w:rsidRPr="00950904">
        <w:rPr>
          <w:rStyle w:val="a9"/>
        </w:rPr>
        <w:t>Вставка, Символы, Формула</w:t>
      </w:r>
      <w:r>
        <w:t xml:space="preserve">. Обычный текст превратится в формулу, записанную в линейной форме. </w:t>
      </w:r>
    </w:p>
    <w:p w:rsidR="00FC6B21" w:rsidRDefault="00FC6B21" w:rsidP="00524C06">
      <w:pPr>
        <w:pStyle w:val="ab"/>
        <w:numPr>
          <w:ilvl w:val="0"/>
          <w:numId w:val="17"/>
        </w:numPr>
        <w:jc w:val="both"/>
      </w:pPr>
      <w:r>
        <w:t xml:space="preserve">Переведите линейную форму в традиционную, нажав в группе </w:t>
      </w:r>
      <w:r w:rsidRPr="00950904">
        <w:rPr>
          <w:rStyle w:val="a9"/>
        </w:rPr>
        <w:t>Сервис</w:t>
      </w:r>
      <w:r>
        <w:t xml:space="preserve"> команду </w:t>
      </w:r>
      <w:r w:rsidRPr="00950904">
        <w:rPr>
          <w:rStyle w:val="a9"/>
        </w:rPr>
        <w:t>Профессиональный</w:t>
      </w:r>
      <w:r>
        <w:t xml:space="preserve">. </w:t>
      </w:r>
    </w:p>
    <w:p w:rsidR="00FC6B21" w:rsidRDefault="00FC6B21" w:rsidP="00524C06">
      <w:pPr>
        <w:pStyle w:val="ab"/>
        <w:numPr>
          <w:ilvl w:val="0"/>
          <w:numId w:val="17"/>
        </w:numPr>
        <w:jc w:val="both"/>
      </w:pPr>
      <w:r>
        <w:t>Самостоятельно введите несколько формул, записав их в различных формах. Сохраните документ в отчете.</w:t>
      </w:r>
    </w:p>
    <w:p w:rsidR="00FC6B21" w:rsidRDefault="00FC6B21" w:rsidP="00FC6B21">
      <w:pPr>
        <w:jc w:val="both"/>
      </w:pPr>
      <w:r>
        <w:t xml:space="preserve">Второй способ – </w:t>
      </w:r>
      <w:r w:rsidRPr="00F32414">
        <w:rPr>
          <w:rStyle w:val="ae"/>
        </w:rPr>
        <w:t>создание формулы на основе прототипа</w:t>
      </w:r>
      <w:r>
        <w:t xml:space="preserve">. Галерея готовых прототипов открывается на инструментальной ленте нажатием раскрывающей кнопки команды </w:t>
      </w:r>
      <w:r w:rsidRPr="00820498">
        <w:rPr>
          <w:rStyle w:val="a9"/>
        </w:rPr>
        <w:t>Вставка</w:t>
      </w:r>
      <w:r>
        <w:t xml:space="preserve">, </w:t>
      </w:r>
      <w:r w:rsidRPr="00820498">
        <w:rPr>
          <w:rStyle w:val="a9"/>
        </w:rPr>
        <w:t>Символы</w:t>
      </w:r>
      <w:r>
        <w:t xml:space="preserve">, </w:t>
      </w:r>
      <w:r w:rsidRPr="00820498">
        <w:rPr>
          <w:rStyle w:val="a9"/>
        </w:rPr>
        <w:t>Формула</w:t>
      </w:r>
      <w:r>
        <w:t xml:space="preserve">. При открытой контекстной вкладке </w:t>
      </w:r>
      <w:r w:rsidRPr="00820498">
        <w:rPr>
          <w:rStyle w:val="a9"/>
        </w:rPr>
        <w:t>Работа с формулами</w:t>
      </w:r>
      <w:r>
        <w:t xml:space="preserve">, </w:t>
      </w:r>
      <w:r w:rsidRPr="00820498">
        <w:rPr>
          <w:rStyle w:val="a9"/>
        </w:rPr>
        <w:t>Конструктор</w:t>
      </w:r>
      <w:r>
        <w:t xml:space="preserve"> эта же галерея открывается кнопкой </w:t>
      </w:r>
      <w:r w:rsidRPr="00820498">
        <w:rPr>
          <w:rStyle w:val="a9"/>
        </w:rPr>
        <w:t>Формула</w:t>
      </w:r>
      <w:r>
        <w:t xml:space="preserve"> в группе </w:t>
      </w:r>
      <w:r w:rsidRPr="00820498">
        <w:rPr>
          <w:rStyle w:val="a9"/>
        </w:rPr>
        <w:t>Сервис</w:t>
      </w:r>
      <w:r>
        <w:t xml:space="preserve"> (рис. </w:t>
      </w:r>
      <w:r w:rsidR="00D74706">
        <w:t>1</w:t>
      </w:r>
      <w:r>
        <w:t>.</w:t>
      </w:r>
      <w:r w:rsidR="00D74706">
        <w:t>25</w:t>
      </w:r>
      <w:r>
        <w:t xml:space="preserve">). По умолчанию в галерее содержится десяток характерных математических формул: бином  Ньютона, площадь круга, корни квадратного уравнения, некоторые математические ряды и тригонометрические тождества. При необходимости галерею формул можно пополнить собственными конструкциями. </w:t>
      </w:r>
    </w:p>
    <w:p w:rsidR="00FC6B21" w:rsidRDefault="00FC6B21" w:rsidP="00FC6B21">
      <w:pPr>
        <w:pStyle w:val="a3"/>
        <w:jc w:val="both"/>
      </w:pPr>
      <w:r>
        <w:t xml:space="preserve">Задание </w:t>
      </w:r>
      <w:r w:rsidR="00EF7158">
        <w:fldChar w:fldCharType="begin"/>
      </w:r>
      <w:r w:rsidR="00EF7158">
        <w:instrText xml:space="preserve"> STYLEREF 1 \s </w:instrText>
      </w:r>
      <w:r w:rsidR="00EF7158">
        <w:fldChar w:fldCharType="separate"/>
      </w:r>
      <w:r w:rsidR="00D74706">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D74706">
        <w:rPr>
          <w:noProof/>
        </w:rPr>
        <w:t>1</w:t>
      </w:r>
      <w:r w:rsidR="00EF7158">
        <w:rPr>
          <w:noProof/>
        </w:rPr>
        <w:fldChar w:fldCharType="end"/>
      </w:r>
      <w:r w:rsidR="00D74706">
        <w:t>0</w:t>
      </w:r>
      <w:r>
        <w:t xml:space="preserve">. Вставьте в документ несколько формул, используя прототипы из галереи. </w:t>
      </w:r>
    </w:p>
    <w:p w:rsidR="00FC6B21" w:rsidRDefault="00FC6B21" w:rsidP="00FC6B21">
      <w:pPr>
        <w:jc w:val="both"/>
      </w:pPr>
      <w:r>
        <w:t xml:space="preserve">Существуют </w:t>
      </w:r>
      <w:r w:rsidRPr="00F32414">
        <w:rPr>
          <w:rStyle w:val="ae"/>
        </w:rPr>
        <w:t>два механизма ручного ввода формул</w:t>
      </w:r>
      <w:r>
        <w:t>: по символам и по трафаретам (по шаблонам), но на практике они используются совместно. В сложных формулах отдельные одночлены формируются с помощью шаблонов, а полученные элементы связываются между собой с помощью отдельных символов. В основу ручного ввода положены следующие правила:</w:t>
      </w:r>
    </w:p>
    <w:p w:rsidR="00FC6B21" w:rsidRDefault="00FC6B21" w:rsidP="00524C06">
      <w:pPr>
        <w:pStyle w:val="ab"/>
        <w:numPr>
          <w:ilvl w:val="0"/>
          <w:numId w:val="18"/>
        </w:numPr>
        <w:jc w:val="both"/>
      </w:pPr>
      <w:r w:rsidRPr="0096449B">
        <w:rPr>
          <w:rStyle w:val="af"/>
        </w:rPr>
        <w:t>Механизм вода</w:t>
      </w:r>
      <w:r>
        <w:t xml:space="preserve">. Символы можно вводить как с помощью клавиатуры, так и с помощью мыши, выбирая их из галереи в группе </w:t>
      </w:r>
      <w:r w:rsidRPr="0096449B">
        <w:rPr>
          <w:rStyle w:val="a9"/>
        </w:rPr>
        <w:t>Символы</w:t>
      </w:r>
      <w:r>
        <w:t xml:space="preserve">. </w:t>
      </w:r>
    </w:p>
    <w:p w:rsidR="00D74706" w:rsidRPr="008775BB" w:rsidRDefault="00D74706" w:rsidP="00524C06">
      <w:pPr>
        <w:pStyle w:val="ab"/>
        <w:numPr>
          <w:ilvl w:val="0"/>
          <w:numId w:val="18"/>
        </w:numPr>
        <w:jc w:val="both"/>
      </w:pPr>
      <w:r>
        <w:rPr>
          <w:rStyle w:val="af"/>
        </w:rPr>
        <w:t>Автоматическое форматирование</w:t>
      </w:r>
      <w:r w:rsidRPr="0096449B">
        <w:t>.</w:t>
      </w:r>
      <w:r>
        <w:t xml:space="preserve"> Символы при вводе оформляются шрифтом </w:t>
      </w:r>
      <w:r>
        <w:rPr>
          <w:lang w:val="en-US"/>
        </w:rPr>
        <w:t>Cambria</w:t>
      </w:r>
      <w:r w:rsidRPr="0096449B">
        <w:t xml:space="preserve"> </w:t>
      </w:r>
      <w:r>
        <w:rPr>
          <w:lang w:val="en-US"/>
        </w:rPr>
        <w:t>Math</w:t>
      </w:r>
      <w:r w:rsidRPr="0096449B">
        <w:t xml:space="preserve">. </w:t>
      </w:r>
      <w:r>
        <w:t>Переменные записываются курсивом, а функции и числа – прямым шрифтом</w:t>
      </w:r>
      <w:r>
        <w:rPr>
          <w:rStyle w:val="aff1"/>
        </w:rPr>
        <w:footnoteReference w:id="1"/>
      </w:r>
      <w:r>
        <w:t xml:space="preserve">. </w:t>
      </w:r>
    </w:p>
    <w:p w:rsidR="00D74706" w:rsidRDefault="00D74706" w:rsidP="00524C06">
      <w:pPr>
        <w:pStyle w:val="ab"/>
        <w:numPr>
          <w:ilvl w:val="0"/>
          <w:numId w:val="18"/>
        </w:numPr>
        <w:jc w:val="both"/>
      </w:pPr>
      <w:r>
        <w:rPr>
          <w:rStyle w:val="af"/>
        </w:rPr>
        <w:t>Альтернативное форматирование</w:t>
      </w:r>
      <w:r w:rsidRPr="008775BB">
        <w:t>.</w:t>
      </w:r>
      <w:r>
        <w:t xml:space="preserve"> Если правила форматирования выражения требуют особого форматирования (например, написание химических формул), то его можно оформить как обычный текст, нажав кнопку </w:t>
      </w:r>
      <w:r w:rsidRPr="00541EF0">
        <w:rPr>
          <w:rStyle w:val="a9"/>
        </w:rPr>
        <w:t>Обычный текст</w:t>
      </w:r>
      <w:r>
        <w:t xml:space="preserve"> в группе </w:t>
      </w:r>
      <w:r w:rsidRPr="00541EF0">
        <w:rPr>
          <w:rStyle w:val="a9"/>
        </w:rPr>
        <w:t>Сервис</w:t>
      </w:r>
      <w:r>
        <w:t xml:space="preserve">. Обратно преобразование обычного текста в математический можно выполнить с помощью команды </w:t>
      </w:r>
      <w:r w:rsidRPr="003C40EA">
        <w:rPr>
          <w:rStyle w:val="a9"/>
        </w:rPr>
        <w:t>Преобразовать в математический текст</w:t>
      </w:r>
      <w:r>
        <w:t xml:space="preserve"> контекстного меню выражения (рис.1.26). </w:t>
      </w:r>
    </w:p>
    <w:p w:rsidR="00D74706" w:rsidRDefault="00D74706" w:rsidP="00524C06">
      <w:pPr>
        <w:pStyle w:val="ab"/>
        <w:numPr>
          <w:ilvl w:val="0"/>
          <w:numId w:val="18"/>
        </w:numPr>
        <w:jc w:val="both"/>
      </w:pPr>
      <w:r>
        <w:rPr>
          <w:rStyle w:val="af"/>
        </w:rPr>
        <w:t>Интервалы</w:t>
      </w:r>
      <w:r w:rsidRPr="00541EF0">
        <w:t>.</w:t>
      </w:r>
      <w:r>
        <w:t xml:space="preserve"> Интервалы между символами в формуле расставляются автоматически. Нажимать клавишу </w:t>
      </w:r>
      <w:r w:rsidRPr="004677D9">
        <w:rPr>
          <w:i/>
        </w:rPr>
        <w:t>Пробел</w:t>
      </w:r>
      <w:r>
        <w:t xml:space="preserve"> при вводе символов не надо.</w:t>
      </w:r>
    </w:p>
    <w:p w:rsidR="00D74706" w:rsidRDefault="00D74706" w:rsidP="00524C06">
      <w:pPr>
        <w:pStyle w:val="ab"/>
        <w:numPr>
          <w:ilvl w:val="0"/>
          <w:numId w:val="18"/>
        </w:numPr>
        <w:jc w:val="both"/>
      </w:pPr>
      <w:r>
        <w:rPr>
          <w:rStyle w:val="af"/>
        </w:rPr>
        <w:t>Клавиша пробел</w:t>
      </w:r>
      <w:r w:rsidRPr="003C40EA">
        <w:t>.</w:t>
      </w:r>
      <w:r>
        <w:t xml:space="preserve"> Нажатием этой клавиши завершается ввод формулы. </w:t>
      </w:r>
    </w:p>
    <w:p w:rsidR="00D74706" w:rsidRDefault="00D74706" w:rsidP="00D74706">
      <w:pPr>
        <w:jc w:val="both"/>
      </w:pPr>
    </w:p>
    <w:p w:rsidR="00FC6B21" w:rsidRPr="004677D9" w:rsidRDefault="00FC6B21" w:rsidP="00FC6B21">
      <w:pPr>
        <w:jc w:val="both"/>
      </w:pPr>
    </w:p>
    <w:p w:rsidR="00FC6B21" w:rsidRDefault="00FC6B21" w:rsidP="00FC6B21">
      <w:pPr>
        <w:keepNext/>
        <w:jc w:val="both"/>
      </w:pPr>
      <w:r>
        <w:rPr>
          <w:noProof/>
        </w:rPr>
        <w:drawing>
          <wp:inline distT="0" distB="0" distL="0" distR="0">
            <wp:extent cx="2248662" cy="2940595"/>
            <wp:effectExtent l="19050" t="0" r="0"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l="69565" t="6579" b="23334"/>
                    <a:stretch>
                      <a:fillRect/>
                    </a:stretch>
                  </pic:blipFill>
                  <pic:spPr bwMode="auto">
                    <a:xfrm>
                      <a:off x="0" y="0"/>
                      <a:ext cx="2251861" cy="294477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351075" cy="2920723"/>
            <wp:effectExtent l="19050" t="0" r="0" b="0"/>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t="6798" r="68331" b="23339"/>
                    <a:stretch>
                      <a:fillRect/>
                    </a:stretch>
                  </pic:blipFill>
                  <pic:spPr bwMode="auto">
                    <a:xfrm>
                      <a:off x="0" y="0"/>
                      <a:ext cx="2351489" cy="2921237"/>
                    </a:xfrm>
                    <a:prstGeom prst="rect">
                      <a:avLst/>
                    </a:prstGeom>
                    <a:noFill/>
                    <a:ln w="9525">
                      <a:noFill/>
                      <a:miter lim="800000"/>
                      <a:headEnd/>
                      <a:tailEnd/>
                    </a:ln>
                  </pic:spPr>
                </pic:pic>
              </a:graphicData>
            </a:graphic>
          </wp:inline>
        </w:drawing>
      </w:r>
    </w:p>
    <w:p w:rsidR="00FC6B21"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25</w:t>
      </w:r>
      <w:r w:rsidR="00EF7158">
        <w:rPr>
          <w:noProof/>
        </w:rPr>
        <w:fldChar w:fldCharType="end"/>
      </w:r>
      <w:r>
        <w:t>. Два способа открытия галереи прототипов</w:t>
      </w:r>
    </w:p>
    <w:p w:rsidR="00FC6B21" w:rsidRDefault="00FC6B21" w:rsidP="00FC6B21">
      <w:pPr>
        <w:keepNext/>
        <w:jc w:val="both"/>
      </w:pPr>
      <w:r>
        <w:rPr>
          <w:noProof/>
        </w:rPr>
        <w:drawing>
          <wp:inline distT="0" distB="0" distL="0" distR="0">
            <wp:extent cx="1934108" cy="1527817"/>
            <wp:effectExtent l="19050" t="0" r="8992" b="0"/>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l="49815" t="36623" r="21803" b="23465"/>
                    <a:stretch>
                      <a:fillRect/>
                    </a:stretch>
                  </pic:blipFill>
                  <pic:spPr bwMode="auto">
                    <a:xfrm>
                      <a:off x="0" y="0"/>
                      <a:ext cx="1932533" cy="1528877"/>
                    </a:xfrm>
                    <a:prstGeom prst="rect">
                      <a:avLst/>
                    </a:prstGeom>
                    <a:noFill/>
                    <a:ln w="9525">
                      <a:noFill/>
                      <a:miter lim="800000"/>
                      <a:headEnd/>
                      <a:tailEnd/>
                    </a:ln>
                  </pic:spPr>
                </pic:pic>
              </a:graphicData>
            </a:graphic>
          </wp:inline>
        </w:drawing>
      </w:r>
    </w:p>
    <w:p w:rsidR="00FC6B21"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26</w:t>
      </w:r>
      <w:r w:rsidR="00EF7158">
        <w:rPr>
          <w:noProof/>
        </w:rPr>
        <w:fldChar w:fldCharType="end"/>
      </w:r>
      <w:r>
        <w:t>. Химические формулы записываются обычным текстом</w:t>
      </w:r>
    </w:p>
    <w:p w:rsidR="00FC6B21" w:rsidRDefault="00FC6B21" w:rsidP="00524C06">
      <w:pPr>
        <w:pStyle w:val="ab"/>
        <w:numPr>
          <w:ilvl w:val="0"/>
          <w:numId w:val="18"/>
        </w:numPr>
        <w:jc w:val="both"/>
      </w:pPr>
      <w:r>
        <w:rPr>
          <w:rStyle w:val="af"/>
        </w:rPr>
        <w:t>Клавиши управления курсором</w:t>
      </w:r>
      <w:r w:rsidRPr="003C40EA">
        <w:t>.</w:t>
      </w:r>
      <w:r>
        <w:t xml:space="preserve"> Клавиша </w:t>
      </w:r>
      <w:r w:rsidRPr="007D6B4A">
        <w:rPr>
          <w:rStyle w:val="a9"/>
        </w:rPr>
        <w:t>Стрелка вправо</w:t>
      </w:r>
      <w:r>
        <w:t xml:space="preserve"> так же играет завершающую роль. Когда нужно перейти к вводу следующего элемента по завершении ввода подстрочных или надстрочных индексов, то нажмите эту клавишу.  </w:t>
      </w:r>
    </w:p>
    <w:p w:rsidR="00FC6B21" w:rsidRDefault="00FC6B21" w:rsidP="00524C06">
      <w:pPr>
        <w:pStyle w:val="ab"/>
        <w:numPr>
          <w:ilvl w:val="0"/>
          <w:numId w:val="18"/>
        </w:numPr>
        <w:jc w:val="both"/>
      </w:pPr>
      <w:r>
        <w:rPr>
          <w:rStyle w:val="af"/>
        </w:rPr>
        <w:t>Дополнительные знаки</w:t>
      </w:r>
      <w:r w:rsidRPr="007D6B4A">
        <w:t>.</w:t>
      </w:r>
      <w:r>
        <w:t xml:space="preserve"> Если знаков, которые расположены в группе </w:t>
      </w:r>
      <w:r w:rsidRPr="004677D9">
        <w:rPr>
          <w:i/>
        </w:rPr>
        <w:t>Символы</w:t>
      </w:r>
      <w:r>
        <w:t xml:space="preserve"> вкладки </w:t>
      </w:r>
      <w:r w:rsidRPr="004677D9">
        <w:rPr>
          <w:i/>
        </w:rPr>
        <w:t>Работа с формулами, Конструктор</w:t>
      </w:r>
      <w:r>
        <w:t xml:space="preserve"> не достаточно для ввода формулы, то можно воспользоваться диалоговым окном </w:t>
      </w:r>
      <w:r w:rsidRPr="007D6B4A">
        <w:rPr>
          <w:rStyle w:val="a9"/>
        </w:rPr>
        <w:t>Символы</w:t>
      </w:r>
      <w:r>
        <w:t xml:space="preserve"> (</w:t>
      </w:r>
      <w:r w:rsidRPr="007D6B4A">
        <w:rPr>
          <w:rStyle w:val="a9"/>
        </w:rPr>
        <w:t>Вставка, Символы, Символ</w:t>
      </w:r>
      <w:r>
        <w:t xml:space="preserve">) и выбрать нужный символ вручную. Символы, используемые при вводе научных формул и выражений, находятся в категориях </w:t>
      </w:r>
      <w:r w:rsidRPr="006F227E">
        <w:rPr>
          <w:rStyle w:val="a9"/>
        </w:rPr>
        <w:t>Стрелки, Математические операторы, Разные математические символы, Разные символы и стрелки</w:t>
      </w:r>
      <w:r>
        <w:t xml:space="preserve">. </w:t>
      </w:r>
    </w:p>
    <w:p w:rsidR="00FC6B21" w:rsidRDefault="00FC6B21" w:rsidP="00524C06">
      <w:pPr>
        <w:pStyle w:val="4"/>
        <w:numPr>
          <w:ilvl w:val="3"/>
          <w:numId w:val="5"/>
        </w:numPr>
        <w:jc w:val="both"/>
      </w:pPr>
      <w:bookmarkStart w:id="22" w:name="_Toc259125432"/>
      <w:r>
        <w:t>Размещение формул в документе</w:t>
      </w:r>
      <w:bookmarkEnd w:id="22"/>
    </w:p>
    <w:p w:rsidR="00FC6B21" w:rsidRDefault="00FC6B21" w:rsidP="00FC6B21">
      <w:pPr>
        <w:jc w:val="both"/>
        <w:rPr>
          <w:noProof/>
        </w:rPr>
      </w:pPr>
      <w:r>
        <w:t xml:space="preserve">Существует два приема размещения формул в документе: со встраиванием в строку и с обособлением (на отдельной строке). В терминах программы формулы первого вида называются </w:t>
      </w:r>
      <w:r w:rsidRPr="006F227E">
        <w:rPr>
          <w:rStyle w:val="ae"/>
        </w:rPr>
        <w:t>встроенными</w:t>
      </w:r>
      <w:r>
        <w:t xml:space="preserve">, а второго вида – </w:t>
      </w:r>
      <w:r w:rsidRPr="006F227E">
        <w:rPr>
          <w:rStyle w:val="ae"/>
        </w:rPr>
        <w:t>отображаемыми</w:t>
      </w:r>
      <w:r>
        <w:t xml:space="preserve">. Размещение в строке применяется для кратких и ненумерованных формул и выражений. Если курсор находится в пустой строке, то формула автоматически форматируется как обособленная, в противном случае – как встроенная. При необходимости способ размещения можно изменить с помощью меню параметров формулы (рис. </w:t>
      </w:r>
      <w:r w:rsidR="00D74706">
        <w:t>1</w:t>
      </w:r>
      <w:r>
        <w:t>.</w:t>
      </w:r>
      <w:r w:rsidR="00D74706">
        <w:t>27</w:t>
      </w:r>
      <w:r>
        <w:t xml:space="preserve">), выбрав в нем </w:t>
      </w:r>
      <w:r>
        <w:rPr>
          <w:noProof/>
        </w:rPr>
        <w:t xml:space="preserve">пункт </w:t>
      </w:r>
      <w:r w:rsidRPr="00F739AB">
        <w:rPr>
          <w:rStyle w:val="a9"/>
        </w:rPr>
        <w:t>Изменить на встроенный</w:t>
      </w:r>
      <w:r>
        <w:rPr>
          <w:noProof/>
        </w:rPr>
        <w:t xml:space="preserve">. Если формула обособлена и размещена на отдельной строке, ее положением можно управлять с помощью подменю </w:t>
      </w:r>
      <w:r w:rsidRPr="00F739AB">
        <w:rPr>
          <w:rStyle w:val="a9"/>
        </w:rPr>
        <w:t>Выравнивание</w:t>
      </w:r>
      <w:r>
        <w:rPr>
          <w:noProof/>
        </w:rPr>
        <w:t xml:space="preserve">. </w:t>
      </w:r>
    </w:p>
    <w:p w:rsidR="00FC6B21" w:rsidRDefault="00A85E3E" w:rsidP="00FC6B21">
      <w:pPr>
        <w:keepNext/>
        <w:jc w:val="both"/>
      </w:pPr>
      <w:r>
        <w:rPr>
          <w:noProof/>
        </w:rPr>
        <mc:AlternateContent>
          <mc:Choice Requires="wps">
            <w:drawing>
              <wp:anchor distT="0" distB="0" distL="114300" distR="114300" simplePos="0" relativeHeight="251676672" behindDoc="0" locked="0" layoutInCell="1" allowOverlap="1">
                <wp:simplePos x="0" y="0"/>
                <wp:positionH relativeFrom="column">
                  <wp:posOffset>2256155</wp:posOffset>
                </wp:positionH>
                <wp:positionV relativeFrom="paragraph">
                  <wp:posOffset>167640</wp:posOffset>
                </wp:positionV>
                <wp:extent cx="2267585" cy="438785"/>
                <wp:effectExtent l="450215" t="10795" r="6350" b="7620"/>
                <wp:wrapNone/>
                <wp:docPr id="24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438785"/>
                        </a:xfrm>
                        <a:prstGeom prst="wedgeRectCallout">
                          <a:avLst>
                            <a:gd name="adj1" fmla="val -67810"/>
                            <a:gd name="adj2" fmla="val -32056"/>
                          </a:avLst>
                        </a:prstGeom>
                        <a:solidFill>
                          <a:srgbClr val="FFFFFF"/>
                        </a:solidFill>
                        <a:ln w="9525">
                          <a:solidFill>
                            <a:srgbClr val="000000"/>
                          </a:solidFill>
                          <a:miter lim="800000"/>
                          <a:headEnd/>
                          <a:tailEnd/>
                        </a:ln>
                      </wps:spPr>
                      <wps:txbx>
                        <w:txbxContent>
                          <w:p w:rsidR="00FB607B" w:rsidRPr="00537135" w:rsidRDefault="00FB607B" w:rsidP="00FC6B21">
                            <w:pPr>
                              <w:rPr>
                                <w:sz w:val="18"/>
                                <w:szCs w:val="18"/>
                              </w:rPr>
                            </w:pPr>
                            <w:r>
                              <w:rPr>
                                <w:sz w:val="18"/>
                                <w:szCs w:val="18"/>
                              </w:rPr>
                              <w:t xml:space="preserve">Кнопка </w:t>
                            </w:r>
                            <w:r w:rsidRPr="00537135">
                              <w:rPr>
                                <w:rStyle w:val="a9"/>
                              </w:rPr>
                              <w:t>Параметры формул</w:t>
                            </w:r>
                            <w:r>
                              <w:rPr>
                                <w:sz w:val="18"/>
                                <w:szCs w:val="18"/>
                              </w:rPr>
                              <w:t xml:space="preserve"> открывает меню параметров формулы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153" type="#_x0000_t61" style="position:absolute;left:0;text-align:left;margin-left:177.65pt;margin-top:13.2pt;width:178.55pt;height:3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" adj="-3847,3876">
                <v:textbox>
                  <w:txbxContent>
                    <w:p w:rsidR="00FB607B" w:rsidRPr="00537135" w:rsidRDefault="00FB607B" w:rsidP="00FC6B21">
                      <w:pPr>
                        <w:rPr>
                          <w:sz w:val="18"/>
                          <w:szCs w:val="18"/>
                        </w:rPr>
                      </w:pPr>
                      <w:r>
                        <w:rPr>
                          <w:sz w:val="18"/>
                          <w:szCs w:val="18"/>
                        </w:rPr>
                        <w:t xml:space="preserve">Кнопка </w:t>
                      </w:r>
                      <w:r w:rsidRPr="00537135">
                        <w:rPr>
                          <w:rStyle w:val="a9"/>
                        </w:rPr>
                        <w:t>Параметры формул</w:t>
                      </w:r>
                      <w:r>
                        <w:rPr>
                          <w:sz w:val="18"/>
                          <w:szCs w:val="18"/>
                        </w:rPr>
                        <w:t xml:space="preserve"> открывает меню параметров формулы</w:t>
                      </w:r>
                    </w:p>
                  </w:txbxContent>
                </v:textbox>
              </v:shape>
            </w:pict>
          </mc:Fallback>
        </mc:AlternateContent>
      </w:r>
      <w:r w:rsidR="00FC6B21">
        <w:t xml:space="preserve">             </w:t>
      </w:r>
      <w:r w:rsidR="00FC6B21">
        <w:rPr>
          <w:noProof/>
        </w:rPr>
        <w:drawing>
          <wp:inline distT="0" distB="0" distL="0" distR="0">
            <wp:extent cx="2624860" cy="1265530"/>
            <wp:effectExtent l="19050" t="0" r="4040" b="0"/>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l="50672" t="36623" r="12684" b="31933"/>
                    <a:stretch>
                      <a:fillRect/>
                    </a:stretch>
                  </pic:blipFill>
                  <pic:spPr bwMode="auto">
                    <a:xfrm>
                      <a:off x="0" y="0"/>
                      <a:ext cx="2631911" cy="1268930"/>
                    </a:xfrm>
                    <a:prstGeom prst="rect">
                      <a:avLst/>
                    </a:prstGeom>
                    <a:noFill/>
                    <a:ln w="9525">
                      <a:noFill/>
                      <a:miter lim="800000"/>
                      <a:headEnd/>
                      <a:tailEnd/>
                    </a:ln>
                  </pic:spPr>
                </pic:pic>
              </a:graphicData>
            </a:graphic>
          </wp:inline>
        </w:drawing>
      </w:r>
    </w:p>
    <w:p w:rsidR="00FC6B21"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27</w:t>
      </w:r>
      <w:r w:rsidR="00EF7158">
        <w:rPr>
          <w:noProof/>
        </w:rPr>
        <w:fldChar w:fldCharType="end"/>
      </w:r>
      <w:r>
        <w:t>. Управление размещением формулы</w:t>
      </w:r>
    </w:p>
    <w:p w:rsidR="00FC6B21" w:rsidRDefault="00FC6B21" w:rsidP="00FC6B21">
      <w:pPr>
        <w:jc w:val="both"/>
        <w:rPr>
          <w:noProof/>
        </w:rPr>
      </w:pPr>
      <w:r>
        <w:rPr>
          <w:noProof/>
        </w:rPr>
        <w:t xml:space="preserve">Чтобы не выравнивать каждую формулу, вставляемую в строку индивидуально, настраивают механизм выравнивания, действющий по умолчанию. Эта настройка выполняется в диалоговом окне </w:t>
      </w:r>
      <w:r w:rsidRPr="009F7C1F">
        <w:rPr>
          <w:rStyle w:val="a9"/>
        </w:rPr>
        <w:t>Параметры формул</w:t>
      </w:r>
      <w:r>
        <w:rPr>
          <w:noProof/>
        </w:rPr>
        <w:t xml:space="preserve"> (рис. </w:t>
      </w:r>
      <w:r w:rsidR="00D74706">
        <w:rPr>
          <w:noProof/>
        </w:rPr>
        <w:t>1</w:t>
      </w:r>
      <w:r>
        <w:rPr>
          <w:noProof/>
        </w:rPr>
        <w:t>.</w:t>
      </w:r>
      <w:r w:rsidR="00D74706">
        <w:rPr>
          <w:noProof/>
        </w:rPr>
        <w:t>28</w:t>
      </w:r>
      <w:r>
        <w:rPr>
          <w:noProof/>
        </w:rPr>
        <w:t xml:space="preserve">). Программа предоставляет в распоряжение пользователя контекстное меню для работы с формулами. Состав этого меню зависит от того, по какому элементу формулы вы щелкнули правой кнопкой. </w:t>
      </w:r>
    </w:p>
    <w:p w:rsidR="00FC6B21" w:rsidRDefault="00FC6B21" w:rsidP="00FC6B21">
      <w:pPr>
        <w:pStyle w:val="a3"/>
        <w:jc w:val="both"/>
        <w:rPr>
          <w:noProof/>
        </w:rPr>
      </w:pPr>
      <w:r>
        <w:t xml:space="preserve">Задание </w:t>
      </w:r>
      <w:r w:rsidR="00EF7158">
        <w:fldChar w:fldCharType="begin"/>
      </w:r>
      <w:r w:rsidR="00EF7158">
        <w:instrText xml:space="preserve"> STYLEREF 1 \s </w:instrText>
      </w:r>
      <w:r w:rsidR="00EF7158">
        <w:fldChar w:fldCharType="separate"/>
      </w:r>
      <w:r w:rsidR="000630C5">
        <w:rPr>
          <w:noProof/>
        </w:rPr>
        <w:t>1</w:t>
      </w:r>
      <w:r w:rsidR="00EF7158">
        <w:rPr>
          <w:noProof/>
        </w:rPr>
        <w:fldChar w:fldCharType="end"/>
      </w:r>
      <w:r>
        <w:t>.</w:t>
      </w:r>
      <w:r w:rsidR="000630C5">
        <w:t>11</w:t>
      </w:r>
      <w:r>
        <w:t xml:space="preserve">. Самостоятельно исследуйте средства, представленные в диалоговом окне Параметры формул и контекстных меню. </w:t>
      </w:r>
    </w:p>
    <w:p w:rsidR="00FC6B21" w:rsidRDefault="00A85E3E" w:rsidP="00FC6B21">
      <w:pPr>
        <w:keepNext/>
        <w:jc w:val="both"/>
      </w:pPr>
      <w:r>
        <w:rPr>
          <w:noProof/>
        </w:rPr>
        <mc:AlternateContent>
          <mc:Choice Requires="wps">
            <w:drawing>
              <wp:anchor distT="0" distB="0" distL="114300" distR="114300" simplePos="0" relativeHeight="251678720" behindDoc="0" locked="0" layoutInCell="1" allowOverlap="1">
                <wp:simplePos x="0" y="0"/>
                <wp:positionH relativeFrom="column">
                  <wp:posOffset>1291590</wp:posOffset>
                </wp:positionH>
                <wp:positionV relativeFrom="paragraph">
                  <wp:posOffset>-2540</wp:posOffset>
                </wp:positionV>
                <wp:extent cx="1657350" cy="619125"/>
                <wp:effectExtent l="504825" t="8890" r="9525" b="10160"/>
                <wp:wrapNone/>
                <wp:docPr id="24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19125"/>
                        </a:xfrm>
                        <a:prstGeom prst="wedgeRectCallout">
                          <a:avLst>
                            <a:gd name="adj1" fmla="val -78389"/>
                            <a:gd name="adj2" fmla="val 22000"/>
                          </a:avLst>
                        </a:prstGeom>
                        <a:solidFill>
                          <a:srgbClr val="FFFFFF"/>
                        </a:solidFill>
                        <a:ln w="9525">
                          <a:solidFill>
                            <a:srgbClr val="000000"/>
                          </a:solidFill>
                          <a:miter lim="800000"/>
                          <a:headEnd/>
                          <a:tailEnd/>
                        </a:ln>
                      </wps:spPr>
                      <wps:txbx>
                        <w:txbxContent>
                          <w:p w:rsidR="00FB607B" w:rsidRPr="00882015" w:rsidRDefault="00FB607B" w:rsidP="00FC6B21">
                            <w:pPr>
                              <w:rPr>
                                <w:sz w:val="18"/>
                                <w:szCs w:val="18"/>
                              </w:rPr>
                            </w:pPr>
                            <w:r>
                              <w:rPr>
                                <w:sz w:val="18"/>
                                <w:szCs w:val="18"/>
                              </w:rPr>
                              <w:t xml:space="preserve">Кнопка Параметры формул для открытия  одноименного диалогового окна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154" type="#_x0000_t61" style="position:absolute;left:0;text-align:left;margin-left:101.7pt;margin-top:-.2pt;width:130.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" adj="-6132,15552">
                <v:textbox>
                  <w:txbxContent>
                    <w:p w:rsidR="00FB607B" w:rsidRPr="00882015" w:rsidRDefault="00FB607B" w:rsidP="00FC6B21">
                      <w:pPr>
                        <w:rPr>
                          <w:sz w:val="18"/>
                          <w:szCs w:val="18"/>
                        </w:rPr>
                      </w:pPr>
                      <w:r>
                        <w:rPr>
                          <w:sz w:val="18"/>
                          <w:szCs w:val="18"/>
                        </w:rPr>
                        <w:t xml:space="preserve">Кнопка Параметры формул для открытия  одноименного диалогового окна </w:t>
                      </w:r>
                    </w:p>
                  </w:txbxContent>
                </v:textbox>
              </v:shape>
            </w:pict>
          </mc:Fallback>
        </mc:AlternateContent>
      </w:r>
      <w:r w:rsidR="00FC6B21">
        <w:rPr>
          <w:noProof/>
        </w:rPr>
        <w:drawing>
          <wp:inline distT="0" distB="0" distL="0" distR="0">
            <wp:extent cx="2185497" cy="2847975"/>
            <wp:effectExtent l="19050" t="0" r="5253"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t="3070" r="61188" b="6798"/>
                    <a:stretch>
                      <a:fillRect/>
                    </a:stretch>
                  </pic:blipFill>
                  <pic:spPr bwMode="auto">
                    <a:xfrm>
                      <a:off x="0" y="0"/>
                      <a:ext cx="2185121" cy="2847485"/>
                    </a:xfrm>
                    <a:prstGeom prst="rect">
                      <a:avLst/>
                    </a:prstGeom>
                    <a:noFill/>
                    <a:ln w="9525">
                      <a:noFill/>
                      <a:miter lim="800000"/>
                      <a:headEnd/>
                      <a:tailEnd/>
                    </a:ln>
                  </pic:spPr>
                </pic:pic>
              </a:graphicData>
            </a:graphic>
          </wp:inline>
        </w:drawing>
      </w:r>
      <w:r w:rsidR="00FC6B21">
        <w:rPr>
          <w:noProof/>
        </w:rPr>
        <w:t xml:space="preserve">   </w:t>
      </w:r>
      <w:r w:rsidR="00FC6B21">
        <w:rPr>
          <w:noProof/>
        </w:rPr>
        <w:drawing>
          <wp:inline distT="0" distB="0" distL="0" distR="0">
            <wp:extent cx="2561327" cy="2348180"/>
            <wp:effectExtent l="19050" t="0" r="0"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l="43282" t="33114" r="19943" b="6798"/>
                    <a:stretch>
                      <a:fillRect/>
                    </a:stretch>
                  </pic:blipFill>
                  <pic:spPr bwMode="auto">
                    <a:xfrm>
                      <a:off x="0" y="0"/>
                      <a:ext cx="2564699" cy="2351271"/>
                    </a:xfrm>
                    <a:prstGeom prst="rect">
                      <a:avLst/>
                    </a:prstGeom>
                    <a:noFill/>
                    <a:ln w="9525">
                      <a:noFill/>
                      <a:miter lim="800000"/>
                      <a:headEnd/>
                      <a:tailEnd/>
                    </a:ln>
                  </pic:spPr>
                </pic:pic>
              </a:graphicData>
            </a:graphic>
          </wp:inline>
        </w:drawing>
      </w:r>
    </w:p>
    <w:p w:rsidR="00FC6B21" w:rsidRPr="00F32414"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28</w:t>
      </w:r>
      <w:r w:rsidR="00EF7158">
        <w:rPr>
          <w:noProof/>
        </w:rPr>
        <w:fldChar w:fldCharType="end"/>
      </w:r>
      <w:r>
        <w:t>. Средства для выбора параметров формулы</w:t>
      </w:r>
    </w:p>
    <w:p w:rsidR="00FC6B21" w:rsidRDefault="00FC6B21" w:rsidP="00524C06">
      <w:pPr>
        <w:pStyle w:val="4"/>
        <w:numPr>
          <w:ilvl w:val="3"/>
          <w:numId w:val="5"/>
        </w:numPr>
        <w:jc w:val="both"/>
      </w:pPr>
      <w:bookmarkStart w:id="23" w:name="_Toc259125433"/>
      <w:r>
        <w:t>Ручной ввод формул</w:t>
      </w:r>
      <w:bookmarkEnd w:id="23"/>
    </w:p>
    <w:p w:rsidR="00FC6B21" w:rsidRDefault="00FC6B21" w:rsidP="00FC6B21">
      <w:pPr>
        <w:jc w:val="both"/>
      </w:pPr>
      <w:r>
        <w:t>В математических формулах числовые значения оформляются прямым начертанием, а символьные переменные – курсивом.</w:t>
      </w:r>
      <w:r w:rsidRPr="00945DFC">
        <w:t xml:space="preserve"> </w:t>
      </w:r>
      <w:r>
        <w:t xml:space="preserve">Цифры и символы вводятся с клавиатуры, как обычный текст, затем выделяются и преобразуются в формулу командой </w:t>
      </w:r>
      <w:r w:rsidRPr="00B80A54">
        <w:rPr>
          <w:rStyle w:val="a9"/>
        </w:rPr>
        <w:t>Вставка</w:t>
      </w:r>
      <w:r>
        <w:t xml:space="preserve">, </w:t>
      </w:r>
      <w:r w:rsidRPr="00B80A54">
        <w:rPr>
          <w:rStyle w:val="a9"/>
        </w:rPr>
        <w:t>Символы</w:t>
      </w:r>
      <w:r>
        <w:t xml:space="preserve">, </w:t>
      </w:r>
      <w:r w:rsidRPr="00B80A54">
        <w:rPr>
          <w:rStyle w:val="a9"/>
        </w:rPr>
        <w:t>Формула</w:t>
      </w:r>
      <w:r>
        <w:t xml:space="preserve">. Специальные символы, например греческие, вводятся с помощью коллекции в группе </w:t>
      </w:r>
      <w:r w:rsidRPr="00B80A54">
        <w:rPr>
          <w:rStyle w:val="a9"/>
        </w:rPr>
        <w:t>Символы</w:t>
      </w:r>
      <w:r>
        <w:t xml:space="preserve"> (рис. </w:t>
      </w:r>
      <w:r w:rsidR="000630C5">
        <w:t>1</w:t>
      </w:r>
      <w:r>
        <w:t>.</w:t>
      </w:r>
      <w:r w:rsidR="000630C5">
        <w:t>23</w:t>
      </w:r>
      <w:r>
        <w:t xml:space="preserve">). Показатели степеней и подстрочные индексы вводят с помощью шаблонов. Коллекция шаблонов открывается командой </w:t>
      </w:r>
      <w:r w:rsidRPr="00AD1161">
        <w:rPr>
          <w:rStyle w:val="a9"/>
        </w:rPr>
        <w:t>Индекс</w:t>
      </w:r>
      <w:r>
        <w:t xml:space="preserve"> (рис.</w:t>
      </w:r>
      <w:r w:rsidR="000630C5">
        <w:t>1</w:t>
      </w:r>
      <w:r>
        <w:t>.</w:t>
      </w:r>
      <w:r w:rsidR="000630C5">
        <w:t>29</w:t>
      </w:r>
      <w:r>
        <w:t>). Переход между элементами шаблона осуществляется с помощью клавиш управления курсором. Ввод элементов шаблона завершается нажатием курсорной клавиши «</w:t>
      </w:r>
      <w:r w:rsidRPr="00AD1161">
        <w:rPr>
          <w:rStyle w:val="a9"/>
        </w:rPr>
        <w:t>Стрелка вправо</w:t>
      </w:r>
      <w:r>
        <w:t>».</w:t>
      </w:r>
    </w:p>
    <w:p w:rsidR="00FC6B21" w:rsidRDefault="00FC6B21" w:rsidP="00FC6B21">
      <w:pPr>
        <w:keepNext/>
        <w:jc w:val="both"/>
      </w:pPr>
      <w:r>
        <w:rPr>
          <w:noProof/>
        </w:rPr>
        <w:drawing>
          <wp:inline distT="0" distB="0" distL="0" distR="0">
            <wp:extent cx="5939663" cy="1850746"/>
            <wp:effectExtent l="19050" t="0" r="3937" b="0"/>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b="44518"/>
                    <a:stretch>
                      <a:fillRect/>
                    </a:stretch>
                  </pic:blipFill>
                  <pic:spPr bwMode="auto">
                    <a:xfrm>
                      <a:off x="0" y="0"/>
                      <a:ext cx="5939663" cy="1850746"/>
                    </a:xfrm>
                    <a:prstGeom prst="rect">
                      <a:avLst/>
                    </a:prstGeom>
                    <a:noFill/>
                    <a:ln w="9525">
                      <a:noFill/>
                      <a:miter lim="800000"/>
                      <a:headEnd/>
                      <a:tailEnd/>
                    </a:ln>
                  </pic:spPr>
                </pic:pic>
              </a:graphicData>
            </a:graphic>
          </wp:inline>
        </w:drawing>
      </w:r>
    </w:p>
    <w:p w:rsidR="00FC6B21"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29</w:t>
      </w:r>
      <w:r w:rsidR="00EF7158">
        <w:rPr>
          <w:noProof/>
        </w:rPr>
        <w:fldChar w:fldCharType="end"/>
      </w:r>
      <w:r>
        <w:t>. Коллекция шаблонов с индексами</w:t>
      </w:r>
    </w:p>
    <w:p w:rsidR="00FC6B21" w:rsidRDefault="00FC6B21" w:rsidP="00FC6B21">
      <w:pPr>
        <w:pStyle w:val="a3"/>
        <w:jc w:val="both"/>
      </w:pPr>
      <w:r>
        <w:t xml:space="preserve">Задание </w:t>
      </w:r>
      <w:r w:rsidR="00EF7158">
        <w:fldChar w:fldCharType="begin"/>
      </w:r>
      <w:r w:rsidR="00EF7158">
        <w:instrText xml:space="preserve"> STYLEREF 1 \s </w:instrText>
      </w:r>
      <w:r w:rsidR="00EF7158">
        <w:fldChar w:fldCharType="separate"/>
      </w:r>
      <w:r w:rsidR="000630C5">
        <w:rPr>
          <w:noProof/>
        </w:rPr>
        <w:t>1</w:t>
      </w:r>
      <w:r w:rsidR="00EF7158">
        <w:rPr>
          <w:noProof/>
        </w:rPr>
        <w:fldChar w:fldCharType="end"/>
      </w:r>
      <w:r>
        <w:t>.</w:t>
      </w:r>
      <w:r w:rsidR="000630C5">
        <w:t>1</w:t>
      </w:r>
      <w:r w:rsidR="00EF7158">
        <w:fldChar w:fldCharType="begin"/>
      </w:r>
      <w:r w:rsidR="00EF7158">
        <w:instrText xml:space="preserve"> SEQ Задание \* ARABIC \s 1 </w:instrText>
      </w:r>
      <w:r w:rsidR="00EF7158">
        <w:fldChar w:fldCharType="separate"/>
      </w:r>
      <w:r w:rsidR="000630C5">
        <w:rPr>
          <w:noProof/>
        </w:rPr>
        <w:t>2</w:t>
      </w:r>
      <w:r w:rsidR="00EF7158">
        <w:rPr>
          <w:noProof/>
        </w:rPr>
        <w:fldChar w:fldCharType="end"/>
      </w:r>
      <w:r>
        <w:t>.</w:t>
      </w:r>
      <w:r w:rsidRPr="0090337C">
        <w:t xml:space="preserve"> </w:t>
      </w:r>
      <w:r>
        <w:t xml:space="preserve">Исследуйте средства ручного ввода формул, выполнив следующие операции: </w:t>
      </w:r>
    </w:p>
    <w:p w:rsidR="00FC6B21" w:rsidRDefault="00FC6B21" w:rsidP="00524C06">
      <w:pPr>
        <w:pStyle w:val="ab"/>
        <w:numPr>
          <w:ilvl w:val="0"/>
          <w:numId w:val="16"/>
        </w:numPr>
        <w:jc w:val="both"/>
      </w:pPr>
      <w:r>
        <w:t>Откройте новый документ и введите выражения, представленные на рис.</w:t>
      </w:r>
      <w:r w:rsidR="000630C5">
        <w:t>1</w:t>
      </w:r>
      <w:r>
        <w:t>.</w:t>
      </w:r>
      <w:r w:rsidR="000630C5">
        <w:t>29</w:t>
      </w:r>
      <w:r>
        <w:t>.</w:t>
      </w:r>
    </w:p>
    <w:p w:rsidR="00FC6B21" w:rsidRPr="00E74890" w:rsidRDefault="00FC6B21" w:rsidP="00524C06">
      <w:pPr>
        <w:pStyle w:val="ab"/>
        <w:numPr>
          <w:ilvl w:val="0"/>
          <w:numId w:val="16"/>
        </w:numPr>
        <w:jc w:val="both"/>
      </w:pPr>
      <w:r>
        <w:t xml:space="preserve">Самостоятельно исследуйте другие коллекции: </w:t>
      </w:r>
      <w:r w:rsidRPr="00E94FAE">
        <w:rPr>
          <w:rStyle w:val="a9"/>
        </w:rPr>
        <w:t>Дробь</w:t>
      </w:r>
      <w:r>
        <w:t xml:space="preserve">, </w:t>
      </w:r>
      <w:r w:rsidRPr="00E94FAE">
        <w:rPr>
          <w:rStyle w:val="a9"/>
        </w:rPr>
        <w:t>Радикал</w:t>
      </w:r>
      <w:r>
        <w:t xml:space="preserve">, </w:t>
      </w:r>
      <w:r w:rsidRPr="00E94FAE">
        <w:rPr>
          <w:rStyle w:val="a9"/>
        </w:rPr>
        <w:t>Интеграл</w:t>
      </w:r>
      <w:r>
        <w:t xml:space="preserve">, </w:t>
      </w:r>
      <w:r w:rsidRPr="00E94FAE">
        <w:rPr>
          <w:rStyle w:val="a9"/>
        </w:rPr>
        <w:t>Крупный оператор, Скобки, Предел и логарифм, Матрицы</w:t>
      </w:r>
      <w:r>
        <w:t>. Используя эти коллекции</w:t>
      </w:r>
      <w:r w:rsidRPr="007A191C">
        <w:t>,</w:t>
      </w:r>
      <w:r>
        <w:t xml:space="preserve"> вставьте в документ ряд своих формул. Сохраните документ в отчете.</w:t>
      </w:r>
    </w:p>
    <w:p w:rsidR="00FC6B21" w:rsidRPr="00E74890" w:rsidRDefault="00FC6B21" w:rsidP="00FC6B21">
      <w:pPr>
        <w:jc w:val="both"/>
      </w:pPr>
      <w:r>
        <w:t xml:space="preserve">Если вы ввели сложную формулу и хотите использовать ее в дальнейшем, запишите ее в галерею готовых прототипов. Для этого нужно  выделить формулу, раскрыть ее меню и подать команду </w:t>
      </w:r>
      <w:r w:rsidRPr="00963BE5">
        <w:rPr>
          <w:rStyle w:val="a9"/>
        </w:rPr>
        <w:t>Сохранить как новую формулу</w:t>
      </w:r>
      <w:r>
        <w:t xml:space="preserve">. Формулы сохраняются как стандартные блоки и относятся к категории </w:t>
      </w:r>
      <w:r w:rsidRPr="00963BE5">
        <w:rPr>
          <w:rStyle w:val="a9"/>
        </w:rPr>
        <w:t>Формулы</w:t>
      </w:r>
      <w:r>
        <w:t xml:space="preserve">. </w:t>
      </w:r>
    </w:p>
    <w:p w:rsidR="00FC6B21" w:rsidRDefault="00FC6B21" w:rsidP="00FC6B21">
      <w:pPr>
        <w:keepNext/>
        <w:jc w:val="both"/>
      </w:pPr>
      <w:r>
        <w:rPr>
          <w:noProof/>
        </w:rPr>
        <w:drawing>
          <wp:inline distT="0" distB="0" distL="0" distR="0">
            <wp:extent cx="1703226" cy="1419148"/>
            <wp:effectExtent l="19050" t="0" r="0" b="0"/>
            <wp:docPr id="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l="34287" t="35746" r="47176" b="36623"/>
                    <a:stretch>
                      <a:fillRect/>
                    </a:stretch>
                  </pic:blipFill>
                  <pic:spPr bwMode="auto">
                    <a:xfrm>
                      <a:off x="0" y="0"/>
                      <a:ext cx="1717175" cy="1430771"/>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803650" cy="2399665"/>
            <wp:effectExtent l="19050" t="0" r="6350" b="0"/>
            <wp:docPr id="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3803650" cy="2399665"/>
                    </a:xfrm>
                    <a:prstGeom prst="rect">
                      <a:avLst/>
                    </a:prstGeom>
                    <a:noFill/>
                    <a:ln w="9525">
                      <a:noFill/>
                      <a:miter lim="800000"/>
                      <a:headEnd/>
                      <a:tailEnd/>
                    </a:ln>
                  </pic:spPr>
                </pic:pic>
              </a:graphicData>
            </a:graphic>
          </wp:inline>
        </w:drawing>
      </w:r>
    </w:p>
    <w:p w:rsidR="00FC6B21"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w:instrText>
      </w:r>
      <w:r w:rsidR="00EF7158">
        <w:instrText xml:space="preserve">нок \* ARABIC \s 1 </w:instrText>
      </w:r>
      <w:r w:rsidR="00EF7158">
        <w:fldChar w:fldCharType="separate"/>
      </w:r>
      <w:r w:rsidR="00263484">
        <w:rPr>
          <w:noProof/>
        </w:rPr>
        <w:t>30</w:t>
      </w:r>
      <w:r w:rsidR="00EF7158">
        <w:rPr>
          <w:noProof/>
        </w:rPr>
        <w:fldChar w:fldCharType="end"/>
      </w:r>
      <w:r>
        <w:t>.</w:t>
      </w:r>
      <w:r w:rsidRPr="004336FC">
        <w:t xml:space="preserve"> </w:t>
      </w:r>
      <w:r>
        <w:t>Средства создания прототипа</w:t>
      </w:r>
    </w:p>
    <w:p w:rsidR="00FC6B21" w:rsidRDefault="00FC6B21" w:rsidP="00524C06">
      <w:pPr>
        <w:pStyle w:val="3"/>
        <w:numPr>
          <w:ilvl w:val="2"/>
          <w:numId w:val="5"/>
        </w:numPr>
        <w:jc w:val="both"/>
      </w:pPr>
      <w:r>
        <w:t xml:space="preserve"> </w:t>
      </w:r>
      <w:bookmarkStart w:id="24" w:name="_Toc259125434"/>
      <w:bookmarkStart w:id="25" w:name="_Toc357180508"/>
      <w:bookmarkStart w:id="26" w:name="_Toc529459297"/>
      <w:r>
        <w:t>Графические формулы</w:t>
      </w:r>
      <w:bookmarkEnd w:id="24"/>
      <w:bookmarkEnd w:id="25"/>
      <w:bookmarkEnd w:id="26"/>
    </w:p>
    <w:p w:rsidR="00FC6B21" w:rsidRDefault="00FC6B21" w:rsidP="00FC6B21">
      <w:pPr>
        <w:jc w:val="both"/>
      </w:pPr>
      <w:r>
        <w:t xml:space="preserve">Несмотря на наличие современного текстового средства ввода математических выражений, в программе по-прежнему сохраняется традиционное графические средство ввода формул – </w:t>
      </w:r>
      <w:r>
        <w:rPr>
          <w:lang w:val="en-US"/>
        </w:rPr>
        <w:t>Microsoft</w:t>
      </w:r>
      <w:r w:rsidRPr="009F4725">
        <w:t xml:space="preserve"> </w:t>
      </w:r>
      <w:r>
        <w:rPr>
          <w:lang w:val="en-US"/>
        </w:rPr>
        <w:t>Equation</w:t>
      </w:r>
      <w:r w:rsidRPr="009F4725">
        <w:t xml:space="preserve"> 3.0.</w:t>
      </w:r>
      <w:r>
        <w:t xml:space="preserve"> Для запуска встроенного редактора формул необходимо открыть диалоговое окно </w:t>
      </w:r>
      <w:r w:rsidRPr="001162E6">
        <w:rPr>
          <w:i/>
        </w:rPr>
        <w:t>Вставка объекта</w:t>
      </w:r>
      <w:r>
        <w:t xml:space="preserve"> (вкладка </w:t>
      </w:r>
      <w:r w:rsidRPr="005F116D">
        <w:rPr>
          <w:rStyle w:val="a9"/>
        </w:rPr>
        <w:t>Вставка</w:t>
      </w:r>
      <w:r>
        <w:t xml:space="preserve">, группа </w:t>
      </w:r>
      <w:r w:rsidRPr="005F116D">
        <w:rPr>
          <w:rStyle w:val="a9"/>
        </w:rPr>
        <w:t>Текст</w:t>
      </w:r>
      <w:r>
        <w:t xml:space="preserve">, кнопка </w:t>
      </w:r>
      <w:r w:rsidRPr="005F116D">
        <w:rPr>
          <w:rStyle w:val="a9"/>
        </w:rPr>
        <w:t>Объект</w:t>
      </w:r>
      <w:r>
        <w:t xml:space="preserve">). Далее в списке </w:t>
      </w:r>
      <w:r w:rsidRPr="005F116D">
        <w:rPr>
          <w:rStyle w:val="a9"/>
        </w:rPr>
        <w:t>Тип объекта</w:t>
      </w:r>
      <w:r>
        <w:t xml:space="preserve"> выбрать объект - </w:t>
      </w:r>
      <w:r>
        <w:rPr>
          <w:lang w:val="en-US"/>
        </w:rPr>
        <w:t>Microsoft</w:t>
      </w:r>
      <w:r w:rsidRPr="009F4725">
        <w:t xml:space="preserve"> </w:t>
      </w:r>
      <w:r>
        <w:rPr>
          <w:lang w:val="en-US"/>
        </w:rPr>
        <w:t>Equation</w:t>
      </w:r>
      <w:r w:rsidRPr="009F4725">
        <w:t xml:space="preserve"> 3.0</w:t>
      </w:r>
      <w:r>
        <w:t xml:space="preserve">. При этом в документ вставляется пустой объект, а в окне программы открывается специальное меню и специальная панель инструментов (рис. </w:t>
      </w:r>
      <w:r w:rsidR="000630C5">
        <w:t>1</w:t>
      </w:r>
      <w:r>
        <w:t>.</w:t>
      </w:r>
      <w:r w:rsidR="000630C5">
        <w:t>31</w:t>
      </w:r>
      <w:r>
        <w:t xml:space="preserve">). Панель инструментов редактора формул разделена горизонтальной чертой на две половины: верхняя – позволяет вводить отдельные символы и специальные знаки к символам, нижняя – панель шаблонов. </w:t>
      </w:r>
    </w:p>
    <w:p w:rsidR="00FC6B21" w:rsidRDefault="00A85E3E" w:rsidP="00FC6B21">
      <w:pPr>
        <w:jc w:val="both"/>
      </w:pPr>
      <w:r>
        <w:rPr>
          <w:noProof/>
        </w:rPr>
        <mc:AlternateContent>
          <mc:Choice Requires="wpg">
            <w:drawing>
              <wp:anchor distT="0" distB="0" distL="114300" distR="114300" simplePos="0" relativeHeight="251677696" behindDoc="0" locked="0" layoutInCell="1" allowOverlap="1">
                <wp:simplePos x="0" y="0"/>
                <wp:positionH relativeFrom="column">
                  <wp:posOffset>551180</wp:posOffset>
                </wp:positionH>
                <wp:positionV relativeFrom="paragraph">
                  <wp:posOffset>232410</wp:posOffset>
                </wp:positionV>
                <wp:extent cx="4789805" cy="1729105"/>
                <wp:effectExtent l="12065" t="127635" r="8255" b="10160"/>
                <wp:wrapNone/>
                <wp:docPr id="2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9805" cy="1729105"/>
                          <a:chOff x="2569" y="12451"/>
                          <a:chExt cx="7543" cy="2723"/>
                        </a:xfrm>
                      </wpg:grpSpPr>
                      <wps:wsp>
                        <wps:cNvPr id="240" name="AutoShape 19"/>
                        <wps:cNvSpPr>
                          <a:spLocks noChangeArrowheads="1"/>
                        </wps:cNvSpPr>
                        <wps:spPr bwMode="auto">
                          <a:xfrm>
                            <a:off x="5846" y="14089"/>
                            <a:ext cx="1956" cy="666"/>
                          </a:xfrm>
                          <a:prstGeom prst="wedgeRectCallout">
                            <a:avLst>
                              <a:gd name="adj1" fmla="val -68097"/>
                              <a:gd name="adj2" fmla="val 17417"/>
                            </a:avLst>
                          </a:prstGeom>
                          <a:solidFill>
                            <a:srgbClr val="FFFFFF"/>
                          </a:solidFill>
                          <a:ln w="9525">
                            <a:solidFill>
                              <a:srgbClr val="000000"/>
                            </a:solidFill>
                            <a:miter lim="800000"/>
                            <a:headEnd/>
                            <a:tailEnd/>
                          </a:ln>
                        </wps:spPr>
                        <wps:txbx>
                          <w:txbxContent>
                            <w:p w:rsidR="00FB607B" w:rsidRPr="009F0AFE" w:rsidRDefault="00FB607B" w:rsidP="00FC6B21">
                              <w:pPr>
                                <w:rPr>
                                  <w:sz w:val="18"/>
                                  <w:szCs w:val="18"/>
                                </w:rPr>
                              </w:pPr>
                              <w:r>
                                <w:rPr>
                                  <w:sz w:val="18"/>
                                  <w:szCs w:val="18"/>
                                </w:rPr>
                                <w:t>Область для записи формул</w:t>
                              </w:r>
                            </w:p>
                          </w:txbxContent>
                        </wps:txbx>
                        <wps:bodyPr rot="0" vert="horz" wrap="square" lIns="91440" tIns="45720" rIns="91440" bIns="45720" anchor="t" anchorCtr="0" upright="1">
                          <a:noAutofit/>
                        </wps:bodyPr>
                      </wps:wsp>
                      <wps:wsp>
                        <wps:cNvPr id="241" name="AutoShape 20"/>
                        <wps:cNvSpPr>
                          <a:spLocks noChangeArrowheads="1"/>
                        </wps:cNvSpPr>
                        <wps:spPr bwMode="auto">
                          <a:xfrm>
                            <a:off x="3718" y="12567"/>
                            <a:ext cx="1956" cy="419"/>
                          </a:xfrm>
                          <a:prstGeom prst="wedgeRectCallout">
                            <a:avLst>
                              <a:gd name="adj1" fmla="val -78019"/>
                              <a:gd name="adj2" fmla="val -112051"/>
                            </a:avLst>
                          </a:prstGeom>
                          <a:solidFill>
                            <a:srgbClr val="FFFFFF"/>
                          </a:solidFill>
                          <a:ln w="9525">
                            <a:solidFill>
                              <a:srgbClr val="000000"/>
                            </a:solidFill>
                            <a:miter lim="800000"/>
                            <a:headEnd/>
                            <a:tailEnd/>
                          </a:ln>
                        </wps:spPr>
                        <wps:txbx>
                          <w:txbxContent>
                            <w:p w:rsidR="00FB607B" w:rsidRPr="009F0AFE" w:rsidRDefault="00FB607B" w:rsidP="00FC6B21">
                              <w:pPr>
                                <w:rPr>
                                  <w:sz w:val="18"/>
                                  <w:szCs w:val="18"/>
                                </w:rPr>
                              </w:pPr>
                              <w:r>
                                <w:rPr>
                                  <w:sz w:val="18"/>
                                  <w:szCs w:val="18"/>
                                </w:rPr>
                                <w:t>Специальное меню</w:t>
                              </w:r>
                            </w:p>
                          </w:txbxContent>
                        </wps:txbx>
                        <wps:bodyPr rot="0" vert="horz" wrap="square" lIns="91440" tIns="45720" rIns="91440" bIns="45720" anchor="t" anchorCtr="0" upright="1">
                          <a:noAutofit/>
                        </wps:bodyPr>
                      </wps:wsp>
                      <wps:wsp>
                        <wps:cNvPr id="242" name="AutoShape 21"/>
                        <wps:cNvSpPr>
                          <a:spLocks noChangeArrowheads="1"/>
                        </wps:cNvSpPr>
                        <wps:spPr bwMode="auto">
                          <a:xfrm>
                            <a:off x="7877" y="14167"/>
                            <a:ext cx="2235" cy="666"/>
                          </a:xfrm>
                          <a:prstGeom prst="wedgeRectCallout">
                            <a:avLst>
                              <a:gd name="adj1" fmla="val -17292"/>
                              <a:gd name="adj2" fmla="val -108407"/>
                            </a:avLst>
                          </a:prstGeom>
                          <a:solidFill>
                            <a:srgbClr val="FFFFFF"/>
                          </a:solidFill>
                          <a:ln w="9525">
                            <a:solidFill>
                              <a:srgbClr val="000000"/>
                            </a:solidFill>
                            <a:miter lim="800000"/>
                            <a:headEnd/>
                            <a:tailEnd/>
                          </a:ln>
                        </wps:spPr>
                        <wps:txbx>
                          <w:txbxContent>
                            <w:p w:rsidR="00FB607B" w:rsidRPr="009F0AFE" w:rsidRDefault="00FB607B" w:rsidP="00FC6B21">
                              <w:pPr>
                                <w:rPr>
                                  <w:sz w:val="18"/>
                                  <w:szCs w:val="18"/>
                                </w:rPr>
                              </w:pPr>
                              <w:r>
                                <w:rPr>
                                  <w:sz w:val="18"/>
                                  <w:szCs w:val="18"/>
                                </w:rPr>
                                <w:t>Формула, записанная текстовым методом</w:t>
                              </w:r>
                            </w:p>
                          </w:txbxContent>
                        </wps:txbx>
                        <wps:bodyPr rot="0" vert="horz" wrap="square" lIns="91440" tIns="45720" rIns="91440" bIns="45720" anchor="t" anchorCtr="0" upright="1">
                          <a:noAutofit/>
                        </wps:bodyPr>
                      </wps:wsp>
                      <wps:wsp>
                        <wps:cNvPr id="243" name="AutoShape 22"/>
                        <wps:cNvSpPr>
                          <a:spLocks noChangeArrowheads="1"/>
                        </wps:cNvSpPr>
                        <wps:spPr bwMode="auto">
                          <a:xfrm>
                            <a:off x="6598" y="12451"/>
                            <a:ext cx="1881" cy="419"/>
                          </a:xfrm>
                          <a:prstGeom prst="wedgeRectCallout">
                            <a:avLst>
                              <a:gd name="adj1" fmla="val -94602"/>
                              <a:gd name="adj2" fmla="val 118736"/>
                            </a:avLst>
                          </a:prstGeom>
                          <a:solidFill>
                            <a:srgbClr val="FFFFFF"/>
                          </a:solidFill>
                          <a:ln w="9525">
                            <a:solidFill>
                              <a:srgbClr val="000000"/>
                            </a:solidFill>
                            <a:miter lim="800000"/>
                            <a:headEnd/>
                            <a:tailEnd/>
                          </a:ln>
                        </wps:spPr>
                        <wps:txbx>
                          <w:txbxContent>
                            <w:p w:rsidR="00FB607B" w:rsidRPr="009F0AFE" w:rsidRDefault="00FB607B" w:rsidP="00FC6B21">
                              <w:pPr>
                                <w:rPr>
                                  <w:sz w:val="18"/>
                                  <w:szCs w:val="18"/>
                                </w:rPr>
                              </w:pPr>
                              <w:r>
                                <w:rPr>
                                  <w:sz w:val="18"/>
                                  <w:szCs w:val="18"/>
                                </w:rPr>
                                <w:t>Панель символов</w:t>
                              </w:r>
                            </w:p>
                          </w:txbxContent>
                        </wps:txbx>
                        <wps:bodyPr rot="0" vert="horz" wrap="square" lIns="91440" tIns="45720" rIns="91440" bIns="45720" anchor="t" anchorCtr="0" upright="1">
                          <a:noAutofit/>
                        </wps:bodyPr>
                      </wps:wsp>
                      <wps:wsp>
                        <wps:cNvPr id="244" name="AutoShape 23"/>
                        <wps:cNvSpPr>
                          <a:spLocks noChangeArrowheads="1"/>
                        </wps:cNvSpPr>
                        <wps:spPr bwMode="auto">
                          <a:xfrm>
                            <a:off x="3063" y="13579"/>
                            <a:ext cx="1881" cy="419"/>
                          </a:xfrm>
                          <a:prstGeom prst="wedgeRectCallout">
                            <a:avLst>
                              <a:gd name="adj1" fmla="val -18051"/>
                              <a:gd name="adj2" fmla="val -94153"/>
                            </a:avLst>
                          </a:prstGeom>
                          <a:solidFill>
                            <a:srgbClr val="FFFFFF"/>
                          </a:solidFill>
                          <a:ln w="9525">
                            <a:solidFill>
                              <a:srgbClr val="000000"/>
                            </a:solidFill>
                            <a:miter lim="800000"/>
                            <a:headEnd/>
                            <a:tailEnd/>
                          </a:ln>
                        </wps:spPr>
                        <wps:txbx>
                          <w:txbxContent>
                            <w:p w:rsidR="00FB607B" w:rsidRPr="009F0AFE" w:rsidRDefault="00FB607B" w:rsidP="00FC6B21">
                              <w:pPr>
                                <w:rPr>
                                  <w:sz w:val="18"/>
                                  <w:szCs w:val="18"/>
                                </w:rPr>
                              </w:pPr>
                              <w:r>
                                <w:rPr>
                                  <w:sz w:val="18"/>
                                  <w:szCs w:val="18"/>
                                </w:rPr>
                                <w:t>Панель шаблонов</w:t>
                              </w:r>
                            </w:p>
                          </w:txbxContent>
                        </wps:txbx>
                        <wps:bodyPr rot="0" vert="horz" wrap="square" lIns="91440" tIns="45720" rIns="91440" bIns="45720" anchor="t" anchorCtr="0" upright="1">
                          <a:noAutofit/>
                        </wps:bodyPr>
                      </wps:wsp>
                      <wps:wsp>
                        <wps:cNvPr id="245" name="AutoShape 24"/>
                        <wps:cNvSpPr>
                          <a:spLocks noChangeArrowheads="1"/>
                        </wps:cNvSpPr>
                        <wps:spPr bwMode="auto">
                          <a:xfrm>
                            <a:off x="2569" y="14755"/>
                            <a:ext cx="1881" cy="419"/>
                          </a:xfrm>
                          <a:prstGeom prst="wedgeRectCallout">
                            <a:avLst>
                              <a:gd name="adj1" fmla="val 80782"/>
                              <a:gd name="adj2" fmla="val -32579"/>
                            </a:avLst>
                          </a:prstGeom>
                          <a:solidFill>
                            <a:srgbClr val="FFFFFF"/>
                          </a:solidFill>
                          <a:ln w="9525">
                            <a:solidFill>
                              <a:srgbClr val="000000"/>
                            </a:solidFill>
                            <a:miter lim="800000"/>
                            <a:headEnd/>
                            <a:tailEnd/>
                          </a:ln>
                        </wps:spPr>
                        <wps:txbx>
                          <w:txbxContent>
                            <w:p w:rsidR="00FB607B" w:rsidRPr="009F0AFE" w:rsidRDefault="00FB607B" w:rsidP="00FC6B21">
                              <w:pPr>
                                <w:rPr>
                                  <w:sz w:val="18"/>
                                  <w:szCs w:val="18"/>
                                </w:rPr>
                              </w:pPr>
                              <w:r>
                                <w:rPr>
                                  <w:sz w:val="18"/>
                                  <w:szCs w:val="18"/>
                                </w:rPr>
                                <w:t>Поле шаблона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55" style="position:absolute;left:0;text-align:left;margin-left:43.4pt;margin-top:18.3pt;width:377.15pt;height:136.15pt;z-index:251677696;mso-position-horizontal-relative:text;mso-position-vertical-relative:text" coordorigin="2569,12451" coordsize="7543,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">
                <v:shape id="AutoShape 19" o:spid="_x0000_s1156" type="#_x0000_t61" style="position:absolute;left:5846;top:14089;width:195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4L8cMA&#10;AADcAAAADwAAAGRycy9kb3ducmV2LnhtbERPXWvCMBR9F/wP4Qp7EU0nw0k1ytiQbTAEq4KP1+ba&#10;FJub0qS1+/fLg7DHw/lebXpbiY4aXzpW8DxNQBDnTpdcKDgetpMFCB+QNVaOScEvedish4MVptrd&#10;eU9dFgoRQ9inqMCEUKdS+tyQRT91NXHkrq6xGCJsCqkbvMdwW8lZksylxZJjg8Ga3g3lt6y1Crb7&#10;jk37/fGDu7LPPs+Xcft62in1NOrfliAC9eFf/HB/aQWzl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4L8cMAAADcAAAADwAAAAAAAAAAAAAAAACYAgAAZHJzL2Rv&#10;d25yZXYueG1sUEsFBgAAAAAEAAQA9QAAAIgDAAAAAA==&#10;" adj="-3909,14562">
                  <v:textbox>
                    <w:txbxContent>
                      <w:p w:rsidR="00FB607B" w:rsidRPr="009F0AFE" w:rsidRDefault="00FB607B" w:rsidP="00FC6B21">
                        <w:pPr>
                          <w:rPr>
                            <w:sz w:val="18"/>
                            <w:szCs w:val="18"/>
                          </w:rPr>
                        </w:pPr>
                        <w:r>
                          <w:rPr>
                            <w:sz w:val="18"/>
                            <w:szCs w:val="18"/>
                          </w:rPr>
                          <w:t>Область для записи формул</w:t>
                        </w:r>
                      </w:p>
                    </w:txbxContent>
                  </v:textbox>
                </v:shape>
                <v:shape id="AutoShape 20" o:spid="_x0000_s1157" type="#_x0000_t61" style="position:absolute;left:3718;top:12567;width:195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NbccA&#10;AADcAAAADwAAAGRycy9kb3ducmV2LnhtbESPQWvCQBSE7wX/w/IKvdWNUkRSVzFKSi/aNi31+pp9&#10;3QSzb0N21eivdwtCj8PMfMPMFr1txJE6XztWMBomIIhLp2s2Cr4+88cpCB+QNTaOScGZPCzmg7sZ&#10;ptqd+IOORTAiQtinqKAKoU2l9GVFFv3QtcTR+3WdxRBlZ6Tu8BThtpHjJJlIizXHhQpbWlVU7ouD&#10;VfAml8UuO+TfL7ssN5efjcnW23elHu775TOIQH34D9/ar1rB+GkEf2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MTW3HAAAA3AAAAA8AAAAAAAAAAAAAAAAAmAIAAGRy&#10;cy9kb3ducmV2LnhtbFBLBQYAAAAABAAEAPUAAACMAwAAAAA=&#10;" adj="-6052,-13403">
                  <v:textbox>
                    <w:txbxContent>
                      <w:p w:rsidR="00FB607B" w:rsidRPr="009F0AFE" w:rsidRDefault="00FB607B" w:rsidP="00FC6B21">
                        <w:pPr>
                          <w:rPr>
                            <w:sz w:val="18"/>
                            <w:szCs w:val="18"/>
                          </w:rPr>
                        </w:pPr>
                        <w:r>
                          <w:rPr>
                            <w:sz w:val="18"/>
                            <w:szCs w:val="18"/>
                          </w:rPr>
                          <w:t>Специальное меню</w:t>
                        </w:r>
                      </w:p>
                    </w:txbxContent>
                  </v:textbox>
                </v:shape>
                <v:shape id="AutoShape 21" o:spid="_x0000_s1158" type="#_x0000_t61" style="position:absolute;left:7877;top:14167;width:2235;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pL8IA&#10;AADcAAAADwAAAGRycy9kb3ducmV2LnhtbESPQYvCMBSE74L/ITxhb5paZJGusZTCguBJVwVvj+bZ&#10;lm1eSpOt8d9vBMHjMDPfMJs8mE6MNLjWsoLlIgFBXFndcq3g9PM9X4NwHlljZ5kUPMhBvp1ONphp&#10;e+cDjUdfiwhhl6GCxvs+k9JVDRl0C9sTR+9mB4M+yqGWesB7hJtOpknyKQ22HBca7KlsqPo9/hkF&#10;pmsPj2VZhlsI+xAuq+J6HmulPmah+ALhKfh3+NXeaQXpKoX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mkvwgAAANwAAAAPAAAAAAAAAAAAAAAAAJgCAABkcnMvZG93&#10;bnJldi54bWxQSwUGAAAAAAQABAD1AAAAhwMAAAAA&#10;" adj="7065,-12616">
                  <v:textbox>
                    <w:txbxContent>
                      <w:p w:rsidR="00FB607B" w:rsidRPr="009F0AFE" w:rsidRDefault="00FB607B" w:rsidP="00FC6B21">
                        <w:pPr>
                          <w:rPr>
                            <w:sz w:val="18"/>
                            <w:szCs w:val="18"/>
                          </w:rPr>
                        </w:pPr>
                        <w:r>
                          <w:rPr>
                            <w:sz w:val="18"/>
                            <w:szCs w:val="18"/>
                          </w:rPr>
                          <w:t>Формула, записанная текстовым методом</w:t>
                        </w:r>
                      </w:p>
                    </w:txbxContent>
                  </v:textbox>
                </v:shape>
                <v:shape id="AutoShape 22" o:spid="_x0000_s1159" type="#_x0000_t61" style="position:absolute;left:6598;top:12451;width:188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qFcYA&#10;AADcAAAADwAAAGRycy9kb3ducmV2LnhtbESPQWvCQBSE74X+h+UVvNWNiVSJriKC1EKhrQpeH9ln&#10;siT7NmS3Sfz33UKhx2FmvmHW29E2oqfOG8cKZtMEBHHhtOFSweV8eF6C8AFZY+OYFNzJw3bz+LDG&#10;XLuBv6g/hVJECPscFVQhtLmUvqjIop+6ljh6N9dZDFF2pdQdDhFuG5kmyYu0aDguVNjSvqKiPn1b&#10;BZl5H86frx/jfbje3mbzul7s+otSk6dxtwIRaAz/4b/2UStI5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VqFcYAAADcAAAADwAAAAAAAAAAAAAAAACYAgAAZHJz&#10;L2Rvd25yZXYueG1sUEsFBgAAAAAEAAQA9QAAAIsDAAAAAA==&#10;" adj="-9634,36447">
                  <v:textbox>
                    <w:txbxContent>
                      <w:p w:rsidR="00FB607B" w:rsidRPr="009F0AFE" w:rsidRDefault="00FB607B" w:rsidP="00FC6B21">
                        <w:pPr>
                          <w:rPr>
                            <w:sz w:val="18"/>
                            <w:szCs w:val="18"/>
                          </w:rPr>
                        </w:pPr>
                        <w:r>
                          <w:rPr>
                            <w:sz w:val="18"/>
                            <w:szCs w:val="18"/>
                          </w:rPr>
                          <w:t>Панель символов</w:t>
                        </w:r>
                      </w:p>
                    </w:txbxContent>
                  </v:textbox>
                </v:shape>
                <v:shape id="AutoShape 23" o:spid="_x0000_s1160" type="#_x0000_t61" style="position:absolute;left:3063;top:13579;width:188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I/8YA&#10;AADcAAAADwAAAGRycy9kb3ducmV2LnhtbESPT2sCMRTE7wW/Q3hCb5qtFdGtUURReqgt/kE8PjbP&#10;zWLysmxS3X77piD0OMzMb5jpvHVW3KgJlWcFL/0MBHHhdcWlguNh3RuDCBFZo/VMCn4owHzWeZpi&#10;rv2dd3Tbx1IkCIccFZgY61zKUBhyGPq+Jk7exTcOY5JNKXWD9wR3Vg6ybCQdVpwWDNa0NFRc999O&#10;wWWjz7vNZPW5sqOP7enVRPu11Uo9d9vFG4hIbfwPP9rvWsFgOIS/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PI/8YAAADcAAAADwAAAAAAAAAAAAAAAACYAgAAZHJz&#10;L2Rvd25yZXYueG1sUEsFBgAAAAAEAAQA9QAAAIsDAAAAAA==&#10;" adj="6901,-9537">
                  <v:textbox>
                    <w:txbxContent>
                      <w:p w:rsidR="00FB607B" w:rsidRPr="009F0AFE" w:rsidRDefault="00FB607B" w:rsidP="00FC6B21">
                        <w:pPr>
                          <w:rPr>
                            <w:sz w:val="18"/>
                            <w:szCs w:val="18"/>
                          </w:rPr>
                        </w:pPr>
                        <w:r>
                          <w:rPr>
                            <w:sz w:val="18"/>
                            <w:szCs w:val="18"/>
                          </w:rPr>
                          <w:t>Панель шаблонов</w:t>
                        </w:r>
                      </w:p>
                    </w:txbxContent>
                  </v:textbox>
                </v:shape>
                <v:shape id="AutoShape 24" o:spid="_x0000_s1161" type="#_x0000_t61" style="position:absolute;left:2569;top:14755;width:188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EpccA&#10;AADcAAAADwAAAGRycy9kb3ducmV2LnhtbESP3WrCQBSE74W+w3IK3ulGsSLRTSiCIFTrX6W9PGRP&#10;k7TZszG7auzTu4VCL4eZ+YaZpa2pxIUaV1pWMOhHIIgzq0vOFbwdFr0JCOeRNVaWScGNHKTJQ2eG&#10;sbZX3tFl73MRIOxiVFB4X8dSuqwgg65va+LgfdrGoA+yyaVu8BrgppLDKBpLgyWHhQJrmheUfe/P&#10;RsH7wax2X7d8sB29rFfHn8nr6WNDSnUf2+cpCE+t/w//tZdawXD0BL9nwhGQ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xKXHAAAA3AAAAA8AAAAAAAAAAAAAAAAAmAIAAGRy&#10;cy9kb3ducmV2LnhtbFBLBQYAAAAABAAEAPUAAACMAwAAAAA=&#10;" adj="28249,3763">
                  <v:textbox>
                    <w:txbxContent>
                      <w:p w:rsidR="00FB607B" w:rsidRPr="009F0AFE" w:rsidRDefault="00FB607B" w:rsidP="00FC6B21">
                        <w:pPr>
                          <w:rPr>
                            <w:sz w:val="18"/>
                            <w:szCs w:val="18"/>
                          </w:rPr>
                        </w:pPr>
                        <w:r>
                          <w:rPr>
                            <w:sz w:val="18"/>
                            <w:szCs w:val="18"/>
                          </w:rPr>
                          <w:t>Поле шаблона</w:t>
                        </w:r>
                      </w:p>
                    </w:txbxContent>
                  </v:textbox>
                </v:shape>
              </v:group>
            </w:pict>
          </mc:Fallback>
        </mc:AlternateContent>
      </w:r>
      <w:r w:rsidR="00FC6B21">
        <w:rPr>
          <w:noProof/>
        </w:rPr>
        <w:drawing>
          <wp:inline distT="0" distB="0" distL="0" distR="0">
            <wp:extent cx="4784962" cy="1933058"/>
            <wp:effectExtent l="19050" t="0" r="0" b="0"/>
            <wp:docPr id="5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r="17627" b="37832"/>
                    <a:stretch>
                      <a:fillRect/>
                    </a:stretch>
                  </pic:blipFill>
                  <pic:spPr bwMode="auto">
                    <a:xfrm>
                      <a:off x="0" y="0"/>
                      <a:ext cx="4786825" cy="1933810"/>
                    </a:xfrm>
                    <a:prstGeom prst="rect">
                      <a:avLst/>
                    </a:prstGeom>
                    <a:noFill/>
                    <a:ln w="9525">
                      <a:noFill/>
                      <a:miter lim="800000"/>
                      <a:headEnd/>
                      <a:tailEnd/>
                    </a:ln>
                  </pic:spPr>
                </pic:pic>
              </a:graphicData>
            </a:graphic>
          </wp:inline>
        </w:drawing>
      </w:r>
    </w:p>
    <w:p w:rsidR="00FC6B21" w:rsidRPr="00B22BE8"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31</w:t>
      </w:r>
      <w:r w:rsidR="00EF7158">
        <w:rPr>
          <w:noProof/>
        </w:rPr>
        <w:fldChar w:fldCharType="end"/>
      </w:r>
      <w:r>
        <w:t>. Графические средства создания формул</w:t>
      </w:r>
    </w:p>
    <w:p w:rsidR="00FC6B21" w:rsidRPr="007A191C" w:rsidRDefault="00FC6B21" w:rsidP="00FC6B21">
      <w:pPr>
        <w:jc w:val="both"/>
        <w:rPr>
          <w:rFonts w:ascii="Cambria Math" w:hAnsi="Cambria Math"/>
          <w:i/>
          <w:iCs/>
          <w:sz w:val="18"/>
        </w:rPr>
      </w:pPr>
      <w:r>
        <w:t xml:space="preserve">Формулы простейшей структуры вводятся в область формулы непосредственно с клавиатуры. В частности так вводятся числовые константы, имена переменных и вспомогательные комментарии. Если необходимого символа на клавиатуре нет, его выбирают на панели инструментов </w:t>
      </w:r>
      <w:r w:rsidRPr="00B22BE8">
        <w:rPr>
          <w:rStyle w:val="a9"/>
        </w:rPr>
        <w:t>Формула</w:t>
      </w:r>
      <w:r>
        <w:t xml:space="preserve">. Для ввода более сложных формул используются шаблоны, которые содержат несколько полей для ввода символов. Переход от одного поля к другому осуществляется с помощью клавиш управления курсором или щелчком мыши. Завершение ввода формулы и возврат к обычному редактированию документа выполняется клавишей </w:t>
      </w:r>
      <w:r w:rsidRPr="003364AA">
        <w:rPr>
          <w:rStyle w:val="a9"/>
          <w:lang w:val="en-US"/>
        </w:rPr>
        <w:t>Esc</w:t>
      </w:r>
      <w:r w:rsidRPr="003364AA">
        <w:t xml:space="preserve">. </w:t>
      </w:r>
      <w:r>
        <w:t xml:space="preserve">Формула вставляется в документ как графический объект и к нему можно применять все средства работы с графическим объектом. Чтобы отредактировать в документе уже имеющуюся графическую формулу, нужно снова задействовать редактор математических формул, дважды щелкнув по формуле левой кнопкой. </w:t>
      </w:r>
    </w:p>
    <w:p w:rsidR="00FC6B21" w:rsidRDefault="00FC6B21" w:rsidP="00FC6B21">
      <w:pPr>
        <w:pStyle w:val="a3"/>
        <w:jc w:val="both"/>
      </w:pPr>
      <w:r>
        <w:t xml:space="preserve">Задание </w:t>
      </w:r>
      <w:r w:rsidR="00EF7158">
        <w:fldChar w:fldCharType="begin"/>
      </w:r>
      <w:r w:rsidR="00EF7158">
        <w:instrText xml:space="preserve"> STYLEREF 1 \s </w:instrText>
      </w:r>
      <w:r w:rsidR="00EF7158">
        <w:fldChar w:fldCharType="separate"/>
      </w:r>
      <w:r w:rsidR="000630C5">
        <w:rPr>
          <w:noProof/>
        </w:rPr>
        <w:t>1</w:t>
      </w:r>
      <w:r w:rsidR="00EF7158">
        <w:rPr>
          <w:noProof/>
        </w:rPr>
        <w:fldChar w:fldCharType="end"/>
      </w:r>
      <w:r>
        <w:t>.</w:t>
      </w:r>
      <w:r w:rsidR="000630C5">
        <w:t>1</w:t>
      </w:r>
      <w:r w:rsidR="00EF7158">
        <w:fldChar w:fldCharType="begin"/>
      </w:r>
      <w:r w:rsidR="00EF7158">
        <w:instrText xml:space="preserve"> SEQ Задание \* ARABIC \s 1 </w:instrText>
      </w:r>
      <w:r w:rsidR="00EF7158">
        <w:fldChar w:fldCharType="separate"/>
      </w:r>
      <w:r w:rsidR="000630C5">
        <w:rPr>
          <w:noProof/>
        </w:rPr>
        <w:t>3</w:t>
      </w:r>
      <w:r w:rsidR="00EF7158">
        <w:rPr>
          <w:noProof/>
        </w:rPr>
        <w:fldChar w:fldCharType="end"/>
      </w:r>
      <w:r>
        <w:t>. Исследуйте средства редактора математических формул, выполнив следующие операции:</w:t>
      </w:r>
    </w:p>
    <w:p w:rsidR="00FC6B21" w:rsidRDefault="00FC6B21" w:rsidP="00524C06">
      <w:pPr>
        <w:pStyle w:val="ab"/>
        <w:numPr>
          <w:ilvl w:val="0"/>
          <w:numId w:val="19"/>
        </w:numPr>
        <w:jc w:val="both"/>
      </w:pPr>
      <w:r>
        <w:t xml:space="preserve">Откройте текущий документ, установите маркер в новую строку и запустите редактор математических формул </w:t>
      </w:r>
      <w:r>
        <w:rPr>
          <w:lang w:val="en-US"/>
        </w:rPr>
        <w:t>Microsoft</w:t>
      </w:r>
      <w:r w:rsidRPr="009F4725">
        <w:t xml:space="preserve"> </w:t>
      </w:r>
      <w:r>
        <w:rPr>
          <w:lang w:val="en-US"/>
        </w:rPr>
        <w:t>Equation</w:t>
      </w:r>
      <w:r w:rsidRPr="009F4725">
        <w:t xml:space="preserve"> 3.0</w:t>
      </w:r>
      <w:r>
        <w:t xml:space="preserve">.  </w:t>
      </w:r>
    </w:p>
    <w:p w:rsidR="00FC6B21" w:rsidRDefault="00FC6B21" w:rsidP="00524C06">
      <w:pPr>
        <w:pStyle w:val="ab"/>
        <w:numPr>
          <w:ilvl w:val="0"/>
          <w:numId w:val="19"/>
        </w:numPr>
        <w:jc w:val="both"/>
      </w:pPr>
      <w:r>
        <w:t xml:space="preserve">Исследуйте средства, размещенные на панели символов и панели шаблонов, последовательно раскрывая каждую коллекцию панели. </w:t>
      </w:r>
    </w:p>
    <w:p w:rsidR="00FC6B21" w:rsidRDefault="00FC6B21" w:rsidP="00524C06">
      <w:pPr>
        <w:pStyle w:val="ab"/>
        <w:numPr>
          <w:ilvl w:val="0"/>
          <w:numId w:val="19"/>
        </w:numPr>
        <w:jc w:val="both"/>
      </w:pPr>
      <w:r>
        <w:t xml:space="preserve">Введите формулы, представленные на рис. </w:t>
      </w:r>
      <w:r w:rsidR="000630C5">
        <w:t>1</w:t>
      </w:r>
      <w:r>
        <w:t>.</w:t>
      </w:r>
      <w:r w:rsidR="000630C5">
        <w:t>31</w:t>
      </w:r>
      <w:r>
        <w:t xml:space="preserve"> и сохраните полученные изменения. </w:t>
      </w:r>
    </w:p>
    <w:p w:rsidR="00FC6B21" w:rsidRDefault="00FC6B21" w:rsidP="00FC6B21">
      <w:pPr>
        <w:jc w:val="both"/>
      </w:pPr>
      <w:r>
        <w:t xml:space="preserve">Размеры символов, которые используются в формуле по умолчанию, хорошо соответствуют двум случаям: экранному представлению документа и печатному документу в формате А4. Для других вариантов представления документа настройки придется изменить, используя диалоговое окно </w:t>
      </w:r>
      <w:r w:rsidRPr="00B34A71">
        <w:rPr>
          <w:rStyle w:val="a9"/>
        </w:rPr>
        <w:t>Размеры</w:t>
      </w:r>
      <w:r>
        <w:t xml:space="preserve"> (рис. </w:t>
      </w:r>
      <w:r w:rsidR="000630C5">
        <w:t>1</w:t>
      </w:r>
      <w:r>
        <w:t>.</w:t>
      </w:r>
      <w:r w:rsidR="000630C5">
        <w:t>32</w:t>
      </w:r>
      <w:r>
        <w:t xml:space="preserve">). Окно открывается с помощью меню редактора формул: </w:t>
      </w:r>
      <w:r w:rsidRPr="00B34A71">
        <w:rPr>
          <w:rStyle w:val="a9"/>
        </w:rPr>
        <w:t>Размер</w:t>
      </w:r>
      <w:r>
        <w:t xml:space="preserve">, </w:t>
      </w:r>
      <w:r w:rsidRPr="00B34A71">
        <w:rPr>
          <w:rStyle w:val="a9"/>
        </w:rPr>
        <w:t>Определить</w:t>
      </w:r>
      <w:r>
        <w:t xml:space="preserve">.  </w:t>
      </w:r>
    </w:p>
    <w:p w:rsidR="00FC6B21" w:rsidRDefault="00FC6B21" w:rsidP="00FC6B21">
      <w:pPr>
        <w:keepNext/>
        <w:jc w:val="both"/>
      </w:pPr>
      <w:r>
        <w:rPr>
          <w:noProof/>
        </w:rPr>
        <w:drawing>
          <wp:inline distT="0" distB="0" distL="0" distR="0">
            <wp:extent cx="5172710" cy="1706245"/>
            <wp:effectExtent l="19050" t="0" r="8890" b="0"/>
            <wp:docPr id="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5172710" cy="1706245"/>
                    </a:xfrm>
                    <a:prstGeom prst="rect">
                      <a:avLst/>
                    </a:prstGeom>
                    <a:noFill/>
                    <a:ln w="9525">
                      <a:noFill/>
                      <a:miter lim="800000"/>
                      <a:headEnd/>
                      <a:tailEnd/>
                    </a:ln>
                  </pic:spPr>
                </pic:pic>
              </a:graphicData>
            </a:graphic>
          </wp:inline>
        </w:drawing>
      </w:r>
    </w:p>
    <w:p w:rsidR="00FC6B21"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32</w:t>
      </w:r>
      <w:r w:rsidR="00EF7158">
        <w:rPr>
          <w:noProof/>
        </w:rPr>
        <w:fldChar w:fldCharType="end"/>
      </w:r>
      <w:r>
        <w:t>. Окно для изменения размеров символов в формуле</w:t>
      </w:r>
    </w:p>
    <w:p w:rsidR="00FC6B21" w:rsidRDefault="00FC6B21" w:rsidP="00B74E42">
      <w:pPr>
        <w:pStyle w:val="a3"/>
        <w:jc w:val="both"/>
      </w:pPr>
      <w:r>
        <w:t xml:space="preserve">Задание </w:t>
      </w:r>
      <w:r w:rsidR="00EF7158">
        <w:fldChar w:fldCharType="begin"/>
      </w:r>
      <w:r w:rsidR="00EF7158">
        <w:instrText xml:space="preserve"> STYLEREF 1 \s </w:instrText>
      </w:r>
      <w:r w:rsidR="00EF7158">
        <w:fldChar w:fldCharType="separate"/>
      </w:r>
      <w:r w:rsidR="00B74E42">
        <w:rPr>
          <w:noProof/>
        </w:rPr>
        <w:t>1</w:t>
      </w:r>
      <w:r w:rsidR="00EF7158">
        <w:rPr>
          <w:noProof/>
        </w:rPr>
        <w:fldChar w:fldCharType="end"/>
      </w:r>
      <w:r>
        <w:t>.</w:t>
      </w:r>
      <w:r w:rsidR="000630C5">
        <w:t>1</w:t>
      </w:r>
      <w:r w:rsidR="00EF7158">
        <w:fldChar w:fldCharType="begin"/>
      </w:r>
      <w:r w:rsidR="00EF7158">
        <w:instrText xml:space="preserve"> SEQ Задание \* ARABIC \s 1 </w:instrText>
      </w:r>
      <w:r w:rsidR="00EF7158">
        <w:fldChar w:fldCharType="separate"/>
      </w:r>
      <w:r w:rsidR="00B74E42">
        <w:rPr>
          <w:noProof/>
        </w:rPr>
        <w:t>4</w:t>
      </w:r>
      <w:r w:rsidR="00EF7158">
        <w:rPr>
          <w:noProof/>
        </w:rPr>
        <w:fldChar w:fldCharType="end"/>
      </w:r>
      <w:r>
        <w:t xml:space="preserve">. Используя текстовый и графический метод ввода формул, самостоятельно введите в документ формулы, представленные на рис. </w:t>
      </w:r>
      <w:r w:rsidR="000630C5">
        <w:t>1</w:t>
      </w:r>
      <w:r>
        <w:t>.</w:t>
      </w:r>
      <w:r w:rsidR="000630C5">
        <w:t>33</w:t>
      </w:r>
      <w:r>
        <w:t xml:space="preserve">. </w:t>
      </w:r>
      <w:r w:rsidR="000630C5">
        <w:t xml:space="preserve"> </w:t>
      </w:r>
      <w:r w:rsidR="00B74E42">
        <w:t xml:space="preserve">Каждую формулу записать с помощью текстового редактора </w:t>
      </w:r>
      <w:r w:rsidR="00B74E42">
        <w:rPr>
          <w:lang w:val="en-US"/>
        </w:rPr>
        <w:t>Word</w:t>
      </w:r>
      <w:r w:rsidR="00B74E42" w:rsidRPr="00B74E42">
        <w:t xml:space="preserve"> </w:t>
      </w:r>
      <w:r w:rsidR="00B74E42">
        <w:t xml:space="preserve">и редактора математических формул </w:t>
      </w:r>
      <w:r w:rsidR="00B74E42">
        <w:rPr>
          <w:lang w:val="en-US"/>
        </w:rPr>
        <w:t>Microsoft</w:t>
      </w:r>
      <w:r w:rsidR="00B74E42" w:rsidRPr="009F4725">
        <w:t xml:space="preserve"> </w:t>
      </w:r>
      <w:r w:rsidR="00B74E42">
        <w:rPr>
          <w:lang w:val="en-US"/>
        </w:rPr>
        <w:t>Equation</w:t>
      </w:r>
      <w:r w:rsidR="00B74E42" w:rsidRPr="009F4725">
        <w:t xml:space="preserve"> 3.0</w:t>
      </w:r>
      <w:r w:rsidR="00B74E42">
        <w:t xml:space="preserve">.  Сравнить полученные результаты и сделать выводы. </w:t>
      </w:r>
    </w:p>
    <w:p w:rsidR="00FC6B21" w:rsidRDefault="00FC6B21" w:rsidP="00FC6B21">
      <w:pPr>
        <w:jc w:val="both"/>
      </w:pPr>
      <w:r>
        <w:rPr>
          <w:noProof/>
          <w:sz w:val="20"/>
          <w:szCs w:val="20"/>
        </w:rPr>
        <w:drawing>
          <wp:inline distT="0" distB="0" distL="0" distR="0">
            <wp:extent cx="5486400" cy="3479626"/>
            <wp:effectExtent l="19050" t="19050" r="19050" b="25574"/>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l="5086" t="13757" r="8115" b="13019"/>
                    <a:stretch>
                      <a:fillRect/>
                    </a:stretch>
                  </pic:blipFill>
                  <pic:spPr bwMode="auto">
                    <a:xfrm>
                      <a:off x="0" y="0"/>
                      <a:ext cx="5486400" cy="3479626"/>
                    </a:xfrm>
                    <a:prstGeom prst="rect">
                      <a:avLst/>
                    </a:prstGeom>
                    <a:noFill/>
                    <a:ln w="9525">
                      <a:solidFill>
                        <a:schemeClr val="accent1"/>
                      </a:solidFill>
                      <a:miter lim="800000"/>
                      <a:headEnd/>
                      <a:tailEnd/>
                    </a:ln>
                  </pic:spPr>
                </pic:pic>
              </a:graphicData>
            </a:graphic>
          </wp:inline>
        </w:drawing>
      </w:r>
    </w:p>
    <w:p w:rsidR="00FC6B21" w:rsidRDefault="00FC6B21" w:rsidP="00FC6B21">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33</w:t>
      </w:r>
      <w:r w:rsidR="00EF7158">
        <w:rPr>
          <w:noProof/>
        </w:rPr>
        <w:fldChar w:fldCharType="end"/>
      </w:r>
      <w:r>
        <w:t>. Формулы для самостоятельного ввода</w:t>
      </w:r>
    </w:p>
    <w:p w:rsidR="00B74E42" w:rsidRPr="00B74E42" w:rsidRDefault="00B74E42" w:rsidP="00B74E42"/>
    <w:p w:rsidR="00B74E42" w:rsidRDefault="003757ED" w:rsidP="00B74E42">
      <w:pPr>
        <w:pStyle w:val="2"/>
      </w:pPr>
      <w:bookmarkStart w:id="27" w:name="_Toc259125464"/>
      <w:bookmarkStart w:id="28" w:name="_Ref308176896"/>
      <w:bookmarkStart w:id="29" w:name="_Toc357180529"/>
      <w:r>
        <w:t xml:space="preserve"> </w:t>
      </w:r>
      <w:bookmarkStart w:id="30" w:name="_Toc529459298"/>
      <w:r w:rsidR="00FA4464">
        <w:t>А</w:t>
      </w:r>
      <w:r w:rsidR="00B74E42">
        <w:t xml:space="preserve">ппарат </w:t>
      </w:r>
      <w:r w:rsidR="00FA4464">
        <w:t xml:space="preserve">электронных </w:t>
      </w:r>
      <w:r w:rsidR="00B74E42">
        <w:t>документов</w:t>
      </w:r>
      <w:bookmarkEnd w:id="27"/>
      <w:bookmarkEnd w:id="28"/>
      <w:bookmarkEnd w:id="29"/>
      <w:bookmarkEnd w:id="30"/>
    </w:p>
    <w:p w:rsidR="00B74E42" w:rsidRDefault="00B74E42" w:rsidP="00B74E42">
      <w:pPr>
        <w:jc w:val="both"/>
      </w:pPr>
      <w:r>
        <w:t xml:space="preserve">Документы большого объема обычно снабжают справочным  и служебным аппаратом, который обеспечивает доступ к дополнительной информации, облегчает навигацию по документу, предоставляет средства поиска нужных материалов и т.д. Применение служебного аппарата в электронных документах не только повышает эффективность его использования, но и ярко свидетельствует об уровне компьютерной подготовки его автора и умении использовать современные информационные технологии. </w:t>
      </w:r>
    </w:p>
    <w:p w:rsidR="00B74E42" w:rsidRDefault="00B74E42" w:rsidP="00021B83">
      <w:pPr>
        <w:pStyle w:val="3"/>
      </w:pPr>
      <w:bookmarkStart w:id="31" w:name="_Справочный_аппарат_документов"/>
      <w:bookmarkStart w:id="32" w:name="_Toc259125465"/>
      <w:bookmarkStart w:id="33" w:name="_Toc357180530"/>
      <w:bookmarkStart w:id="34" w:name="_Toc529459299"/>
      <w:bookmarkEnd w:id="31"/>
      <w:r>
        <w:t>Справочный аппарат документов</w:t>
      </w:r>
      <w:bookmarkEnd w:id="32"/>
      <w:bookmarkEnd w:id="33"/>
      <w:bookmarkEnd w:id="34"/>
    </w:p>
    <w:p w:rsidR="00B74E42" w:rsidRDefault="00B74E42" w:rsidP="00B74E42">
      <w:pPr>
        <w:jc w:val="both"/>
      </w:pPr>
      <w:r>
        <w:t xml:space="preserve">Справочный аппарат особенно полезен в иках, руководствах, инструкциях, отчетах, диссертациях, дипломных и курсовых проектах и т.п. Компоненты справочного аппарата готовят одновременно с текстом документа. К справочному аппарату, используемому в документах </w:t>
      </w:r>
      <w:r>
        <w:rPr>
          <w:lang w:val="en-US"/>
        </w:rPr>
        <w:t>Word</w:t>
      </w:r>
      <w:r w:rsidRPr="003550C7">
        <w:t>,</w:t>
      </w:r>
      <w:r>
        <w:t xml:space="preserve">относятся перекрестные ссылки, закладки, гиперссылки и другие компоненты. Справочные компоненты вставляются в документ как динамические объекты. Если документ изменяется в ходе редактирования, то справочные компоненты приводятся в соответствие с новой редакцией текста. Обновление справочных компонентов может происходить как автоматически, так и по команде. </w:t>
      </w:r>
    </w:p>
    <w:p w:rsidR="00B74E42" w:rsidRDefault="00B74E42" w:rsidP="00FA4464">
      <w:pPr>
        <w:pStyle w:val="4"/>
      </w:pPr>
      <w:r>
        <w:t xml:space="preserve"> </w:t>
      </w:r>
      <w:bookmarkStart w:id="35" w:name="_Toc259125466"/>
      <w:bookmarkStart w:id="36" w:name="_Toc357180531"/>
      <w:r>
        <w:t>Перекрестные ссылки</w:t>
      </w:r>
      <w:bookmarkEnd w:id="35"/>
      <w:bookmarkEnd w:id="36"/>
    </w:p>
    <w:p w:rsidR="00B74E42" w:rsidRDefault="00B74E42" w:rsidP="00B74E42">
      <w:pPr>
        <w:jc w:val="both"/>
      </w:pPr>
      <w:r>
        <w:t xml:space="preserve">Механизм перекрестных ссылок не только предоставляет дополнительную  и сопутствующую  информацию, полезную для читателя, но и позволяет автору управлять действиями будущего читателя. Перекрестная ссылка – это объект связи. Как у всякой связи, у перекрестной ссылки есть два конца: статическое основание и динамический указатель. </w:t>
      </w:r>
    </w:p>
    <w:p w:rsidR="00B74E42" w:rsidRDefault="00B74E42" w:rsidP="00B74E42">
      <w:pPr>
        <w:jc w:val="both"/>
      </w:pPr>
      <w:r w:rsidRPr="00F84311">
        <w:rPr>
          <w:rStyle w:val="ae"/>
        </w:rPr>
        <w:t>Перекрестная ссылка</w:t>
      </w:r>
      <w:r>
        <w:t xml:space="preserve"> – это внедренный в документ указатель на фрагмент текста документа или встроенный в него объект. Ссылка обычно указывает на заголовок, сноску, рисунок, таблицу или иной объект текущего документа. Этот объект должен быть предварительно отмечен специальным образом. Перекрестные ссылки особенно эффективны в электронных документах. </w:t>
      </w:r>
    </w:p>
    <w:p w:rsidR="00B74E42" w:rsidRDefault="00B74E42" w:rsidP="00B74E42">
      <w:pPr>
        <w:jc w:val="both"/>
      </w:pPr>
      <w:r w:rsidRPr="00163392">
        <w:rPr>
          <w:rStyle w:val="ae"/>
        </w:rPr>
        <w:t>Статическая часть</w:t>
      </w:r>
      <w:r>
        <w:t xml:space="preserve"> (основание) перекрестной ссылки представляет собой обычный текст или сокращение (например: См. рис.). </w:t>
      </w:r>
    </w:p>
    <w:p w:rsidR="00B74E42" w:rsidRDefault="00B74E42" w:rsidP="00B74E42">
      <w:pPr>
        <w:jc w:val="both"/>
      </w:pPr>
      <w:r w:rsidRPr="00163392">
        <w:rPr>
          <w:rStyle w:val="ae"/>
        </w:rPr>
        <w:t>Динамическая часть</w:t>
      </w:r>
      <w:r>
        <w:t xml:space="preserve"> перекрестной ссылки представляет собой указатель, содержащий сведения об объекте, на который указывает ссылка. В момент создания перекрестной ссылки такой объект уже должен существовать. Для создания динамической части ссылки предназначено диалоговое окно </w:t>
      </w:r>
      <w:r w:rsidRPr="00F04FAA">
        <w:rPr>
          <w:rStyle w:val="a9"/>
        </w:rPr>
        <w:t>Перекрестная ссылка</w:t>
      </w:r>
      <w:r>
        <w:t xml:space="preserve">. </w:t>
      </w:r>
    </w:p>
    <w:p w:rsidR="00B74E42" w:rsidRDefault="00B74E42" w:rsidP="00B74E42">
      <w:pPr>
        <w:jc w:val="both"/>
      </w:pPr>
      <w:r>
        <w:t>Перекрестные ссылки работают эффективно, если ссылочные объекты оформлены в электронном документе правильно. Если в качестве ссылочного объекта используются заголовки, то они должны быть отформатированы только с применением встроенных стилей (Заголовок 1,</w:t>
      </w:r>
      <w:r w:rsidRPr="007D2811">
        <w:t xml:space="preserve"> </w:t>
      </w:r>
      <w:r>
        <w:t>Заголовок 2</w:t>
      </w:r>
      <w:r w:rsidRPr="002C6D43">
        <w:t>,</w:t>
      </w:r>
      <w:r w:rsidRPr="007D2811">
        <w:t xml:space="preserve"> </w:t>
      </w:r>
      <w:r>
        <w:t>Заголовок 3 и т.д.). Если перекрестные ссылки осуществляются на рисунки, формулы или диаграммы, то их подрисуночные подписи, названия таблиц и примечания формул должны быть оформлены с помощью специального средства для ввода названий.</w:t>
      </w:r>
    </w:p>
    <w:p w:rsidR="00B74E42" w:rsidRDefault="00B74E42" w:rsidP="00B74E42">
      <w:pPr>
        <w:pStyle w:val="a3"/>
        <w:jc w:val="both"/>
      </w:pPr>
      <w:r>
        <w:t xml:space="preserve">Задание </w:t>
      </w:r>
      <w:r w:rsidR="00EF7158">
        <w:fldChar w:fldCharType="begin"/>
      </w:r>
      <w:r w:rsidR="00EF7158">
        <w:instrText xml:space="preserve"> STYLEREF 1 \s </w:instrText>
      </w:r>
      <w:r w:rsidR="00EF7158">
        <w:fldChar w:fldCharType="separate"/>
      </w:r>
      <w:r w:rsidR="00683F67">
        <w:rPr>
          <w:noProof/>
        </w:rPr>
        <w:t>1</w:t>
      </w:r>
      <w:r w:rsidR="00EF7158">
        <w:rPr>
          <w:noProof/>
        </w:rPr>
        <w:fldChar w:fldCharType="end"/>
      </w:r>
      <w:r>
        <w:t>.</w:t>
      </w:r>
      <w:r w:rsidR="00683F67" w:rsidRPr="00683F67">
        <w:t>1</w:t>
      </w:r>
      <w:r w:rsidR="00EF7158">
        <w:fldChar w:fldCharType="begin"/>
      </w:r>
      <w:r w:rsidR="00EF7158">
        <w:instrText xml:space="preserve"> SEQ Задание \* ARABIC \s 1 </w:instrText>
      </w:r>
      <w:r w:rsidR="00EF7158">
        <w:fldChar w:fldCharType="separate"/>
      </w:r>
      <w:r w:rsidR="00683F67">
        <w:rPr>
          <w:noProof/>
        </w:rPr>
        <w:t>5</w:t>
      </w:r>
      <w:r w:rsidR="00EF7158">
        <w:rPr>
          <w:noProof/>
        </w:rPr>
        <w:fldChar w:fldCharType="end"/>
      </w:r>
      <w:r>
        <w:t xml:space="preserve">. Исследуйте средства для ввода названий, выполнив следующие операции: </w:t>
      </w:r>
    </w:p>
    <w:p w:rsidR="00B74E42" w:rsidRDefault="00B74E42" w:rsidP="00BC6AD7">
      <w:pPr>
        <w:jc w:val="both"/>
      </w:pPr>
      <w:r>
        <w:t xml:space="preserve">Откройте </w:t>
      </w:r>
      <w:r w:rsidR="00BE3CF7">
        <w:t xml:space="preserve">новый документ и введите любую таблицу </w:t>
      </w:r>
      <w:r>
        <w:t xml:space="preserve"> (н</w:t>
      </w:r>
      <w:r w:rsidR="00BE3CF7">
        <w:t>апример, таблицу указанную на рис. 1.34</w:t>
      </w:r>
      <w:r w:rsidR="00630AA2">
        <w:t>). Нам нужно ввести для этой таблицы название (например: Водопады планеты), причем номер таблицы компьютер должен проставлять автоматически.</w:t>
      </w:r>
    </w:p>
    <w:p w:rsidR="00B74E42" w:rsidRDefault="00B74E42" w:rsidP="00BC6AD7">
      <w:pPr>
        <w:jc w:val="both"/>
      </w:pPr>
      <w:r>
        <w:t xml:space="preserve">Установите маркер перед таблицей и подайте команду </w:t>
      </w:r>
      <w:r w:rsidRPr="00BC6AD7">
        <w:rPr>
          <w:i/>
          <w:iCs/>
        </w:rPr>
        <w:t>Ссылки</w:t>
      </w:r>
      <w:r>
        <w:t xml:space="preserve">, </w:t>
      </w:r>
      <w:r w:rsidRPr="00BC6AD7">
        <w:rPr>
          <w:i/>
          <w:iCs/>
        </w:rPr>
        <w:t>Вставить название</w:t>
      </w:r>
      <w:r>
        <w:t xml:space="preserve">. Появится диалоговое окно </w:t>
      </w:r>
      <w:r w:rsidRPr="00BC6AD7">
        <w:rPr>
          <w:i/>
          <w:iCs/>
        </w:rPr>
        <w:t>Название</w:t>
      </w:r>
      <w:r>
        <w:t xml:space="preserve"> (рис.</w:t>
      </w:r>
      <w:r w:rsidR="00BE3CF7">
        <w:t>1</w:t>
      </w:r>
      <w:r w:rsidRPr="0066696C">
        <w:t>.</w:t>
      </w:r>
      <w:r w:rsidR="00BE3CF7">
        <w:t>34</w:t>
      </w:r>
      <w:r w:rsidRPr="0066696C">
        <w:t>)</w:t>
      </w:r>
      <w:r>
        <w:t xml:space="preserve">. </w:t>
      </w:r>
    </w:p>
    <w:p w:rsidR="00B74E42" w:rsidRDefault="00B74E42" w:rsidP="00B74E42">
      <w:pPr>
        <w:keepNext/>
        <w:jc w:val="both"/>
      </w:pPr>
      <w:r>
        <w:rPr>
          <w:noProof/>
        </w:rPr>
        <w:drawing>
          <wp:inline distT="0" distB="0" distL="0" distR="0">
            <wp:extent cx="5666133" cy="3555722"/>
            <wp:effectExtent l="19050" t="0" r="0" b="0"/>
            <wp:docPr id="1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l="13729" r="7361" b="11905"/>
                    <a:stretch>
                      <a:fillRect/>
                    </a:stretch>
                  </pic:blipFill>
                  <pic:spPr bwMode="auto">
                    <a:xfrm>
                      <a:off x="0" y="0"/>
                      <a:ext cx="5666133" cy="3555722"/>
                    </a:xfrm>
                    <a:prstGeom prst="rect">
                      <a:avLst/>
                    </a:prstGeom>
                    <a:noFill/>
                    <a:ln w="9525">
                      <a:noFill/>
                      <a:miter lim="800000"/>
                      <a:headEnd/>
                      <a:tailEnd/>
                    </a:ln>
                  </pic:spPr>
                </pic:pic>
              </a:graphicData>
            </a:graphic>
          </wp:inline>
        </w:drawing>
      </w:r>
    </w:p>
    <w:p w:rsidR="00B74E42" w:rsidRPr="00CB4772" w:rsidRDefault="00B74E42" w:rsidP="00B74E42">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34</w:t>
      </w:r>
      <w:r w:rsidR="00EF7158">
        <w:rPr>
          <w:noProof/>
        </w:rPr>
        <w:fldChar w:fldCharType="end"/>
      </w:r>
      <w:r>
        <w:t>. Средства для вставки названий объектов</w:t>
      </w:r>
    </w:p>
    <w:p w:rsidR="00B74E42" w:rsidRDefault="00B74E42" w:rsidP="00BC6AD7">
      <w:pPr>
        <w:jc w:val="both"/>
      </w:pPr>
      <w:r>
        <w:t xml:space="preserve">В раскрывающемся списке </w:t>
      </w:r>
      <w:r w:rsidRPr="00BC6AD7">
        <w:t>Подпись</w:t>
      </w:r>
      <w:r>
        <w:t xml:space="preserve"> выберите название объекта (например: </w:t>
      </w:r>
      <w:r w:rsidRPr="00BC6AD7">
        <w:t>Таблица</w:t>
      </w:r>
      <w:r>
        <w:t xml:space="preserve">). Если нужного объекта в списке нет, то нажмите кнопку </w:t>
      </w:r>
      <w:r w:rsidRPr="00BC6AD7">
        <w:rPr>
          <w:i/>
          <w:iCs/>
        </w:rPr>
        <w:t>Создать</w:t>
      </w:r>
      <w:r>
        <w:t xml:space="preserve"> и в открывшемся диалоговом окне </w:t>
      </w:r>
      <w:r w:rsidRPr="00BC6AD7">
        <w:rPr>
          <w:i/>
          <w:iCs/>
        </w:rPr>
        <w:t>Новое название</w:t>
      </w:r>
      <w:r>
        <w:t xml:space="preserve"> запишите имя нового объекта. </w:t>
      </w:r>
    </w:p>
    <w:p w:rsidR="00B74E42" w:rsidRDefault="00B74E42" w:rsidP="00BC6AD7">
      <w:pPr>
        <w:jc w:val="both"/>
      </w:pPr>
      <w:r>
        <w:t xml:space="preserve">Стиль нумерации объектов выберите в диалоговом окне </w:t>
      </w:r>
      <w:r w:rsidRPr="00BC6AD7">
        <w:rPr>
          <w:i/>
          <w:iCs/>
        </w:rPr>
        <w:t>Нумерация названий</w:t>
      </w:r>
      <w:r>
        <w:t xml:space="preserve">, которое открывается кнопкой </w:t>
      </w:r>
      <w:r w:rsidRPr="00BC6AD7">
        <w:rPr>
          <w:i/>
          <w:iCs/>
        </w:rPr>
        <w:t>Нумерация</w:t>
      </w:r>
      <w:r>
        <w:t xml:space="preserve">. </w:t>
      </w:r>
    </w:p>
    <w:p w:rsidR="00B74E42" w:rsidRDefault="00B74E42" w:rsidP="00BC6AD7">
      <w:pPr>
        <w:jc w:val="both"/>
      </w:pPr>
      <w:r>
        <w:t xml:space="preserve">Самостоятельно создайте надпись для другой таблицы или рисунка. Убедитесь, что номера в постоянной части надписи будут меняться автоматически. </w:t>
      </w:r>
    </w:p>
    <w:p w:rsidR="00B74E42" w:rsidRDefault="00B74E42" w:rsidP="00BC6AD7">
      <w:pPr>
        <w:jc w:val="both"/>
      </w:pPr>
      <w:r>
        <w:t xml:space="preserve">Сохраните результаты исследований в отчете. </w:t>
      </w:r>
    </w:p>
    <w:p w:rsidR="00B74E42" w:rsidRDefault="00B74E42" w:rsidP="00B74E42">
      <w:pPr>
        <w:pStyle w:val="a3"/>
        <w:jc w:val="both"/>
      </w:pPr>
      <w:r>
        <w:t xml:space="preserve">Задание </w:t>
      </w:r>
      <w:r w:rsidR="00EF7158">
        <w:fldChar w:fldCharType="begin"/>
      </w:r>
      <w:r w:rsidR="00EF7158">
        <w:instrText xml:space="preserve"> STYLEREF 1 \s </w:instrText>
      </w:r>
      <w:r w:rsidR="00EF7158">
        <w:fldChar w:fldCharType="separate"/>
      </w:r>
      <w:r w:rsidR="00683F67">
        <w:rPr>
          <w:noProof/>
        </w:rPr>
        <w:t>1</w:t>
      </w:r>
      <w:r w:rsidR="00EF7158">
        <w:rPr>
          <w:noProof/>
        </w:rPr>
        <w:fldChar w:fldCharType="end"/>
      </w:r>
      <w:r>
        <w:t>.</w:t>
      </w:r>
      <w:r w:rsidR="00683F67" w:rsidRPr="00047FA2">
        <w:t>1</w:t>
      </w:r>
      <w:r w:rsidR="00EF7158">
        <w:fldChar w:fldCharType="begin"/>
      </w:r>
      <w:r w:rsidR="00EF7158">
        <w:instrText xml:space="preserve"> SEQ Задание \* ARABIC \s 1 </w:instrText>
      </w:r>
      <w:r w:rsidR="00EF7158">
        <w:fldChar w:fldCharType="separate"/>
      </w:r>
      <w:r w:rsidR="00683F67">
        <w:rPr>
          <w:noProof/>
        </w:rPr>
        <w:t>6</w:t>
      </w:r>
      <w:r w:rsidR="00EF7158">
        <w:rPr>
          <w:noProof/>
        </w:rPr>
        <w:fldChar w:fldCharType="end"/>
      </w:r>
      <w:r>
        <w:t>. Исследуйте механизм создания перекрестных ссылок, выполнив следующие операции:</w:t>
      </w:r>
    </w:p>
    <w:p w:rsidR="00B74E42" w:rsidRDefault="00B74E42" w:rsidP="00524C06">
      <w:pPr>
        <w:pStyle w:val="ab"/>
        <w:numPr>
          <w:ilvl w:val="0"/>
          <w:numId w:val="21"/>
        </w:numPr>
        <w:jc w:val="both"/>
      </w:pPr>
      <w:r>
        <w:t>Откройте хорошо отформатированные документ, содержащий рисунки и таблицы</w:t>
      </w:r>
      <w:r w:rsidR="00AA58F5">
        <w:t>. В качестве такого документа можно взять это пособие</w:t>
      </w:r>
      <w:r w:rsidR="00683F67">
        <w:rPr>
          <w:rStyle w:val="aff1"/>
        </w:rPr>
        <w:footnoteReference w:id="2"/>
      </w:r>
      <w:r w:rsidR="00AA58F5">
        <w:t xml:space="preserve">. </w:t>
      </w:r>
    </w:p>
    <w:p w:rsidR="00B74E42" w:rsidRDefault="00B74E42" w:rsidP="00524C06">
      <w:pPr>
        <w:pStyle w:val="ab"/>
        <w:numPr>
          <w:ilvl w:val="0"/>
          <w:numId w:val="21"/>
        </w:numPr>
        <w:jc w:val="both"/>
      </w:pPr>
      <w:r>
        <w:t>Установите перекрестную ссылку на заголовок, выполнив следующие команды:</w:t>
      </w:r>
    </w:p>
    <w:p w:rsidR="00B74E42" w:rsidRDefault="00B74E42" w:rsidP="00524C06">
      <w:pPr>
        <w:pStyle w:val="ab"/>
        <w:numPr>
          <w:ilvl w:val="1"/>
          <w:numId w:val="14"/>
        </w:numPr>
        <w:jc w:val="both"/>
      </w:pPr>
      <w:r>
        <w:t xml:space="preserve">Установите маркер на место размещения перекрестной ссылки и введите статические часть ссылки (например, фразу: </w:t>
      </w:r>
      <w:r w:rsidRPr="00760586">
        <w:rPr>
          <w:rStyle w:val="a9"/>
        </w:rPr>
        <w:t>Если возникли вопросы, то обратитесь к разделу</w:t>
      </w:r>
      <w:r>
        <w:t>)</w:t>
      </w:r>
      <w:r w:rsidR="00AA58F5">
        <w:t xml:space="preserve">. </w:t>
      </w:r>
    </w:p>
    <w:p w:rsidR="00B74E42" w:rsidRDefault="00B74E42" w:rsidP="00524C06">
      <w:pPr>
        <w:pStyle w:val="ab"/>
        <w:numPr>
          <w:ilvl w:val="1"/>
          <w:numId w:val="14"/>
        </w:numPr>
        <w:jc w:val="both"/>
      </w:pPr>
      <w:r>
        <w:t xml:space="preserve">Откройте окно </w:t>
      </w:r>
      <w:r w:rsidRPr="00EA6471">
        <w:rPr>
          <w:rStyle w:val="a9"/>
        </w:rPr>
        <w:t>Перекрестная ссылка</w:t>
      </w:r>
      <w:r>
        <w:t xml:space="preserve">, выбрав на вкладке </w:t>
      </w:r>
      <w:r w:rsidRPr="00760586">
        <w:rPr>
          <w:rStyle w:val="a9"/>
        </w:rPr>
        <w:t>Ссылки</w:t>
      </w:r>
      <w:r>
        <w:t xml:space="preserve"> команду </w:t>
      </w:r>
      <w:r w:rsidRPr="00760586">
        <w:rPr>
          <w:rStyle w:val="a9"/>
        </w:rPr>
        <w:t>Перекрестная ссылка</w:t>
      </w:r>
      <w:r>
        <w:t xml:space="preserve"> (рис. </w:t>
      </w:r>
      <w:r w:rsidR="00683F67" w:rsidRPr="00683F67">
        <w:t>1</w:t>
      </w:r>
      <w:r>
        <w:t>.</w:t>
      </w:r>
      <w:r w:rsidR="00683F67" w:rsidRPr="00683F67">
        <w:t>35</w:t>
      </w:r>
      <w:r>
        <w:t xml:space="preserve">). </w:t>
      </w:r>
    </w:p>
    <w:p w:rsidR="00B74E42" w:rsidRDefault="00B74E42" w:rsidP="00524C06">
      <w:pPr>
        <w:pStyle w:val="ab"/>
        <w:numPr>
          <w:ilvl w:val="1"/>
          <w:numId w:val="14"/>
        </w:numPr>
        <w:jc w:val="both"/>
      </w:pPr>
      <w:r>
        <w:t xml:space="preserve">В списке </w:t>
      </w:r>
      <w:r w:rsidRPr="00760586">
        <w:rPr>
          <w:rStyle w:val="a9"/>
        </w:rPr>
        <w:t>Тип</w:t>
      </w:r>
      <w:r>
        <w:t xml:space="preserve"> </w:t>
      </w:r>
      <w:r w:rsidRPr="00760586">
        <w:rPr>
          <w:rStyle w:val="a9"/>
        </w:rPr>
        <w:t>ссылки</w:t>
      </w:r>
      <w:r>
        <w:t xml:space="preserve"> выберите </w:t>
      </w:r>
      <w:r w:rsidRPr="00760586">
        <w:rPr>
          <w:rStyle w:val="a9"/>
        </w:rPr>
        <w:t>Заголовок</w:t>
      </w:r>
      <w:r>
        <w:t xml:space="preserve">. В поле </w:t>
      </w:r>
      <w:r w:rsidRPr="00760586">
        <w:rPr>
          <w:rStyle w:val="a9"/>
        </w:rPr>
        <w:t>Для какого заголовка</w:t>
      </w:r>
      <w:r>
        <w:t xml:space="preserve"> появится перечень заголовков, имеющихся в документе.  Выберите в этом перечне нужный заголовок (например: </w:t>
      </w:r>
      <w:r w:rsidR="00AA58F5">
        <w:rPr>
          <w:rStyle w:val="a9"/>
        </w:rPr>
        <w:t>1.1.1</w:t>
      </w:r>
      <w:r w:rsidRPr="00EA6471">
        <w:rPr>
          <w:rStyle w:val="a9"/>
        </w:rPr>
        <w:t xml:space="preserve">. </w:t>
      </w:r>
      <w:r w:rsidR="00AA58F5">
        <w:rPr>
          <w:rStyle w:val="a9"/>
        </w:rPr>
        <w:t>Средства создания списков</w:t>
      </w:r>
      <w:r w:rsidRPr="00C54B66">
        <w:t>).</w:t>
      </w:r>
    </w:p>
    <w:p w:rsidR="00B74E42" w:rsidRDefault="00B74E42" w:rsidP="00524C06">
      <w:pPr>
        <w:pStyle w:val="ab"/>
        <w:numPr>
          <w:ilvl w:val="1"/>
          <w:numId w:val="14"/>
        </w:numPr>
        <w:jc w:val="both"/>
      </w:pPr>
      <w:r>
        <w:t xml:space="preserve">В раскрывающемся списке </w:t>
      </w:r>
      <w:r w:rsidRPr="00EA6471">
        <w:rPr>
          <w:rStyle w:val="a9"/>
        </w:rPr>
        <w:t>Вставить ссылку на</w:t>
      </w:r>
      <w:r>
        <w:t xml:space="preserve"> выберите пункт </w:t>
      </w:r>
      <w:r w:rsidRPr="00EA6471">
        <w:rPr>
          <w:rStyle w:val="a9"/>
        </w:rPr>
        <w:t>Номер заголовка</w:t>
      </w:r>
      <w:r>
        <w:t xml:space="preserve"> </w:t>
      </w:r>
      <w:r w:rsidR="00AA58F5" w:rsidRPr="00683F67">
        <w:rPr>
          <w:i/>
        </w:rPr>
        <w:t>(полный)</w:t>
      </w:r>
      <w:r w:rsidR="00683F67" w:rsidRPr="00683F67">
        <w:t xml:space="preserve"> </w:t>
      </w:r>
      <w:r>
        <w:t xml:space="preserve">и нажмите кнопку </w:t>
      </w:r>
      <w:r w:rsidRPr="00EA6471">
        <w:rPr>
          <w:rStyle w:val="a9"/>
        </w:rPr>
        <w:t>Вставить</w:t>
      </w:r>
      <w:r>
        <w:t xml:space="preserve">. Номер заголовка будет вставлен в ссылку. </w:t>
      </w:r>
    </w:p>
    <w:p w:rsidR="00B74E42" w:rsidRDefault="00B74E42" w:rsidP="00524C06">
      <w:pPr>
        <w:pStyle w:val="ab"/>
        <w:numPr>
          <w:ilvl w:val="1"/>
          <w:numId w:val="14"/>
        </w:numPr>
        <w:jc w:val="both"/>
      </w:pPr>
      <w:r>
        <w:t>Для перехода по ссылке</w:t>
      </w:r>
      <w:r w:rsidRPr="0066696C">
        <w:t xml:space="preserve"> </w:t>
      </w:r>
      <w:r w:rsidRPr="00F562C2">
        <w:t xml:space="preserve">подведите </w:t>
      </w:r>
      <w:r>
        <w:t>к этому номеру</w:t>
      </w:r>
      <w:r w:rsidRPr="00F562C2">
        <w:t xml:space="preserve"> указатель мыши и, придерживая клавишу </w:t>
      </w:r>
      <w:r w:rsidRPr="00115EBF">
        <w:rPr>
          <w:i/>
          <w:lang w:val="en-US"/>
        </w:rPr>
        <w:t>Ctrl</w:t>
      </w:r>
      <w:r w:rsidRPr="00F562C2">
        <w:t>, щелкните левой кнопкой</w:t>
      </w:r>
      <w:r>
        <w:t xml:space="preserve">. Вы окажитесь в разделе </w:t>
      </w:r>
      <w:r w:rsidR="00284DB0">
        <w:t>1.1.1.</w:t>
      </w:r>
      <w:r>
        <w:t xml:space="preserve"> </w:t>
      </w:r>
    </w:p>
    <w:p w:rsidR="00B74E42" w:rsidRPr="00F562C2" w:rsidRDefault="00B74E42" w:rsidP="00524C06">
      <w:pPr>
        <w:pStyle w:val="ab"/>
        <w:numPr>
          <w:ilvl w:val="1"/>
          <w:numId w:val="14"/>
        </w:numPr>
        <w:jc w:val="both"/>
      </w:pPr>
      <w:r>
        <w:t xml:space="preserve">Для обратного возвращения нажмите комбинацию клавиш </w:t>
      </w:r>
      <w:r w:rsidRPr="00115EBF">
        <w:rPr>
          <w:i/>
          <w:lang w:val="en-US"/>
        </w:rPr>
        <w:t>Shift</w:t>
      </w:r>
      <w:r w:rsidRPr="00115EBF">
        <w:rPr>
          <w:i/>
        </w:rPr>
        <w:t xml:space="preserve"> + </w:t>
      </w:r>
      <w:r w:rsidRPr="00115EBF">
        <w:rPr>
          <w:i/>
          <w:lang w:val="en-US"/>
        </w:rPr>
        <w:t>F</w:t>
      </w:r>
      <w:r w:rsidRPr="00115EBF">
        <w:rPr>
          <w:i/>
        </w:rPr>
        <w:t>5</w:t>
      </w:r>
      <w:r w:rsidRPr="00F562C2">
        <w:t xml:space="preserve">. </w:t>
      </w:r>
    </w:p>
    <w:p w:rsidR="00B74E42" w:rsidRDefault="00A85E3E" w:rsidP="00B74E42">
      <w:pPr>
        <w:keepNext/>
        <w:jc w:val="both"/>
      </w:pPr>
      <w:r>
        <w:rPr>
          <w:noProof/>
        </w:rPr>
        <mc:AlternateContent>
          <mc:Choice Requires="wps">
            <w:drawing>
              <wp:anchor distT="0" distB="0" distL="114300" distR="114300" simplePos="0" relativeHeight="251680768" behindDoc="0" locked="0" layoutInCell="1" allowOverlap="1">
                <wp:simplePos x="0" y="0"/>
                <wp:positionH relativeFrom="column">
                  <wp:posOffset>3919220</wp:posOffset>
                </wp:positionH>
                <wp:positionV relativeFrom="paragraph">
                  <wp:posOffset>888365</wp:posOffset>
                </wp:positionV>
                <wp:extent cx="1311910" cy="1200785"/>
                <wp:effectExtent l="379730" t="164465" r="13335" b="6350"/>
                <wp:wrapNone/>
                <wp:docPr id="23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1200785"/>
                        </a:xfrm>
                        <a:prstGeom prst="wedgeRectCallout">
                          <a:avLst>
                            <a:gd name="adj1" fmla="val -76815"/>
                            <a:gd name="adj2" fmla="val -60523"/>
                          </a:avLst>
                        </a:prstGeom>
                        <a:solidFill>
                          <a:srgbClr val="FFFFFF"/>
                        </a:solidFill>
                        <a:ln w="9525">
                          <a:solidFill>
                            <a:srgbClr val="000000"/>
                          </a:solidFill>
                          <a:miter lim="800000"/>
                          <a:headEnd/>
                          <a:tailEnd/>
                        </a:ln>
                      </wps:spPr>
                      <wps:txbx>
                        <w:txbxContent>
                          <w:p w:rsidR="00FB607B" w:rsidRPr="00F562C2" w:rsidRDefault="00FB607B" w:rsidP="00B74E42">
                            <w:pPr>
                              <w:rPr>
                                <w:sz w:val="18"/>
                                <w:szCs w:val="18"/>
                              </w:rPr>
                            </w:pPr>
                            <w:r>
                              <w:rPr>
                                <w:sz w:val="18"/>
                                <w:szCs w:val="18"/>
                              </w:rPr>
                              <w:t xml:space="preserve">Для перехода по ссылке подведите сюда указатель мыши и, придерживая клавишу </w:t>
                            </w:r>
                            <w:r>
                              <w:rPr>
                                <w:sz w:val="18"/>
                                <w:szCs w:val="18"/>
                                <w:lang w:val="en-US"/>
                              </w:rPr>
                              <w:t>Ctrl</w:t>
                            </w:r>
                            <w:r>
                              <w:rPr>
                                <w:sz w:val="18"/>
                                <w:szCs w:val="18"/>
                              </w:rPr>
                              <w:t>, щелкните левой кнопкой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162" type="#_x0000_t61" style="position:absolute;left:0;text-align:left;margin-left:308.6pt;margin-top:69.95pt;width:103.3pt;height:9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" adj="-5792,-2273">
                <v:textbox>
                  <w:txbxContent>
                    <w:p w:rsidR="00FB607B" w:rsidRPr="00F562C2" w:rsidRDefault="00FB607B" w:rsidP="00B74E42">
                      <w:pPr>
                        <w:rPr>
                          <w:sz w:val="18"/>
                          <w:szCs w:val="18"/>
                        </w:rPr>
                      </w:pPr>
                      <w:r>
                        <w:rPr>
                          <w:sz w:val="18"/>
                          <w:szCs w:val="18"/>
                        </w:rPr>
                        <w:t xml:space="preserve">Для перехода по ссылке подведите сюда указатель мыши и, придерживая клавишу </w:t>
                      </w:r>
                      <w:r>
                        <w:rPr>
                          <w:sz w:val="18"/>
                          <w:szCs w:val="18"/>
                          <w:lang w:val="en-US"/>
                        </w:rPr>
                        <w:t>Ctrl</w:t>
                      </w:r>
                      <w:r>
                        <w:rPr>
                          <w:sz w:val="18"/>
                          <w:szCs w:val="18"/>
                        </w:rPr>
                        <w:t>, щелкните левой кнопкой</w:t>
                      </w:r>
                    </w:p>
                  </w:txbxContent>
                </v:textbox>
              </v:shape>
            </w:pict>
          </mc:Fallback>
        </mc:AlternateContent>
      </w:r>
      <w:r w:rsidR="00284DB0">
        <w:rPr>
          <w:noProof/>
        </w:rPr>
        <w:drawing>
          <wp:inline distT="0" distB="0" distL="0" distR="0">
            <wp:extent cx="5940425" cy="3339043"/>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940425" cy="3339043"/>
                    </a:xfrm>
                    <a:prstGeom prst="rect">
                      <a:avLst/>
                    </a:prstGeom>
                    <a:noFill/>
                    <a:ln w="9525">
                      <a:noFill/>
                      <a:miter lim="800000"/>
                      <a:headEnd/>
                      <a:tailEnd/>
                    </a:ln>
                  </pic:spPr>
                </pic:pic>
              </a:graphicData>
            </a:graphic>
          </wp:inline>
        </w:drawing>
      </w:r>
    </w:p>
    <w:p w:rsidR="00B74E42" w:rsidRPr="00C54B66" w:rsidRDefault="00B74E42" w:rsidP="00B74E42">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35</w:t>
      </w:r>
      <w:r w:rsidR="00EF7158">
        <w:rPr>
          <w:noProof/>
        </w:rPr>
        <w:fldChar w:fldCharType="end"/>
      </w:r>
      <w:r>
        <w:t>. Средства для создания перекрестной ссылки</w:t>
      </w:r>
    </w:p>
    <w:p w:rsidR="00B74E42" w:rsidRDefault="00B74E42" w:rsidP="00524C06">
      <w:pPr>
        <w:pStyle w:val="ab"/>
        <w:numPr>
          <w:ilvl w:val="0"/>
          <w:numId w:val="21"/>
        </w:numPr>
        <w:jc w:val="both"/>
      </w:pPr>
      <w:r>
        <w:t xml:space="preserve">Самостоятельно вставьте перекрестные ссылки  на рисунок и на абзац. </w:t>
      </w:r>
    </w:p>
    <w:p w:rsidR="00B74E42" w:rsidRDefault="00683F67" w:rsidP="00524C06">
      <w:pPr>
        <w:pStyle w:val="ab"/>
        <w:numPr>
          <w:ilvl w:val="0"/>
          <w:numId w:val="21"/>
        </w:numPr>
        <w:jc w:val="both"/>
      </w:pPr>
      <w:r>
        <w:t>В</w:t>
      </w:r>
      <w:r w:rsidR="00B74E42">
        <w:t>ыводы по заданию сохраните в отчете.</w:t>
      </w:r>
    </w:p>
    <w:p w:rsidR="00B74E42" w:rsidRDefault="00B74E42" w:rsidP="00FA4464">
      <w:pPr>
        <w:pStyle w:val="4"/>
      </w:pPr>
      <w:bookmarkStart w:id="37" w:name="Продолжить"/>
      <w:bookmarkStart w:id="38" w:name="Хорошо"/>
      <w:r>
        <w:t xml:space="preserve"> </w:t>
      </w:r>
      <w:bookmarkStart w:id="39" w:name="_Toc259125467"/>
      <w:bookmarkStart w:id="40" w:name="_Ref288577554"/>
      <w:bookmarkStart w:id="41" w:name="_Toc357180532"/>
      <w:r>
        <w:t>Закладки</w:t>
      </w:r>
      <w:bookmarkEnd w:id="39"/>
      <w:bookmarkEnd w:id="40"/>
      <w:bookmarkEnd w:id="41"/>
    </w:p>
    <w:bookmarkEnd w:id="37"/>
    <w:bookmarkEnd w:id="38"/>
    <w:p w:rsidR="00B74E42" w:rsidRDefault="00B74E42" w:rsidP="00B74E42">
      <w:pPr>
        <w:jc w:val="both"/>
      </w:pPr>
      <w:r>
        <w:t xml:space="preserve">Закладка – это электронная метка, маркер. В документах </w:t>
      </w:r>
      <w:r>
        <w:rPr>
          <w:lang w:val="en-US"/>
        </w:rPr>
        <w:t>Word</w:t>
      </w:r>
      <w:r w:rsidRPr="001A4FEA">
        <w:t xml:space="preserve"> </w:t>
      </w:r>
      <w:r>
        <w:t>закладки выполняют три функции:</w:t>
      </w:r>
    </w:p>
    <w:p w:rsidR="00B74E42" w:rsidRDefault="00B74E42" w:rsidP="00524C06">
      <w:pPr>
        <w:pStyle w:val="ab"/>
        <w:numPr>
          <w:ilvl w:val="0"/>
          <w:numId w:val="22"/>
        </w:numPr>
        <w:jc w:val="both"/>
      </w:pPr>
      <w:r>
        <w:t xml:space="preserve">Они облегают навигацию по документу и позволяют возвращаться к помеченным объектам, когда в этом возникает необходимость. </w:t>
      </w:r>
    </w:p>
    <w:p w:rsidR="00B74E42" w:rsidRDefault="00B74E42" w:rsidP="00524C06">
      <w:pPr>
        <w:pStyle w:val="ab"/>
        <w:numPr>
          <w:ilvl w:val="0"/>
          <w:numId w:val="22"/>
        </w:numPr>
        <w:jc w:val="both"/>
      </w:pPr>
      <w:r>
        <w:t xml:space="preserve">Закладка может служить якорем (точкой привязки) для создания перекрестной ссылки  для точной привязки гиперссылки к конкретному месту в документе. </w:t>
      </w:r>
    </w:p>
    <w:p w:rsidR="00B74E42" w:rsidRDefault="00B74E42" w:rsidP="00524C06">
      <w:pPr>
        <w:pStyle w:val="ab"/>
        <w:numPr>
          <w:ilvl w:val="0"/>
          <w:numId w:val="22"/>
        </w:numPr>
        <w:jc w:val="both"/>
      </w:pPr>
      <w:r>
        <w:t xml:space="preserve">Закладка выполняет функции полезных меток, упрощающих исполнение других служебных операций с документом, например  индексацию. </w:t>
      </w:r>
    </w:p>
    <w:p w:rsidR="00B74E42" w:rsidRDefault="00B74E42" w:rsidP="00B74E42">
      <w:pPr>
        <w:jc w:val="both"/>
      </w:pPr>
      <w:r>
        <w:t xml:space="preserve">Каждой закладке присваивается имя, которое является уникальным в пределах документа. </w:t>
      </w:r>
    </w:p>
    <w:p w:rsidR="00B74E42" w:rsidRDefault="00B74E42" w:rsidP="00B74E42">
      <w:pPr>
        <w:pStyle w:val="a3"/>
        <w:jc w:val="both"/>
      </w:pPr>
      <w:r>
        <w:t xml:space="preserve">Задание </w:t>
      </w:r>
      <w:r w:rsidR="00EF7158">
        <w:fldChar w:fldCharType="begin"/>
      </w:r>
      <w:r w:rsidR="00EF7158">
        <w:instrText xml:space="preserve"> STYLEREF 1 \s </w:instrText>
      </w:r>
      <w:r w:rsidR="00EF7158">
        <w:fldChar w:fldCharType="separate"/>
      </w:r>
      <w:r w:rsidR="00683F67">
        <w:rPr>
          <w:noProof/>
        </w:rPr>
        <w:t>1</w:t>
      </w:r>
      <w:r w:rsidR="00EF7158">
        <w:rPr>
          <w:noProof/>
        </w:rPr>
        <w:fldChar w:fldCharType="end"/>
      </w:r>
      <w:r>
        <w:t>.</w:t>
      </w:r>
      <w:r w:rsidR="00683F67">
        <w:t>1</w:t>
      </w:r>
      <w:r w:rsidR="00EF7158">
        <w:fldChar w:fldCharType="begin"/>
      </w:r>
      <w:r w:rsidR="00EF7158">
        <w:instrText xml:space="preserve"> SEQ Задание \* ARABIC \s 1 </w:instrText>
      </w:r>
      <w:r w:rsidR="00EF7158">
        <w:fldChar w:fldCharType="separate"/>
      </w:r>
      <w:r w:rsidR="00683F67">
        <w:rPr>
          <w:noProof/>
        </w:rPr>
        <w:t>7</w:t>
      </w:r>
      <w:r w:rsidR="00EF7158">
        <w:rPr>
          <w:noProof/>
        </w:rPr>
        <w:fldChar w:fldCharType="end"/>
      </w:r>
      <w:r>
        <w:t>. Исследуйте механизм создания закладок, вставив несколько закладок в текущий документ:</w:t>
      </w:r>
    </w:p>
    <w:p w:rsidR="00B74E42" w:rsidRDefault="00B74E42" w:rsidP="00524C06">
      <w:pPr>
        <w:pStyle w:val="ab"/>
        <w:numPr>
          <w:ilvl w:val="0"/>
          <w:numId w:val="23"/>
        </w:numPr>
        <w:jc w:val="both"/>
      </w:pPr>
      <w:r>
        <w:t xml:space="preserve">В открытом документе (например, </w:t>
      </w:r>
      <w:r w:rsidR="00683F67">
        <w:rPr>
          <w:i/>
        </w:rPr>
        <w:t>в данном пособии</w:t>
      </w:r>
      <w:r>
        <w:t xml:space="preserve">) выберите объект, для которого хотите создать закладку или установите курсор внутри абзаца, в который нужно ее поместить. </w:t>
      </w:r>
    </w:p>
    <w:p w:rsidR="00B74E42" w:rsidRDefault="00B74E42" w:rsidP="00524C06">
      <w:pPr>
        <w:pStyle w:val="ab"/>
        <w:numPr>
          <w:ilvl w:val="0"/>
          <w:numId w:val="23"/>
        </w:numPr>
        <w:jc w:val="both"/>
      </w:pPr>
      <w:r>
        <w:t xml:space="preserve">Откройте диалоговое окно </w:t>
      </w:r>
      <w:r w:rsidRPr="00CC5AA6">
        <w:rPr>
          <w:i/>
        </w:rPr>
        <w:t>Закладк</w:t>
      </w:r>
      <w:r>
        <w:rPr>
          <w:i/>
        </w:rPr>
        <w:t>а</w:t>
      </w:r>
      <w:r w:rsidRPr="00CC5AA6">
        <w:t xml:space="preserve"> </w:t>
      </w:r>
      <w:r>
        <w:t xml:space="preserve">(команда </w:t>
      </w:r>
      <w:r w:rsidRPr="00B462CE">
        <w:rPr>
          <w:rStyle w:val="a9"/>
        </w:rPr>
        <w:t>Вставка, Связи, Закладка</w:t>
      </w:r>
      <w:r>
        <w:t xml:space="preserve">). </w:t>
      </w:r>
    </w:p>
    <w:p w:rsidR="00B74E42" w:rsidRDefault="00B74E42" w:rsidP="00524C06">
      <w:pPr>
        <w:pStyle w:val="ab"/>
        <w:numPr>
          <w:ilvl w:val="0"/>
          <w:numId w:val="23"/>
        </w:numPr>
        <w:jc w:val="both"/>
      </w:pPr>
      <w:r>
        <w:t>Введите имя новой закладки. Имя должно начинаться с буквы и может содержать как буквы, так и цифры. Пробелы в именах закладок не допустимы. Если имя содержит несколько слов, то они записываются без пробелов, начиная каждое слово с прописной буквы (рис.</w:t>
      </w:r>
      <w:r w:rsidR="00683F67">
        <w:t>1</w:t>
      </w:r>
      <w:r>
        <w:t>.3</w:t>
      </w:r>
      <w:r w:rsidR="00683F67">
        <w:t>6</w:t>
      </w:r>
      <w:r>
        <w:t>).</w:t>
      </w:r>
    </w:p>
    <w:p w:rsidR="00B74E42" w:rsidRDefault="00B74E42" w:rsidP="00524C06">
      <w:pPr>
        <w:pStyle w:val="ab"/>
        <w:numPr>
          <w:ilvl w:val="0"/>
          <w:numId w:val="23"/>
        </w:numPr>
        <w:jc w:val="both"/>
      </w:pPr>
      <w:r>
        <w:t xml:space="preserve">Вставьте в окно еще несколько закладок, нажимая кнопку </w:t>
      </w:r>
      <w:r w:rsidRPr="00B462CE">
        <w:rPr>
          <w:rStyle w:val="a9"/>
        </w:rPr>
        <w:t>Добавить</w:t>
      </w:r>
      <w:r>
        <w:t xml:space="preserve">. </w:t>
      </w:r>
    </w:p>
    <w:p w:rsidR="00B74E42" w:rsidRPr="00B462CE" w:rsidRDefault="00B74E42" w:rsidP="00524C06">
      <w:pPr>
        <w:pStyle w:val="ab"/>
        <w:numPr>
          <w:ilvl w:val="0"/>
          <w:numId w:val="23"/>
        </w:numPr>
        <w:jc w:val="both"/>
      </w:pPr>
      <w:r>
        <w:t xml:space="preserve">Проверьте возможность навигации по закладкам. Для перехода к закладке выделите ее и нажмите кнопку </w:t>
      </w:r>
      <w:r w:rsidRPr="00B45BE7">
        <w:rPr>
          <w:rStyle w:val="a9"/>
        </w:rPr>
        <w:t>Перейти</w:t>
      </w:r>
      <w:r>
        <w:t xml:space="preserve">. Если в документе много закладок, рекомендуется установить порядок их сортировки с помощью переключателя </w:t>
      </w:r>
      <w:r w:rsidRPr="00B45BE7">
        <w:rPr>
          <w:rStyle w:val="a9"/>
        </w:rPr>
        <w:t>Порядок</w:t>
      </w:r>
      <w:r>
        <w:t xml:space="preserve">. Переключатель </w:t>
      </w:r>
      <w:r w:rsidRPr="00B45BE7">
        <w:rPr>
          <w:rStyle w:val="a9"/>
        </w:rPr>
        <w:t>Имя</w:t>
      </w:r>
      <w:r>
        <w:t xml:space="preserve"> размещает закладки в алфавитном порядке, а переключатель </w:t>
      </w:r>
      <w:r w:rsidRPr="00B45BE7">
        <w:rPr>
          <w:rStyle w:val="a9"/>
        </w:rPr>
        <w:t>Положение</w:t>
      </w:r>
      <w:r>
        <w:t xml:space="preserve"> – в порядке размещения в документе. </w:t>
      </w:r>
      <w:bookmarkStart w:id="42" w:name="ПродолжитьЗдесь"/>
      <w:bookmarkEnd w:id="42"/>
    </w:p>
    <w:p w:rsidR="00B74E42" w:rsidRDefault="00A85E3E" w:rsidP="00B74E42">
      <w:pPr>
        <w:keepNext/>
        <w:jc w:val="both"/>
      </w:pPr>
      <w:r>
        <w:rPr>
          <w:noProof/>
        </w:rPr>
        <mc:AlternateContent>
          <mc:Choice Requires="wps">
            <w:drawing>
              <wp:anchor distT="0" distB="0" distL="114300" distR="114300" simplePos="0" relativeHeight="251682816" behindDoc="0" locked="0" layoutInCell="1" allowOverlap="1">
                <wp:simplePos x="0" y="0"/>
                <wp:positionH relativeFrom="column">
                  <wp:posOffset>19685</wp:posOffset>
                </wp:positionH>
                <wp:positionV relativeFrom="paragraph">
                  <wp:posOffset>2763520</wp:posOffset>
                </wp:positionV>
                <wp:extent cx="3009900" cy="266700"/>
                <wp:effectExtent l="4445" t="0" r="0" b="3175"/>
                <wp:wrapSquare wrapText="bothSides"/>
                <wp:docPr id="2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07B" w:rsidRDefault="00FB607B" w:rsidP="00B74E42">
                            <w:pPr>
                              <w:pStyle w:val="a3"/>
                              <w:rPr>
                                <w:noProof/>
                              </w:rPr>
                            </w:pPr>
                            <w:r>
                              <w:t xml:space="preserve">Рисунок </w:t>
                            </w:r>
                            <w:r w:rsidR="00EF7158">
                              <w:fldChar w:fldCharType="begin"/>
                            </w:r>
                            <w:r w:rsidR="00EF7158">
                              <w:instrText xml:space="preserve"> STYLEREF 1 \s </w:instrText>
                            </w:r>
                            <w:r w:rsidR="00EF7158">
                              <w:fldChar w:fldCharType="separate"/>
                            </w:r>
                            <w:r>
                              <w:rPr>
                                <w:noProof/>
                              </w:rPr>
                              <w:t>1</w:t>
                            </w:r>
                            <w:r w:rsidR="00EF7158">
                              <w:rPr>
                                <w:noProof/>
                              </w:rPr>
                              <w:fldChar w:fldCharType="end"/>
                            </w:r>
                            <w:r>
                              <w:t>.</w:t>
                            </w:r>
                            <w:r w:rsidR="00EF7158">
                              <w:fldChar w:fldCharType="begin"/>
                            </w:r>
                            <w:r w:rsidR="00EF7158">
                              <w:instrText xml:space="preserve"> SEQ Рисунок \* ARABIC \s 1 </w:instrText>
                            </w:r>
                            <w:r w:rsidR="00EF7158">
                              <w:fldChar w:fldCharType="separate"/>
                            </w:r>
                            <w:r>
                              <w:rPr>
                                <w:noProof/>
                              </w:rPr>
                              <w:t>36</w:t>
                            </w:r>
                            <w:r w:rsidR="00EF7158">
                              <w:rPr>
                                <w:noProof/>
                              </w:rPr>
                              <w:fldChar w:fldCharType="end"/>
                            </w:r>
                            <w:r>
                              <w:t>. Средства для создания закладок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163" type="#_x0000_t202" style="position:absolute;left:0;text-align:left;margin-left:1.55pt;margin-top:217.6pt;width:237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" stroked="f">
                <v:textbox style="mso-fit-shape-to-text:t" inset="0,0,0,0">
                  <w:txbxContent>
                    <w:p w:rsidR="00FB607B" w:rsidRDefault="00FB607B" w:rsidP="00B74E42">
                      <w:pPr>
                        <w:pStyle w:val="a3"/>
                        <w:rPr>
                          <w:noProof/>
                        </w:rPr>
                      </w:pPr>
                      <w:r>
                        <w:t xml:space="preserve">Рисунок </w:t>
                      </w:r>
                      <w:fldSimple w:instr=" STYLEREF 1 \s ">
                        <w:r>
                          <w:rPr>
                            <w:noProof/>
                          </w:rPr>
                          <w:t>1</w:t>
                        </w:r>
                      </w:fldSimple>
                      <w:r>
                        <w:t>.</w:t>
                      </w:r>
                      <w:fldSimple w:instr=" SEQ Рисунок \* ARABIC \s 1 ">
                        <w:r>
                          <w:rPr>
                            <w:noProof/>
                          </w:rPr>
                          <w:t>36</w:t>
                        </w:r>
                      </w:fldSimple>
                      <w:r>
                        <w:t>. Средства для создания закладок</w:t>
                      </w:r>
                    </w:p>
                  </w:txbxContent>
                </v:textbox>
                <w10:wrap type="square"/>
              </v:shape>
            </w:pict>
          </mc:Fallback>
        </mc:AlternateContent>
      </w:r>
      <w:r w:rsidR="00B74E42">
        <w:rPr>
          <w:noProof/>
        </w:rPr>
        <w:drawing>
          <wp:anchor distT="0" distB="0" distL="114300" distR="114300" simplePos="0" relativeHeight="251681792" behindDoc="0" locked="0" layoutInCell="1" allowOverlap="1">
            <wp:simplePos x="0" y="0"/>
            <wp:positionH relativeFrom="column">
              <wp:posOffset>20292</wp:posOffset>
            </wp:positionH>
            <wp:positionV relativeFrom="paragraph">
              <wp:posOffset>3479</wp:posOffset>
            </wp:positionV>
            <wp:extent cx="3010397" cy="2703443"/>
            <wp:effectExtent l="19050" t="0" r="0" b="0"/>
            <wp:wrapSquare wrapText="bothSides"/>
            <wp:docPr id="1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3010397" cy="2703443"/>
                    </a:xfrm>
                    <a:prstGeom prst="rect">
                      <a:avLst/>
                    </a:prstGeom>
                    <a:noFill/>
                    <a:ln w="9525">
                      <a:noFill/>
                      <a:miter lim="800000"/>
                      <a:headEnd/>
                      <a:tailEnd/>
                    </a:ln>
                  </pic:spPr>
                </pic:pic>
              </a:graphicData>
            </a:graphic>
          </wp:anchor>
        </w:drawing>
      </w:r>
    </w:p>
    <w:p w:rsidR="00B74E42" w:rsidRDefault="00B74E42" w:rsidP="00524C06">
      <w:pPr>
        <w:pStyle w:val="ab"/>
        <w:numPr>
          <w:ilvl w:val="0"/>
          <w:numId w:val="23"/>
        </w:numPr>
        <w:jc w:val="both"/>
      </w:pPr>
      <w:r>
        <w:t xml:space="preserve">Для перехода по закладкам кроме окна </w:t>
      </w:r>
      <w:r w:rsidRPr="00684C4E">
        <w:rPr>
          <w:rStyle w:val="a9"/>
        </w:rPr>
        <w:t>Закладка</w:t>
      </w:r>
      <w:r>
        <w:t xml:space="preserve"> можно использовать штатное средство перехода в диалоговом окне </w:t>
      </w:r>
      <w:r w:rsidRPr="00461491">
        <w:rPr>
          <w:rStyle w:val="a9"/>
        </w:rPr>
        <w:t>Найти и заменить</w:t>
      </w:r>
      <w:r>
        <w:t xml:space="preserve">. Это окно открывается командой </w:t>
      </w:r>
      <w:r w:rsidRPr="00461491">
        <w:rPr>
          <w:rStyle w:val="a9"/>
        </w:rPr>
        <w:t>Главная, Редактирование, Найти</w:t>
      </w:r>
      <w:r>
        <w:t xml:space="preserve">. Нажмите вкладку </w:t>
      </w:r>
      <w:r w:rsidRPr="00684C4E">
        <w:rPr>
          <w:rStyle w:val="a9"/>
        </w:rPr>
        <w:t>Перейти</w:t>
      </w:r>
      <w:r>
        <w:t xml:space="preserve"> (рис.</w:t>
      </w:r>
      <w:r w:rsidR="00D54AD7">
        <w:t>1</w:t>
      </w:r>
      <w:r>
        <w:t>.</w:t>
      </w:r>
      <w:r w:rsidR="00D54AD7">
        <w:t>37</w:t>
      </w:r>
      <w:r>
        <w:t xml:space="preserve">), в качестве объекта перехода выберите закладку, введите имя закладки и нажмите кнопку </w:t>
      </w:r>
      <w:r w:rsidRPr="00684C4E">
        <w:rPr>
          <w:rStyle w:val="a9"/>
        </w:rPr>
        <w:t>Перейти</w:t>
      </w:r>
      <w:r>
        <w:t xml:space="preserve">. </w:t>
      </w:r>
    </w:p>
    <w:p w:rsidR="00B74E42" w:rsidRDefault="00B74E42" w:rsidP="00524C06">
      <w:pPr>
        <w:pStyle w:val="ab"/>
        <w:numPr>
          <w:ilvl w:val="0"/>
          <w:numId w:val="23"/>
        </w:numPr>
        <w:jc w:val="both"/>
      </w:pPr>
      <w:r>
        <w:t>Выводы по результатам исследования запишите в отчет.</w:t>
      </w:r>
    </w:p>
    <w:p w:rsidR="00B74E42" w:rsidRDefault="00B74E42" w:rsidP="00B74E42">
      <w:pPr>
        <w:jc w:val="both"/>
      </w:pPr>
    </w:p>
    <w:p w:rsidR="00B74E42" w:rsidRDefault="00B74E42" w:rsidP="00B74E42">
      <w:pPr>
        <w:jc w:val="both"/>
      </w:pPr>
    </w:p>
    <w:p w:rsidR="00B74E42" w:rsidRDefault="00B74E42" w:rsidP="00B74E42">
      <w:pPr>
        <w:keepNext/>
        <w:jc w:val="both"/>
      </w:pPr>
      <w:r>
        <w:rPr>
          <w:noProof/>
        </w:rPr>
        <w:drawing>
          <wp:inline distT="0" distB="0" distL="0" distR="0">
            <wp:extent cx="5446395" cy="2226310"/>
            <wp:effectExtent l="19050" t="0" r="1905" b="0"/>
            <wp:docPr id="1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5449543" cy="2226365"/>
                    </a:xfrm>
                    <a:prstGeom prst="rect">
                      <a:avLst/>
                    </a:prstGeom>
                    <a:noFill/>
                    <a:ln w="9525">
                      <a:noFill/>
                      <a:miter lim="800000"/>
                      <a:headEnd/>
                      <a:tailEnd/>
                    </a:ln>
                  </pic:spPr>
                </pic:pic>
              </a:graphicData>
            </a:graphic>
          </wp:inline>
        </w:drawing>
      </w:r>
    </w:p>
    <w:p w:rsidR="00B74E42" w:rsidRDefault="00B74E42" w:rsidP="00B74E42">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37</w:t>
      </w:r>
      <w:r w:rsidR="00EF7158">
        <w:rPr>
          <w:noProof/>
        </w:rPr>
        <w:fldChar w:fldCharType="end"/>
      </w:r>
      <w:r>
        <w:t>. Средство для навигации по закладкам</w:t>
      </w:r>
    </w:p>
    <w:p w:rsidR="00B74E42" w:rsidRDefault="00B74E42" w:rsidP="00FA4464">
      <w:pPr>
        <w:pStyle w:val="4"/>
      </w:pPr>
      <w:r>
        <w:t xml:space="preserve"> </w:t>
      </w:r>
      <w:bookmarkStart w:id="43" w:name="_Toc259125468"/>
      <w:bookmarkStart w:id="44" w:name="_Toc357180533"/>
      <w:r>
        <w:t>Гиперссылки</w:t>
      </w:r>
      <w:bookmarkEnd w:id="43"/>
      <w:bookmarkEnd w:id="44"/>
    </w:p>
    <w:p w:rsidR="00B74E42" w:rsidRDefault="00B74E42" w:rsidP="00B74E42">
      <w:pPr>
        <w:jc w:val="both"/>
      </w:pPr>
      <w:r>
        <w:t>Перекрестная ссылка может указывать только на объект или фрагменты текста, находящиеся в текущем документе. Если нужно перейти к другому документу, то используется гиперссылка. Гиперссылки эффективно работают не только во всемирной паутине (</w:t>
      </w:r>
      <w:r>
        <w:rPr>
          <w:lang w:val="en-US"/>
        </w:rPr>
        <w:t>WWW</w:t>
      </w:r>
      <w:r w:rsidRPr="00F56C89">
        <w:t>)</w:t>
      </w:r>
      <w:r>
        <w:t xml:space="preserve">, но и во многих других программах, в </w:t>
      </w:r>
      <w:r>
        <w:rPr>
          <w:lang w:val="en-US"/>
        </w:rPr>
        <w:t>Microsoft</w:t>
      </w:r>
      <w:r w:rsidRPr="00F56C89">
        <w:t xml:space="preserve"> </w:t>
      </w:r>
      <w:r>
        <w:rPr>
          <w:lang w:val="en-US"/>
        </w:rPr>
        <w:t>Office</w:t>
      </w:r>
      <w:r w:rsidRPr="00F56C89">
        <w:t xml:space="preserve"> </w:t>
      </w:r>
      <w:r>
        <w:t xml:space="preserve">в частности. С помощью гиперссылок вы можете создать связи, как с отдельными фрагментами текущего документа, так и с документами, хранящимися где угодно: на локальном компьютере, на компьютерах локальной сети или на любом из компьютеров Интернета. </w:t>
      </w:r>
    </w:p>
    <w:p w:rsidR="00B74E42" w:rsidRDefault="00B74E42" w:rsidP="00B74E42">
      <w:pPr>
        <w:jc w:val="both"/>
      </w:pPr>
      <w:r>
        <w:rPr>
          <w:rStyle w:val="af"/>
        </w:rPr>
        <w:t>Создание гиперссылок</w:t>
      </w:r>
      <w:r>
        <w:t xml:space="preserve">. Гиперссылка состоит их двух частей: статической и динамической. Статическая часть размещается в текущем документе. Обычно ее роль выполняет фрагмент текста, который может иметь специальной форматирование (синим цветом с подчеркиванием). Динамическая часть указывает на тот объект, к которому осуществляется переход по гиперссылке. </w:t>
      </w:r>
    </w:p>
    <w:p w:rsidR="00B74E42" w:rsidRDefault="00B74E42" w:rsidP="00B74E42">
      <w:pPr>
        <w:pStyle w:val="a3"/>
        <w:jc w:val="both"/>
      </w:pPr>
      <w:r>
        <w:t xml:space="preserve">Задание </w:t>
      </w:r>
      <w:r w:rsidR="00EF7158">
        <w:fldChar w:fldCharType="begin"/>
      </w:r>
      <w:r w:rsidR="00EF7158">
        <w:instrText xml:space="preserve"> STYLEREF 1 \s </w:instrText>
      </w:r>
      <w:r w:rsidR="00EF7158">
        <w:fldChar w:fldCharType="separate"/>
      </w:r>
      <w:r w:rsidR="00D54AD7">
        <w:rPr>
          <w:noProof/>
        </w:rPr>
        <w:t>1</w:t>
      </w:r>
      <w:r w:rsidR="00EF7158">
        <w:rPr>
          <w:noProof/>
        </w:rPr>
        <w:fldChar w:fldCharType="end"/>
      </w:r>
      <w:r>
        <w:t>.</w:t>
      </w:r>
      <w:r w:rsidR="00D54AD7">
        <w:t>1</w:t>
      </w:r>
      <w:r w:rsidR="00EF7158">
        <w:fldChar w:fldCharType="begin"/>
      </w:r>
      <w:r w:rsidR="00EF7158">
        <w:instrText xml:space="preserve"> SEQ Задание \* ARABIC \s 1 </w:instrText>
      </w:r>
      <w:r w:rsidR="00EF7158">
        <w:fldChar w:fldCharType="separate"/>
      </w:r>
      <w:r w:rsidR="00D54AD7">
        <w:rPr>
          <w:noProof/>
        </w:rPr>
        <w:t>8</w:t>
      </w:r>
      <w:r w:rsidR="00EF7158">
        <w:rPr>
          <w:noProof/>
        </w:rPr>
        <w:fldChar w:fldCharType="end"/>
      </w:r>
      <w:r>
        <w:t>. Исследуйте средства создания гиперссылок внутри документа, выполнив следующие операции:</w:t>
      </w:r>
    </w:p>
    <w:p w:rsidR="00B74E42" w:rsidRDefault="00B74E42" w:rsidP="00524C06">
      <w:pPr>
        <w:pStyle w:val="ab"/>
        <w:numPr>
          <w:ilvl w:val="0"/>
          <w:numId w:val="24"/>
        </w:numPr>
        <w:jc w:val="both"/>
      </w:pPr>
      <w:r>
        <w:t xml:space="preserve">Откройте </w:t>
      </w:r>
      <w:r w:rsidR="00D54AD7">
        <w:t xml:space="preserve">нужный </w:t>
      </w:r>
      <w:r>
        <w:t>документ</w:t>
      </w:r>
      <w:r w:rsidR="00D54AD7">
        <w:t xml:space="preserve"> </w:t>
      </w:r>
      <w:r>
        <w:t xml:space="preserve">и установите курсор в точку, в которую хотите поместить гиперссылку. </w:t>
      </w:r>
      <w:r w:rsidR="00D54AD7">
        <w:t xml:space="preserve"> В качестве такого документа можно использовать это пособие.</w:t>
      </w:r>
      <w:r w:rsidR="00F65BB5">
        <w:t xml:space="preserve"> </w:t>
      </w:r>
      <w:hyperlink w:anchor="_Справочный_аппарат_документов" w:history="1">
        <w:r w:rsidR="00F65BB5" w:rsidRPr="00F65BB5">
          <w:rPr>
            <w:rStyle w:val="aff2"/>
          </w:rPr>
          <w:t>Справочный аппарат документов</w:t>
        </w:r>
      </w:hyperlink>
      <w:r w:rsidR="00F65BB5">
        <w:t xml:space="preserve"> </w:t>
      </w:r>
      <w:r>
        <w:t xml:space="preserve">Откройте диалоговое окно </w:t>
      </w:r>
      <w:r w:rsidRPr="00A0522A">
        <w:rPr>
          <w:rStyle w:val="a9"/>
        </w:rPr>
        <w:t>Вставка гиперссылки</w:t>
      </w:r>
      <w:r>
        <w:t xml:space="preserve">, подав команду: </w:t>
      </w:r>
      <w:r w:rsidRPr="00A0522A">
        <w:rPr>
          <w:rStyle w:val="a9"/>
        </w:rPr>
        <w:t>Вставка, Связи, Гиперссылка</w:t>
      </w:r>
      <w:r>
        <w:t xml:space="preserve"> (рис.</w:t>
      </w:r>
      <w:r w:rsidR="00F65BB5">
        <w:t>1</w:t>
      </w:r>
      <w:r>
        <w:t>.</w:t>
      </w:r>
      <w:r w:rsidR="00F65BB5">
        <w:t>38</w:t>
      </w:r>
      <w:r>
        <w:t>).</w:t>
      </w:r>
    </w:p>
    <w:p w:rsidR="00B74E42" w:rsidRDefault="00A85E3E" w:rsidP="00B74E42">
      <w:pPr>
        <w:keepNext/>
        <w:jc w:val="both"/>
      </w:pPr>
      <w:r>
        <w:rPr>
          <w:noProof/>
        </w:rPr>
        <mc:AlternateContent>
          <mc:Choice Requires="wps">
            <w:drawing>
              <wp:anchor distT="0" distB="0" distL="114300" distR="114300" simplePos="0" relativeHeight="251684864" behindDoc="0" locked="0" layoutInCell="1" allowOverlap="1">
                <wp:simplePos x="0" y="0"/>
                <wp:positionH relativeFrom="column">
                  <wp:posOffset>3467735</wp:posOffset>
                </wp:positionH>
                <wp:positionV relativeFrom="paragraph">
                  <wp:posOffset>1913890</wp:posOffset>
                </wp:positionV>
                <wp:extent cx="1582420" cy="414020"/>
                <wp:effectExtent l="614045" t="501015" r="13335" b="8890"/>
                <wp:wrapNone/>
                <wp:docPr id="23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414020"/>
                        </a:xfrm>
                        <a:prstGeom prst="wedgeRectCallout">
                          <a:avLst>
                            <a:gd name="adj1" fmla="val -84870"/>
                            <a:gd name="adj2" fmla="val -163343"/>
                          </a:avLst>
                        </a:prstGeom>
                        <a:solidFill>
                          <a:srgbClr val="FFFFFF"/>
                        </a:solidFill>
                        <a:ln w="9525">
                          <a:solidFill>
                            <a:srgbClr val="000000"/>
                          </a:solidFill>
                          <a:miter lim="800000"/>
                          <a:headEnd/>
                          <a:tailEnd/>
                        </a:ln>
                      </wps:spPr>
                      <wps:txbx>
                        <w:txbxContent>
                          <w:p w:rsidR="00FB607B" w:rsidRPr="00A0522A" w:rsidRDefault="00FB607B" w:rsidP="00B74E42">
                            <w:pPr>
                              <w:rPr>
                                <w:sz w:val="18"/>
                                <w:szCs w:val="18"/>
                              </w:rPr>
                            </w:pPr>
                            <w:r>
                              <w:rPr>
                                <w:sz w:val="18"/>
                                <w:szCs w:val="18"/>
                              </w:rPr>
                              <w:t>Содержание статической части гиперссылки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164" type="#_x0000_t61" style="position:absolute;left:0;text-align:left;margin-left:273.05pt;margin-top:150.7pt;width:124.6pt;height:3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" adj="-7532,-24482">
                <v:textbox>
                  <w:txbxContent>
                    <w:p w:rsidR="00FB607B" w:rsidRPr="00A0522A" w:rsidRDefault="00FB607B" w:rsidP="00B74E42">
                      <w:pPr>
                        <w:rPr>
                          <w:sz w:val="18"/>
                          <w:szCs w:val="18"/>
                        </w:rPr>
                      </w:pPr>
                      <w:r>
                        <w:rPr>
                          <w:sz w:val="18"/>
                          <w:szCs w:val="18"/>
                        </w:rPr>
                        <w:t>Содержание статической части гиперссылки</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4474845</wp:posOffset>
                </wp:positionH>
                <wp:positionV relativeFrom="paragraph">
                  <wp:posOffset>702310</wp:posOffset>
                </wp:positionV>
                <wp:extent cx="1582420" cy="302260"/>
                <wp:effectExtent l="11430" t="1365885" r="6350" b="8255"/>
                <wp:wrapNone/>
                <wp:docPr id="23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302260"/>
                        </a:xfrm>
                        <a:prstGeom prst="wedgeRectCallout">
                          <a:avLst>
                            <a:gd name="adj1" fmla="val 22713"/>
                            <a:gd name="adj2" fmla="val -487606"/>
                          </a:avLst>
                        </a:prstGeom>
                        <a:solidFill>
                          <a:srgbClr val="FFFFFF"/>
                        </a:solidFill>
                        <a:ln w="9525">
                          <a:solidFill>
                            <a:srgbClr val="000000"/>
                          </a:solidFill>
                          <a:miter lim="800000"/>
                          <a:headEnd/>
                          <a:tailEnd/>
                        </a:ln>
                      </wps:spPr>
                      <wps:txbx>
                        <w:txbxContent>
                          <w:p w:rsidR="00FB607B" w:rsidRPr="00A0522A" w:rsidRDefault="00FB607B" w:rsidP="00B74E42">
                            <w:pPr>
                              <w:rPr>
                                <w:sz w:val="18"/>
                                <w:szCs w:val="18"/>
                              </w:rPr>
                            </w:pPr>
                            <w:r>
                              <w:rPr>
                                <w:sz w:val="18"/>
                                <w:szCs w:val="18"/>
                              </w:rPr>
                              <w:t>Созданная гиперссылка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165" type="#_x0000_t61" style="position:absolute;left:0;text-align:left;margin-left:352.35pt;margin-top:55.3pt;width:124.6pt;height:2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" adj="15706,-94523">
                <v:textbox>
                  <w:txbxContent>
                    <w:p w:rsidR="00FB607B" w:rsidRPr="00A0522A" w:rsidRDefault="00FB607B" w:rsidP="00B74E42">
                      <w:pPr>
                        <w:rPr>
                          <w:sz w:val="18"/>
                          <w:szCs w:val="18"/>
                        </w:rPr>
                      </w:pPr>
                      <w:r>
                        <w:rPr>
                          <w:sz w:val="18"/>
                          <w:szCs w:val="18"/>
                        </w:rPr>
                        <w:t>Созданная гиперссылка</w:t>
                      </w:r>
                    </w:p>
                  </w:txbxContent>
                </v:textbox>
              </v:shape>
            </w:pict>
          </mc:Fallback>
        </mc:AlternateContent>
      </w:r>
      <w:r w:rsidR="00F65BB5">
        <w:rPr>
          <w:noProof/>
        </w:rPr>
        <w:drawing>
          <wp:inline distT="0" distB="0" distL="0" distR="0">
            <wp:extent cx="5942640" cy="3125972"/>
            <wp:effectExtent l="19050" t="0" r="9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b="6369"/>
                    <a:stretch>
                      <a:fillRect/>
                    </a:stretch>
                  </pic:blipFill>
                  <pic:spPr bwMode="auto">
                    <a:xfrm>
                      <a:off x="0" y="0"/>
                      <a:ext cx="5942640" cy="3125972"/>
                    </a:xfrm>
                    <a:prstGeom prst="rect">
                      <a:avLst/>
                    </a:prstGeom>
                    <a:noFill/>
                    <a:ln w="9525">
                      <a:noFill/>
                      <a:miter lim="800000"/>
                      <a:headEnd/>
                      <a:tailEnd/>
                    </a:ln>
                  </pic:spPr>
                </pic:pic>
              </a:graphicData>
            </a:graphic>
          </wp:inline>
        </w:drawing>
      </w:r>
    </w:p>
    <w:p w:rsidR="00B74E42" w:rsidRDefault="00B74E42" w:rsidP="00B74E42">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38</w:t>
      </w:r>
      <w:r w:rsidR="00EF7158">
        <w:rPr>
          <w:noProof/>
        </w:rPr>
        <w:fldChar w:fldCharType="end"/>
      </w:r>
      <w:r>
        <w:t>. Средства для создания гиперссылки</w:t>
      </w:r>
    </w:p>
    <w:p w:rsidR="00B74E42" w:rsidRDefault="00B74E42" w:rsidP="00524C06">
      <w:pPr>
        <w:pStyle w:val="ab"/>
        <w:numPr>
          <w:ilvl w:val="0"/>
          <w:numId w:val="24"/>
        </w:numPr>
        <w:jc w:val="both"/>
      </w:pPr>
      <w:r>
        <w:t xml:space="preserve">Нажмите кнопку </w:t>
      </w:r>
      <w:r w:rsidRPr="00A0522A">
        <w:rPr>
          <w:rStyle w:val="a9"/>
        </w:rPr>
        <w:t>Связать с местом в документе</w:t>
      </w:r>
      <w:r>
        <w:t>. В рабочей области окна откроется структура документа</w:t>
      </w:r>
      <w:r>
        <w:rPr>
          <w:rStyle w:val="aff1"/>
        </w:rPr>
        <w:footnoteReference w:id="3"/>
      </w:r>
      <w:r>
        <w:t xml:space="preserve">. В этой структуре выберите заголовок раздела, к которому должен быть осуществлен </w:t>
      </w:r>
      <w:r w:rsidRPr="009E4530">
        <w:t>гиперпереход</w:t>
      </w:r>
      <w:r>
        <w:t xml:space="preserve">. Если такого раздела нет, то в качестве объекта перехода можно использовать закладку. </w:t>
      </w:r>
    </w:p>
    <w:p w:rsidR="00B74E42" w:rsidRDefault="00B74E42" w:rsidP="00524C06">
      <w:pPr>
        <w:pStyle w:val="ab"/>
        <w:numPr>
          <w:ilvl w:val="0"/>
          <w:numId w:val="24"/>
        </w:numPr>
        <w:jc w:val="both"/>
      </w:pPr>
      <w:r>
        <w:t xml:space="preserve">В поле </w:t>
      </w:r>
      <w:r w:rsidRPr="00626F63">
        <w:rPr>
          <w:rStyle w:val="a9"/>
        </w:rPr>
        <w:t>Текст</w:t>
      </w:r>
      <w:r>
        <w:t xml:space="preserve">  поместите текст</w:t>
      </w:r>
      <w:r w:rsidR="000F4543">
        <w:t xml:space="preserve"> статической части гиперссылки и нажмите кнопку ОК</w:t>
      </w:r>
    </w:p>
    <w:p w:rsidR="00B74E42" w:rsidRDefault="00B74E42" w:rsidP="000F4543">
      <w:pPr>
        <w:pStyle w:val="ab"/>
        <w:numPr>
          <w:ilvl w:val="0"/>
          <w:numId w:val="24"/>
        </w:numPr>
        <w:jc w:val="both"/>
      </w:pPr>
      <w:r>
        <w:t xml:space="preserve">При наведении указателя мыши на гиперссылку появляется всплывающая подсказка. Определите содержание подсказки в окна </w:t>
      </w:r>
      <w:r w:rsidRPr="00626F63">
        <w:rPr>
          <w:rStyle w:val="a9"/>
        </w:rPr>
        <w:t>Подсказка для гиперссылки</w:t>
      </w:r>
      <w:r>
        <w:t xml:space="preserve">, которое появляется после нажатия кнопки </w:t>
      </w:r>
      <w:r w:rsidRPr="00626F63">
        <w:rPr>
          <w:rStyle w:val="a9"/>
        </w:rPr>
        <w:t>Подсказка</w:t>
      </w:r>
      <w:r>
        <w:t>.</w:t>
      </w:r>
      <w:r w:rsidR="000F4543">
        <w:t xml:space="preserve"> </w:t>
      </w:r>
      <w:r>
        <w:t xml:space="preserve">Самостоятельно создайте несколько гиперссылок на различные объекты текущего документа, включая закладки. </w:t>
      </w:r>
    </w:p>
    <w:p w:rsidR="00B74E42" w:rsidRDefault="00B74E42" w:rsidP="00524C06">
      <w:pPr>
        <w:pStyle w:val="ab"/>
        <w:numPr>
          <w:ilvl w:val="0"/>
          <w:numId w:val="24"/>
        </w:numPr>
        <w:jc w:val="both"/>
      </w:pPr>
      <w:r>
        <w:t xml:space="preserve">Выводы по исследованиям запишите в отчет. </w:t>
      </w:r>
    </w:p>
    <w:p w:rsidR="00B74E42" w:rsidRPr="00071B9B" w:rsidRDefault="00B74E42" w:rsidP="00B74E42">
      <w:pPr>
        <w:pStyle w:val="a3"/>
        <w:jc w:val="both"/>
        <w:rPr>
          <w:i/>
        </w:rPr>
      </w:pPr>
      <w:r>
        <w:t xml:space="preserve">Задание </w:t>
      </w:r>
      <w:r w:rsidR="00EF7158">
        <w:fldChar w:fldCharType="begin"/>
      </w:r>
      <w:r w:rsidR="00EF7158">
        <w:instrText xml:space="preserve"> STYLEREF 1 \s </w:instrText>
      </w:r>
      <w:r w:rsidR="00EF7158">
        <w:fldChar w:fldCharType="separate"/>
      </w:r>
      <w:r w:rsidR="000F4543">
        <w:rPr>
          <w:noProof/>
        </w:rPr>
        <w:t>1</w:t>
      </w:r>
      <w:r w:rsidR="00EF7158">
        <w:rPr>
          <w:noProof/>
        </w:rPr>
        <w:fldChar w:fldCharType="end"/>
      </w:r>
      <w:r>
        <w:t>.</w:t>
      </w:r>
      <w:r w:rsidR="000F4543">
        <w:t>1</w:t>
      </w:r>
      <w:r w:rsidR="00EF7158">
        <w:fldChar w:fldCharType="begin"/>
      </w:r>
      <w:r w:rsidR="00EF7158">
        <w:instrText xml:space="preserve"> SEQ Задание \* ARABIC \s 1 </w:instrText>
      </w:r>
      <w:r w:rsidR="00EF7158">
        <w:fldChar w:fldCharType="separate"/>
      </w:r>
      <w:r w:rsidR="000F4543">
        <w:rPr>
          <w:noProof/>
        </w:rPr>
        <w:t>9</w:t>
      </w:r>
      <w:r w:rsidR="00EF7158">
        <w:rPr>
          <w:noProof/>
        </w:rPr>
        <w:fldChar w:fldCharType="end"/>
      </w:r>
      <w:r>
        <w:t xml:space="preserve">. Самостоятельно создайте гиперссылку к удаленному документу, используя команду </w:t>
      </w:r>
      <w:r w:rsidRPr="00071B9B">
        <w:rPr>
          <w:i/>
        </w:rPr>
        <w:t xml:space="preserve">Связать с файлом, веб-страницей. </w:t>
      </w:r>
    </w:p>
    <w:p w:rsidR="00B74E42" w:rsidRDefault="00B74E42" w:rsidP="00B74E42">
      <w:pPr>
        <w:jc w:val="both"/>
      </w:pPr>
      <w:r w:rsidRPr="00071B9B">
        <w:rPr>
          <w:rStyle w:val="af"/>
        </w:rPr>
        <w:t>Действия с гиперссылками</w:t>
      </w:r>
      <w:r>
        <w:t>. С гиперссылками удобно оперировать с помощью контекстного меню (рис.</w:t>
      </w:r>
      <w:r w:rsidR="000F4543">
        <w:t>1</w:t>
      </w:r>
      <w:r>
        <w:t>.</w:t>
      </w:r>
      <w:r w:rsidR="000F4543">
        <w:t>39</w:t>
      </w:r>
      <w:r>
        <w:t>). Это меню позволяет:</w:t>
      </w:r>
    </w:p>
    <w:p w:rsidR="00B74E42" w:rsidRDefault="00B74E42" w:rsidP="00524C06">
      <w:pPr>
        <w:pStyle w:val="ab"/>
        <w:numPr>
          <w:ilvl w:val="0"/>
          <w:numId w:val="14"/>
        </w:numPr>
        <w:jc w:val="both"/>
      </w:pPr>
      <w:r w:rsidRPr="00071B9B">
        <w:rPr>
          <w:rStyle w:val="ae"/>
        </w:rPr>
        <w:t>Изменить гиперссылку</w:t>
      </w:r>
      <w:r>
        <w:t xml:space="preserve"> – изменить текст гиперссылки, ее адрес и текст всплывающей подсказки.</w:t>
      </w:r>
    </w:p>
    <w:p w:rsidR="00B74E42" w:rsidRDefault="00B74E42" w:rsidP="00524C06">
      <w:pPr>
        <w:pStyle w:val="ab"/>
        <w:numPr>
          <w:ilvl w:val="0"/>
          <w:numId w:val="14"/>
        </w:numPr>
        <w:jc w:val="both"/>
      </w:pPr>
      <w:r w:rsidRPr="00071B9B">
        <w:rPr>
          <w:rStyle w:val="ae"/>
        </w:rPr>
        <w:t>Выделить гиперссылку</w:t>
      </w:r>
      <w:r>
        <w:t xml:space="preserve"> – подготовить ее к копированию или перемещению.</w:t>
      </w:r>
    </w:p>
    <w:p w:rsidR="00B74E42" w:rsidRDefault="00B74E42" w:rsidP="00524C06">
      <w:pPr>
        <w:pStyle w:val="ab"/>
        <w:numPr>
          <w:ilvl w:val="0"/>
          <w:numId w:val="14"/>
        </w:numPr>
        <w:jc w:val="both"/>
      </w:pPr>
      <w:r w:rsidRPr="00071B9B">
        <w:rPr>
          <w:rStyle w:val="ae"/>
        </w:rPr>
        <w:t>Открыть гиперссылку</w:t>
      </w:r>
      <w:r>
        <w:t xml:space="preserve"> – открыть документ, на который указывает гиперссылка, или раздел текущего документа.</w:t>
      </w:r>
    </w:p>
    <w:p w:rsidR="00B74E42" w:rsidRDefault="00B74E42" w:rsidP="00524C06">
      <w:pPr>
        <w:pStyle w:val="ab"/>
        <w:numPr>
          <w:ilvl w:val="0"/>
          <w:numId w:val="14"/>
        </w:numPr>
        <w:jc w:val="both"/>
      </w:pPr>
      <w:r w:rsidRPr="00071B9B">
        <w:rPr>
          <w:rStyle w:val="ae"/>
        </w:rPr>
        <w:t>Копировать гиперссылку</w:t>
      </w:r>
      <w:r>
        <w:t xml:space="preserve">  в буфер обмена.</w:t>
      </w:r>
    </w:p>
    <w:p w:rsidR="00B74E42" w:rsidRPr="00DC0AD3" w:rsidRDefault="00B74E42" w:rsidP="00524C06">
      <w:pPr>
        <w:pStyle w:val="ab"/>
        <w:numPr>
          <w:ilvl w:val="0"/>
          <w:numId w:val="14"/>
        </w:numPr>
        <w:jc w:val="both"/>
      </w:pPr>
      <w:r w:rsidRPr="00071B9B">
        <w:rPr>
          <w:rStyle w:val="ae"/>
        </w:rPr>
        <w:t>Удалить гиперссылку</w:t>
      </w:r>
      <w:r>
        <w:t xml:space="preserve">  (текст, лежащий в основе гиперссылки, не удаляется).</w:t>
      </w:r>
    </w:p>
    <w:p w:rsidR="00B74E42" w:rsidRDefault="00B74E42" w:rsidP="00B74E42">
      <w:pPr>
        <w:keepNext/>
        <w:jc w:val="both"/>
      </w:pPr>
      <w:r>
        <w:rPr>
          <w:noProof/>
        </w:rPr>
        <w:drawing>
          <wp:inline distT="0" distB="0" distL="0" distR="0">
            <wp:extent cx="2620783" cy="2618347"/>
            <wp:effectExtent l="19050" t="0" r="8117" b="0"/>
            <wp:docPr id="17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l="50391" t="30000" r="22884" b="22519"/>
                    <a:stretch>
                      <a:fillRect/>
                    </a:stretch>
                  </pic:blipFill>
                  <pic:spPr bwMode="auto">
                    <a:xfrm>
                      <a:off x="0" y="0"/>
                      <a:ext cx="2626298" cy="2623857"/>
                    </a:xfrm>
                    <a:prstGeom prst="rect">
                      <a:avLst/>
                    </a:prstGeom>
                    <a:noFill/>
                    <a:ln w="9525">
                      <a:noFill/>
                      <a:miter lim="800000"/>
                      <a:headEnd/>
                      <a:tailEnd/>
                    </a:ln>
                  </pic:spPr>
                </pic:pic>
              </a:graphicData>
            </a:graphic>
          </wp:inline>
        </w:drawing>
      </w:r>
    </w:p>
    <w:p w:rsidR="00B74E42" w:rsidRDefault="00B74E42" w:rsidP="00B74E42">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39</w:t>
      </w:r>
      <w:r w:rsidR="00EF7158">
        <w:rPr>
          <w:noProof/>
        </w:rPr>
        <w:fldChar w:fldCharType="end"/>
      </w:r>
      <w:r>
        <w:t>. Контекстное меню для работы с гиперссылкой</w:t>
      </w:r>
    </w:p>
    <w:p w:rsidR="00B74E42" w:rsidRDefault="00B74E42" w:rsidP="00FA4464">
      <w:pPr>
        <w:pStyle w:val="4"/>
      </w:pPr>
      <w:r>
        <w:t xml:space="preserve"> </w:t>
      </w:r>
      <w:bookmarkStart w:id="45" w:name="_Toc259125469"/>
      <w:bookmarkStart w:id="46" w:name="_Toc357180534"/>
      <w:r>
        <w:t>Сноски</w:t>
      </w:r>
      <w:bookmarkEnd w:id="45"/>
      <w:bookmarkEnd w:id="46"/>
    </w:p>
    <w:p w:rsidR="00B74E42" w:rsidRDefault="00B74E42" w:rsidP="00B74E42">
      <w:pPr>
        <w:jc w:val="both"/>
      </w:pPr>
      <w:r>
        <w:t xml:space="preserve">Чтобы не нарушать выразительности текста, вспомогательные и дополнительные материалы принято выносить за его пределы и представлять отдельно. При этом связь между основным материалом и пояснениями, комментариями, примечаниями выполняется с помощью сносок. Сноска состоит из двух взаимосвязанных элементов: знака сноски и текста сноски. </w:t>
      </w:r>
    </w:p>
    <w:p w:rsidR="00B74E42" w:rsidRDefault="00B74E42" w:rsidP="00B74E42">
      <w:pPr>
        <w:jc w:val="both"/>
      </w:pPr>
      <w:r w:rsidRPr="00DC0AD3">
        <w:rPr>
          <w:rStyle w:val="ae"/>
        </w:rPr>
        <w:t>Знак сноски</w:t>
      </w:r>
      <w:r>
        <w:t xml:space="preserve">  - цифровое или символьное обозначение, записываемое в основном тексте и в области записи примечания.</w:t>
      </w:r>
    </w:p>
    <w:p w:rsidR="00B74E42" w:rsidRDefault="00B74E42" w:rsidP="00B74E42">
      <w:pPr>
        <w:jc w:val="both"/>
      </w:pPr>
      <w:r w:rsidRPr="00DC0AD3">
        <w:rPr>
          <w:rStyle w:val="ae"/>
        </w:rPr>
        <w:t>Текст сноски</w:t>
      </w:r>
      <w:r>
        <w:t xml:space="preserve"> – содержит сведения, ради которых создана сноска. Местоположение текста зависит от типа сноски. Различают два типа сносок: обычные (страничные) и концевые.</w:t>
      </w:r>
    </w:p>
    <w:p w:rsidR="00B74E42" w:rsidRDefault="00B74E42" w:rsidP="00B74E42">
      <w:pPr>
        <w:jc w:val="both"/>
      </w:pPr>
      <w:r w:rsidRPr="00231D30">
        <w:rPr>
          <w:rStyle w:val="ae"/>
        </w:rPr>
        <w:t>Обычные сноски</w:t>
      </w:r>
      <w:r>
        <w:t xml:space="preserve"> – содержат пояснения и комментарии. Текст обычной сноски располагается в нижней части страницы и отделяется от основного текста горизонтальной чертой. </w:t>
      </w:r>
    </w:p>
    <w:p w:rsidR="00B74E42" w:rsidRDefault="00B74E42" w:rsidP="00B74E42">
      <w:pPr>
        <w:jc w:val="both"/>
      </w:pPr>
      <w:r w:rsidRPr="00231D30">
        <w:rPr>
          <w:rStyle w:val="ae"/>
        </w:rPr>
        <w:t>Концевые</w:t>
      </w:r>
      <w:r>
        <w:t xml:space="preserve"> сноски – содержат пояснения, комментарии, библиографические сведения. Текст концевой сноски располагается в конце документа или в конце раздела документа. </w:t>
      </w:r>
    </w:p>
    <w:p w:rsidR="00B74E42" w:rsidRDefault="00B74E42" w:rsidP="00B74E42">
      <w:pPr>
        <w:jc w:val="both"/>
      </w:pPr>
      <w:r>
        <w:t xml:space="preserve">Выбор типа сноски определяется содержательными особенностями текста сноски. Если сноски относятся к конкретным объектам документа (сообщениям, абзацам, иллюстрациям), то отдается предпочтение обычным сноскам. Если сноски содержат дополнительный материал, близкий к теме всего документа в целом, то целесообразно использовать концевые сноски. </w:t>
      </w:r>
    </w:p>
    <w:p w:rsidR="00B74E42" w:rsidRDefault="00B74E42" w:rsidP="00B74E42">
      <w:pPr>
        <w:jc w:val="both"/>
      </w:pPr>
      <w:r w:rsidRPr="00266541">
        <w:rPr>
          <w:rStyle w:val="af"/>
        </w:rPr>
        <w:t>Создание сносок</w:t>
      </w:r>
      <w:r>
        <w:t xml:space="preserve">  сопровождается очень простой процедурой:</w:t>
      </w:r>
    </w:p>
    <w:p w:rsidR="00B74E42" w:rsidRDefault="00B74E42" w:rsidP="00524C06">
      <w:pPr>
        <w:pStyle w:val="ab"/>
        <w:numPr>
          <w:ilvl w:val="0"/>
          <w:numId w:val="25"/>
        </w:numPr>
        <w:jc w:val="both"/>
      </w:pPr>
      <w:r>
        <w:t>Откройте любой документ и установите курсор в том месте, где предполагается поместить знак сноски.</w:t>
      </w:r>
    </w:p>
    <w:p w:rsidR="00B74E42" w:rsidRDefault="00B74E42" w:rsidP="00524C06">
      <w:pPr>
        <w:pStyle w:val="ab"/>
        <w:numPr>
          <w:ilvl w:val="0"/>
          <w:numId w:val="25"/>
        </w:numPr>
        <w:jc w:val="both"/>
      </w:pPr>
      <w:r>
        <w:t xml:space="preserve">Подайте команду </w:t>
      </w:r>
      <w:r w:rsidRPr="00266541">
        <w:rPr>
          <w:rStyle w:val="a9"/>
        </w:rPr>
        <w:t>Ссылки, Сноски, Вставить сноску</w:t>
      </w:r>
      <w:r>
        <w:t xml:space="preserve">. В тексте появится знак сноски, а в нижней части страницы откроется техническая область для записи примечания. </w:t>
      </w:r>
    </w:p>
    <w:p w:rsidR="00B74E42" w:rsidRDefault="00B74E42" w:rsidP="00524C06">
      <w:pPr>
        <w:pStyle w:val="ab"/>
        <w:numPr>
          <w:ilvl w:val="0"/>
          <w:numId w:val="25"/>
        </w:numPr>
        <w:jc w:val="both"/>
      </w:pPr>
      <w:r>
        <w:t>Введите текст примечания.</w:t>
      </w:r>
    </w:p>
    <w:p w:rsidR="00B74E42" w:rsidRDefault="00B74E42" w:rsidP="00B74E42">
      <w:pPr>
        <w:pStyle w:val="a3"/>
        <w:jc w:val="both"/>
      </w:pPr>
      <w:r>
        <w:t xml:space="preserve">Задание </w:t>
      </w:r>
      <w:r w:rsidR="00EF7158">
        <w:fldChar w:fldCharType="begin"/>
      </w:r>
      <w:r w:rsidR="00EF7158">
        <w:instrText xml:space="preserve"> STYLEREF 1 \s </w:instrText>
      </w:r>
      <w:r w:rsidR="00EF7158">
        <w:fldChar w:fldCharType="separate"/>
      </w:r>
      <w:r w:rsidR="000F4543">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0F4543">
        <w:rPr>
          <w:noProof/>
        </w:rPr>
        <w:t>20</w:t>
      </w:r>
      <w:r w:rsidR="00EF7158">
        <w:rPr>
          <w:noProof/>
        </w:rPr>
        <w:fldChar w:fldCharType="end"/>
      </w:r>
      <w:r>
        <w:t xml:space="preserve">. Самостоятельно создайте несколько обычных и концевых сносок. Результаты сохраните в отчете вместе с выводами по заданию. </w:t>
      </w:r>
    </w:p>
    <w:p w:rsidR="00B74E42" w:rsidRDefault="00B74E42" w:rsidP="00B74E42">
      <w:pPr>
        <w:keepNext/>
        <w:jc w:val="both"/>
      </w:pPr>
      <w:r>
        <w:rPr>
          <w:noProof/>
        </w:rPr>
        <w:drawing>
          <wp:anchor distT="0" distB="0" distL="114300" distR="114300" simplePos="0" relativeHeight="251685888" behindDoc="0" locked="0" layoutInCell="1" allowOverlap="1">
            <wp:simplePos x="0" y="0"/>
            <wp:positionH relativeFrom="column">
              <wp:posOffset>20292</wp:posOffset>
            </wp:positionH>
            <wp:positionV relativeFrom="paragraph">
              <wp:posOffset>3479</wp:posOffset>
            </wp:positionV>
            <wp:extent cx="2938836" cy="3387255"/>
            <wp:effectExtent l="19050" t="0" r="0" b="0"/>
            <wp:wrapSquare wrapText="bothSides"/>
            <wp:docPr id="17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2938836" cy="3387255"/>
                    </a:xfrm>
                    <a:prstGeom prst="rect">
                      <a:avLst/>
                    </a:prstGeom>
                    <a:noFill/>
                    <a:ln w="9525">
                      <a:noFill/>
                      <a:miter lim="800000"/>
                      <a:headEnd/>
                      <a:tailEnd/>
                    </a:ln>
                  </pic:spPr>
                </pic:pic>
              </a:graphicData>
            </a:graphic>
          </wp:anchor>
        </w:drawing>
      </w:r>
    </w:p>
    <w:p w:rsidR="00B74E42" w:rsidRDefault="00B74E42" w:rsidP="00B74E42">
      <w:pPr>
        <w:jc w:val="both"/>
      </w:pPr>
      <w:r>
        <w:t xml:space="preserve">Редактированию подлежит только текстовая часть сноски, знак сноски появляется автоматически и изменению не подлежит. Редактирование тестовой части сноски осуществляется по общим правилам. Управление нумерацией осуществляется с помощью диалогового окна </w:t>
      </w:r>
      <w:r w:rsidRPr="00E44428">
        <w:rPr>
          <w:rStyle w:val="a9"/>
        </w:rPr>
        <w:t>Сноски</w:t>
      </w:r>
      <w:r>
        <w:t xml:space="preserve">, открываемого командой </w:t>
      </w:r>
      <w:r w:rsidRPr="00E44428">
        <w:rPr>
          <w:rStyle w:val="a9"/>
        </w:rPr>
        <w:t>Ссылки, Сноски</w:t>
      </w:r>
      <w:r w:rsidRPr="00FB42BF">
        <w:t xml:space="preserve"> (рис. </w:t>
      </w:r>
      <w:r w:rsidR="000F4543">
        <w:t>1</w:t>
      </w:r>
      <w:r w:rsidRPr="00FB42BF">
        <w:t>.</w:t>
      </w:r>
      <w:r w:rsidR="000F4543">
        <w:t>40</w:t>
      </w:r>
      <w:r w:rsidRPr="00FB42BF">
        <w:t>)</w:t>
      </w:r>
      <w:r>
        <w:t>.</w:t>
      </w:r>
    </w:p>
    <w:p w:rsidR="00B74E42" w:rsidRDefault="00B74E42" w:rsidP="00B74E42">
      <w:pPr>
        <w:pStyle w:val="a3"/>
        <w:jc w:val="both"/>
      </w:pPr>
    </w:p>
    <w:p w:rsidR="00B74E42" w:rsidRDefault="00B74E42" w:rsidP="00B74E42">
      <w:pPr>
        <w:pStyle w:val="a3"/>
        <w:jc w:val="both"/>
      </w:pPr>
    </w:p>
    <w:p w:rsidR="00B74E42" w:rsidRDefault="00B74E42" w:rsidP="00B74E42">
      <w:pPr>
        <w:pStyle w:val="a3"/>
        <w:jc w:val="both"/>
      </w:pPr>
    </w:p>
    <w:p w:rsidR="00B74E42" w:rsidRDefault="00B74E42" w:rsidP="00B74E42">
      <w:pPr>
        <w:pStyle w:val="a3"/>
        <w:jc w:val="both"/>
      </w:pPr>
    </w:p>
    <w:p w:rsidR="00B74E42" w:rsidRDefault="00B74E42" w:rsidP="00B74E42">
      <w:pPr>
        <w:pStyle w:val="a3"/>
        <w:jc w:val="both"/>
      </w:pPr>
    </w:p>
    <w:p w:rsidR="00B74E42" w:rsidRDefault="00B74E42" w:rsidP="00B74E42">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40</w:t>
      </w:r>
      <w:r w:rsidR="00EF7158">
        <w:rPr>
          <w:noProof/>
        </w:rPr>
        <w:fldChar w:fldCharType="end"/>
      </w:r>
      <w:r>
        <w:t>. Средства для управления сносками</w:t>
      </w:r>
    </w:p>
    <w:p w:rsidR="00021B83" w:rsidRDefault="00021B83" w:rsidP="00FA4464">
      <w:pPr>
        <w:pStyle w:val="3"/>
      </w:pPr>
      <w:bookmarkStart w:id="47" w:name="_Toc259125470"/>
      <w:bookmarkStart w:id="48" w:name="_Toc357180535"/>
      <w:bookmarkStart w:id="49" w:name="_Toc529459300"/>
      <w:r>
        <w:t>Служебный аппарат документа</w:t>
      </w:r>
      <w:bookmarkEnd w:id="47"/>
      <w:bookmarkEnd w:id="48"/>
      <w:bookmarkEnd w:id="49"/>
    </w:p>
    <w:p w:rsidR="00021B83" w:rsidRDefault="00021B83" w:rsidP="00021B83">
      <w:pPr>
        <w:jc w:val="both"/>
      </w:pPr>
      <w:r>
        <w:t xml:space="preserve">Средства служебного аппарата документа предназначены для упрощения работы с документом и включают разнообразные указатели и служебные таблицы, такие как оглавление. Характерная особенность этих компонентов заключается в том, что они находятся в динамическом соответствии с имеющимся содержанием документа.  </w:t>
      </w:r>
    </w:p>
    <w:p w:rsidR="00021B83" w:rsidRDefault="00021B83" w:rsidP="00FA4464">
      <w:pPr>
        <w:pStyle w:val="4"/>
      </w:pPr>
      <w:bookmarkStart w:id="50" w:name="_Toc259125471"/>
      <w:bookmarkStart w:id="51" w:name="_Toc357180536"/>
      <w:r>
        <w:t>Предметный указатель</w:t>
      </w:r>
      <w:bookmarkEnd w:id="50"/>
      <w:bookmarkEnd w:id="51"/>
    </w:p>
    <w:p w:rsidR="00021B83" w:rsidRDefault="00021B83" w:rsidP="00021B83">
      <w:pPr>
        <w:jc w:val="both"/>
      </w:pPr>
      <w:r>
        <w:t xml:space="preserve">Предметный (алфавитный) указатель предназначен для быстрого поиска в документе тематических данных.  </w:t>
      </w:r>
      <w:r w:rsidRPr="00FB42BF">
        <w:rPr>
          <w:rStyle w:val="ae"/>
        </w:rPr>
        <w:t>Предметный указатель</w:t>
      </w:r>
      <w:r>
        <w:t xml:space="preserve"> – это упорядоченный список терминов, ключевых слов и словосочетаний, содержащихся в документе, с указанием номеров страниц, на которых они встречаются. Термины, ключевые слова и словосочетания, включенные в предметный указатель, называются </w:t>
      </w:r>
      <w:r w:rsidRPr="00FB42BF">
        <w:rPr>
          <w:rStyle w:val="ae"/>
        </w:rPr>
        <w:t>элементами указателя</w:t>
      </w:r>
      <w:r>
        <w:t xml:space="preserve">. </w:t>
      </w:r>
      <w:r w:rsidRPr="00FB42BF">
        <w:rPr>
          <w:rStyle w:val="ae"/>
        </w:rPr>
        <w:t>Алфавитный указатель</w:t>
      </w:r>
      <w:r>
        <w:t xml:space="preserve"> – предметный указатель, элементы которого упорядочены по алфавиту. </w:t>
      </w:r>
    </w:p>
    <w:p w:rsidR="00021B83" w:rsidRDefault="00021B83" w:rsidP="00021B83">
      <w:pPr>
        <w:jc w:val="both"/>
      </w:pPr>
      <w:r>
        <w:t>Указатели формируются в два этапа. На первом этапе выполняется отбор терминов, которые должны войти в указатель. Отбор происходит путем маркировки элементов указателя в составе документа. Существует два метода маркировки: ручная и автоматическая. Автоматическая маркировка выполняется на основе словаря. На втором этапе предметный указатель создается и встраивается в документ. В состав указателя включаются все предварительно помеченные элементы. Эта операция, как и последующее обновление указа</w:t>
      </w:r>
      <w:r w:rsidR="00E65303">
        <w:t>теля, полностью автоматизированы</w:t>
      </w:r>
      <w:r>
        <w:t xml:space="preserve">. </w:t>
      </w:r>
    </w:p>
    <w:p w:rsidR="00021B83" w:rsidRDefault="00021B83" w:rsidP="00021B83">
      <w:pPr>
        <w:jc w:val="both"/>
      </w:pPr>
      <w:r w:rsidRPr="00FE38BB">
        <w:rPr>
          <w:rStyle w:val="af"/>
        </w:rPr>
        <w:t>Ручная маркировка элементов указателя</w:t>
      </w:r>
      <w:r>
        <w:t>. При ручной маркировке элементы указателя помечают непосредственно в тексте документа.</w:t>
      </w:r>
      <w:r w:rsidR="00E65303">
        <w:t xml:space="preserve"> </w:t>
      </w:r>
    </w:p>
    <w:p w:rsidR="00021B83" w:rsidRDefault="00021B83" w:rsidP="00021B83">
      <w:pPr>
        <w:pStyle w:val="a3"/>
        <w:jc w:val="both"/>
      </w:pPr>
      <w:r>
        <w:t xml:space="preserve">Задание </w:t>
      </w:r>
      <w:r w:rsidR="00EF7158">
        <w:fldChar w:fldCharType="begin"/>
      </w:r>
      <w:r w:rsidR="00EF7158">
        <w:instrText xml:space="preserve"> STYLEREF 1 \s </w:instrText>
      </w:r>
      <w:r w:rsidR="00EF7158">
        <w:fldChar w:fldCharType="separate"/>
      </w:r>
      <w:r w:rsidR="00E65303">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E65303">
        <w:rPr>
          <w:noProof/>
        </w:rPr>
        <w:t>21</w:t>
      </w:r>
      <w:r w:rsidR="00EF7158">
        <w:rPr>
          <w:noProof/>
        </w:rPr>
        <w:fldChar w:fldCharType="end"/>
      </w:r>
      <w:r>
        <w:t>. Исследуйте  средства ручной маркировки указателя, выполнив следующие операции:</w:t>
      </w:r>
    </w:p>
    <w:p w:rsidR="00021B83" w:rsidRDefault="00021B83" w:rsidP="00524C06">
      <w:pPr>
        <w:pStyle w:val="ab"/>
        <w:numPr>
          <w:ilvl w:val="0"/>
          <w:numId w:val="26"/>
        </w:numPr>
        <w:jc w:val="both"/>
      </w:pPr>
      <w:r>
        <w:t xml:space="preserve">Откройте </w:t>
      </w:r>
      <w:r w:rsidR="00E65303">
        <w:t xml:space="preserve">нужный </w:t>
      </w:r>
      <w:r>
        <w:t>документ</w:t>
      </w:r>
      <w:r w:rsidR="00E65303">
        <w:t xml:space="preserve">. </w:t>
      </w:r>
      <w:r>
        <w:t>Выберите и выделите ключевое слово или словосочетание, на которое следует создать ссылку в указателе.</w:t>
      </w:r>
    </w:p>
    <w:p w:rsidR="00021B83" w:rsidRPr="000B1240" w:rsidRDefault="00021B83" w:rsidP="00524C06">
      <w:pPr>
        <w:pStyle w:val="ab"/>
        <w:numPr>
          <w:ilvl w:val="0"/>
          <w:numId w:val="26"/>
        </w:numPr>
        <w:jc w:val="both"/>
      </w:pPr>
      <w:r>
        <w:t xml:space="preserve">В группе </w:t>
      </w:r>
      <w:r w:rsidRPr="00B50212">
        <w:rPr>
          <w:rStyle w:val="a9"/>
        </w:rPr>
        <w:t>Предметный указатель</w:t>
      </w:r>
      <w:r>
        <w:t xml:space="preserve"> на вкладке </w:t>
      </w:r>
      <w:r w:rsidRPr="00B50212">
        <w:rPr>
          <w:rStyle w:val="a9"/>
        </w:rPr>
        <w:t>Ссылки</w:t>
      </w:r>
      <w:r>
        <w:t xml:space="preserve"> нажмите кнопку </w:t>
      </w:r>
      <w:r w:rsidRPr="00B50212">
        <w:rPr>
          <w:rStyle w:val="a9"/>
        </w:rPr>
        <w:t>Пометить элемент</w:t>
      </w:r>
      <w:r>
        <w:t xml:space="preserve"> – откроется диалоговое окно </w:t>
      </w:r>
      <w:r w:rsidRPr="00B50212">
        <w:rPr>
          <w:rStyle w:val="a9"/>
        </w:rPr>
        <w:t>Определение элемента указателя</w:t>
      </w:r>
      <w:r>
        <w:t xml:space="preserve"> (рис.</w:t>
      </w:r>
      <w:r w:rsidR="00A16030">
        <w:t>1</w:t>
      </w:r>
      <w:r>
        <w:t>.</w:t>
      </w:r>
      <w:r w:rsidR="00A16030">
        <w:t>41)</w:t>
      </w:r>
      <w:r>
        <w:rPr>
          <w:rStyle w:val="aff1"/>
        </w:rPr>
        <w:footnoteReference w:id="4"/>
      </w:r>
      <w:r>
        <w:t>.</w:t>
      </w:r>
    </w:p>
    <w:p w:rsidR="00021B83" w:rsidRDefault="00A85E3E" w:rsidP="00021B83">
      <w:pPr>
        <w:keepNext/>
        <w:jc w:val="both"/>
      </w:pPr>
      <w:r>
        <w:rPr>
          <w:noProof/>
        </w:rPr>
        <mc:AlternateContent>
          <mc:Choice Requires="wps">
            <w:drawing>
              <wp:anchor distT="0" distB="0" distL="114300" distR="114300" simplePos="0" relativeHeight="251687936" behindDoc="0" locked="0" layoutInCell="1" allowOverlap="1">
                <wp:simplePos x="0" y="0"/>
                <wp:positionH relativeFrom="column">
                  <wp:posOffset>3841750</wp:posOffset>
                </wp:positionH>
                <wp:positionV relativeFrom="paragraph">
                  <wp:posOffset>311150</wp:posOffset>
                </wp:positionV>
                <wp:extent cx="1574165" cy="381635"/>
                <wp:effectExtent l="397510" t="173355" r="9525" b="6985"/>
                <wp:wrapNone/>
                <wp:docPr id="23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381635"/>
                        </a:xfrm>
                        <a:prstGeom prst="wedgeRectCallout">
                          <a:avLst>
                            <a:gd name="adj1" fmla="val -74565"/>
                            <a:gd name="adj2" fmla="val -88435"/>
                          </a:avLst>
                        </a:prstGeom>
                        <a:solidFill>
                          <a:srgbClr val="FFFFFF"/>
                        </a:solidFill>
                        <a:ln w="9525">
                          <a:solidFill>
                            <a:srgbClr val="000000"/>
                          </a:solidFill>
                          <a:miter lim="800000"/>
                          <a:headEnd/>
                          <a:tailEnd/>
                        </a:ln>
                      </wps:spPr>
                      <wps:txbx>
                        <w:txbxContent>
                          <w:p w:rsidR="00FB607B" w:rsidRPr="00FF4561" w:rsidRDefault="00FB607B" w:rsidP="00021B83">
                            <w:pPr>
                              <w:rPr>
                                <w:sz w:val="18"/>
                                <w:szCs w:val="18"/>
                              </w:rPr>
                            </w:pPr>
                            <w:r>
                              <w:rPr>
                                <w:sz w:val="18"/>
                                <w:szCs w:val="18"/>
                              </w:rPr>
                              <w:t>Код элемента предметного указателя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166" type="#_x0000_t61" style="position:absolute;left:0;text-align:left;margin-left:302.5pt;margin-top:24.5pt;width:123.95pt;height:3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" adj="-5306,-8302">
                <v:textbox>
                  <w:txbxContent>
                    <w:p w:rsidR="00FB607B" w:rsidRPr="00FF4561" w:rsidRDefault="00FB607B" w:rsidP="00021B83">
                      <w:pPr>
                        <w:rPr>
                          <w:sz w:val="18"/>
                          <w:szCs w:val="18"/>
                        </w:rPr>
                      </w:pPr>
                      <w:r>
                        <w:rPr>
                          <w:sz w:val="18"/>
                          <w:szCs w:val="18"/>
                        </w:rPr>
                        <w:t>Код элемента предметного указателя</w:t>
                      </w:r>
                    </w:p>
                  </w:txbxContent>
                </v:textbox>
              </v:shape>
            </w:pict>
          </mc:Fallback>
        </mc:AlternateContent>
      </w:r>
      <w:r w:rsidR="00021B83">
        <w:rPr>
          <w:noProof/>
        </w:rPr>
        <w:drawing>
          <wp:inline distT="0" distB="0" distL="0" distR="0">
            <wp:extent cx="5491204" cy="2888846"/>
            <wp:effectExtent l="19050" t="19050" r="14246" b="25804"/>
            <wp:docPr id="1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l="27906" t="24524" r="9494" b="16905"/>
                    <a:stretch>
                      <a:fillRect/>
                    </a:stretch>
                  </pic:blipFill>
                  <pic:spPr bwMode="auto">
                    <a:xfrm>
                      <a:off x="0" y="0"/>
                      <a:ext cx="5491204" cy="2888846"/>
                    </a:xfrm>
                    <a:prstGeom prst="rect">
                      <a:avLst/>
                    </a:prstGeom>
                    <a:noFill/>
                    <a:ln w="9525">
                      <a:solidFill>
                        <a:schemeClr val="accent1"/>
                      </a:solidFill>
                      <a:miter lim="800000"/>
                      <a:headEnd/>
                      <a:tailEnd/>
                    </a:ln>
                  </pic:spPr>
                </pic:pic>
              </a:graphicData>
            </a:graphic>
          </wp:inline>
        </w:drawing>
      </w:r>
    </w:p>
    <w:p w:rsidR="00021B83" w:rsidRPr="00621064"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41</w:t>
      </w:r>
      <w:r w:rsidR="00EF7158">
        <w:rPr>
          <w:noProof/>
        </w:rPr>
        <w:fldChar w:fldCharType="end"/>
      </w:r>
      <w:r w:rsidRPr="00621064">
        <w:t xml:space="preserve">. </w:t>
      </w:r>
      <w:r>
        <w:t>средства для ручной маркировки элементов указателя</w:t>
      </w:r>
    </w:p>
    <w:p w:rsidR="00021B83" w:rsidRDefault="00021B83" w:rsidP="00524C06">
      <w:pPr>
        <w:pStyle w:val="ab"/>
        <w:numPr>
          <w:ilvl w:val="0"/>
          <w:numId w:val="26"/>
        </w:numPr>
        <w:jc w:val="both"/>
      </w:pPr>
      <w:r>
        <w:t xml:space="preserve">Введите содержание элемента указателя в поле </w:t>
      </w:r>
      <w:r w:rsidRPr="00621064">
        <w:rPr>
          <w:rStyle w:val="a9"/>
        </w:rPr>
        <w:t>Основной</w:t>
      </w:r>
      <w:r>
        <w:t xml:space="preserve">. По умолчанию сюда подставляется текст, выделенный в документе. Если необходимо, отредактируйте его – термин должен быть представлен в именительном падеже единственного числа. </w:t>
      </w:r>
    </w:p>
    <w:p w:rsidR="00021B83" w:rsidRDefault="00021B83" w:rsidP="00524C06">
      <w:pPr>
        <w:pStyle w:val="ab"/>
        <w:numPr>
          <w:ilvl w:val="0"/>
          <w:numId w:val="26"/>
        </w:numPr>
        <w:jc w:val="both"/>
      </w:pPr>
      <w:r>
        <w:t xml:space="preserve">В поле </w:t>
      </w:r>
      <w:r w:rsidRPr="00621064">
        <w:rPr>
          <w:rStyle w:val="a9"/>
        </w:rPr>
        <w:t>Дополнительный</w:t>
      </w:r>
      <w:r>
        <w:t xml:space="preserve"> укажите дополнительную характеристику элемента. В предметном указателе она образует вложенный подпункт.</w:t>
      </w:r>
    </w:p>
    <w:p w:rsidR="00021B83" w:rsidRDefault="00021B83" w:rsidP="00524C06">
      <w:pPr>
        <w:pStyle w:val="ab"/>
        <w:numPr>
          <w:ilvl w:val="0"/>
          <w:numId w:val="26"/>
        </w:numPr>
        <w:jc w:val="both"/>
      </w:pPr>
      <w:r>
        <w:t xml:space="preserve">В большинстве случаев предметный указатель связывает элементы указателя с содержанием документа посредством указания номера страницы. В этом случае на панели </w:t>
      </w:r>
      <w:r w:rsidRPr="00FF4561">
        <w:rPr>
          <w:rStyle w:val="a9"/>
        </w:rPr>
        <w:t>Параметры</w:t>
      </w:r>
      <w:r>
        <w:t xml:space="preserve"> включите переключатель </w:t>
      </w:r>
      <w:r w:rsidRPr="00FF4561">
        <w:rPr>
          <w:rStyle w:val="a9"/>
        </w:rPr>
        <w:t>Текущая страница</w:t>
      </w:r>
      <w:r>
        <w:t xml:space="preserve">. </w:t>
      </w:r>
    </w:p>
    <w:p w:rsidR="00021B83" w:rsidRDefault="00021B83" w:rsidP="00524C06">
      <w:pPr>
        <w:pStyle w:val="ab"/>
        <w:numPr>
          <w:ilvl w:val="0"/>
          <w:numId w:val="26"/>
        </w:numPr>
        <w:jc w:val="both"/>
      </w:pPr>
      <w:r>
        <w:t xml:space="preserve">Если термин встречается в документе неоднократно, рекомендуется особо выделить номер той страницы, которая для данного термина является предпочтительной. Обычно это страница, на которой дается определение термина. Номер выделяют установкой флажка </w:t>
      </w:r>
      <w:r w:rsidRPr="00FF4561">
        <w:rPr>
          <w:rStyle w:val="a9"/>
        </w:rPr>
        <w:t>Формат номера страницы</w:t>
      </w:r>
      <w:r>
        <w:t xml:space="preserve">: полужирный или курсив. </w:t>
      </w:r>
    </w:p>
    <w:p w:rsidR="00021B83" w:rsidRDefault="00021B83" w:rsidP="00524C06">
      <w:pPr>
        <w:pStyle w:val="ab"/>
        <w:numPr>
          <w:ilvl w:val="0"/>
          <w:numId w:val="26"/>
        </w:numPr>
        <w:jc w:val="both"/>
      </w:pPr>
      <w:r>
        <w:t xml:space="preserve">Нажмите кнопку </w:t>
      </w:r>
      <w:r w:rsidRPr="00FF4561">
        <w:rPr>
          <w:rStyle w:val="a9"/>
        </w:rPr>
        <w:t>Пометить</w:t>
      </w:r>
      <w:r>
        <w:t>. Выделенный термин будет помечен специальным кодом (рис.</w:t>
      </w:r>
      <w:r w:rsidR="00A16030">
        <w:t>1</w:t>
      </w:r>
      <w:r>
        <w:t>.</w:t>
      </w:r>
      <w:r w:rsidR="00A16030">
        <w:t>41</w:t>
      </w:r>
      <w:r>
        <w:t>).</w:t>
      </w:r>
    </w:p>
    <w:p w:rsidR="00021B83" w:rsidRPr="00FE38BB" w:rsidRDefault="00021B83" w:rsidP="00524C06">
      <w:pPr>
        <w:pStyle w:val="ab"/>
        <w:numPr>
          <w:ilvl w:val="0"/>
          <w:numId w:val="26"/>
        </w:numPr>
        <w:jc w:val="both"/>
      </w:pPr>
      <w:r>
        <w:t>Повторите эту процедуру для вставки других элементов (не мене 10 элементов).</w:t>
      </w:r>
    </w:p>
    <w:p w:rsidR="00021B83" w:rsidRDefault="00021B83" w:rsidP="00021B83">
      <w:pPr>
        <w:jc w:val="both"/>
      </w:pPr>
      <w:r w:rsidRPr="001C1F22">
        <w:rPr>
          <w:rStyle w:val="af"/>
        </w:rPr>
        <w:t>Автоматическая маркировка элементов указателя</w:t>
      </w:r>
      <w:r>
        <w:t>. Маркировку элементов указателя можно автоматизировать с помощью файла словаря, который создается вручную. Словарь должен содержать набор терминов, которые войдут в предметный указатель. Термины в словаре представляются в виде таблицы. Таблица в файле словаря содержит два столбца. В ячейках первого столбца записываются термины, включаемые в указатель, в той форме, в которой они встречаются в документе. Нужные слова и словосочетания можно ввести вручную или скопировать из документа. Каждую грамматическую форму термина необходимо указать отдельно. Прописные и строчные буквы различаются. Второй столбец содержит элементы указателя, соответствующие терминам, включенным в словарь. Если необходимо указать дополнительную характеристику элемента, ее отделяют от основного элемента двоеточием (рис.</w:t>
      </w:r>
      <w:r w:rsidR="00A16030">
        <w:t>1</w:t>
      </w:r>
      <w:r>
        <w:t>.</w:t>
      </w:r>
      <w:r w:rsidR="00A16030">
        <w:t>42</w:t>
      </w:r>
      <w:r>
        <w:t xml:space="preserve">). </w:t>
      </w:r>
    </w:p>
    <w:p w:rsidR="00021B83" w:rsidRDefault="00021B83" w:rsidP="00021B83">
      <w:pPr>
        <w:pStyle w:val="a3"/>
        <w:jc w:val="both"/>
      </w:pPr>
      <w:r>
        <w:t xml:space="preserve">Задание </w:t>
      </w:r>
      <w:r w:rsidR="00EF7158">
        <w:fldChar w:fldCharType="begin"/>
      </w:r>
      <w:r w:rsidR="00EF7158">
        <w:instrText xml:space="preserve"> STYLEREF 1 \s </w:instrText>
      </w:r>
      <w:r w:rsidR="00EF7158">
        <w:fldChar w:fldCharType="separate"/>
      </w:r>
      <w:r w:rsidR="00A16030">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A16030">
        <w:rPr>
          <w:noProof/>
        </w:rPr>
        <w:t>22</w:t>
      </w:r>
      <w:r w:rsidR="00EF7158">
        <w:rPr>
          <w:noProof/>
        </w:rPr>
        <w:fldChar w:fldCharType="end"/>
      </w:r>
      <w:r>
        <w:t>. Исследуйте средства автоматической маркировки элементов указателя, выполнив следующие операции:</w:t>
      </w:r>
    </w:p>
    <w:p w:rsidR="00021B83" w:rsidRPr="00DA41B4" w:rsidRDefault="00021B83" w:rsidP="00524C06">
      <w:pPr>
        <w:pStyle w:val="ab"/>
        <w:numPr>
          <w:ilvl w:val="0"/>
          <w:numId w:val="27"/>
        </w:numPr>
        <w:jc w:val="both"/>
      </w:pPr>
      <w:r>
        <w:t xml:space="preserve">Откройте новый пустой документ и для большого документа, в котором планируется поместить тематический словарь (например, для документа Лекции </w:t>
      </w:r>
      <w:r>
        <w:rPr>
          <w:lang w:val="en-US"/>
        </w:rPr>
        <w:t>Word</w:t>
      </w:r>
      <w:r w:rsidRPr="00DA41B4">
        <w:t xml:space="preserve"> </w:t>
      </w:r>
      <w:r>
        <w:t>2007) создайте таблицу терминов. Помимо терминов, указанных на рис.</w:t>
      </w:r>
      <w:r w:rsidR="00A16030">
        <w:t>1</w:t>
      </w:r>
      <w:r>
        <w:t>.</w:t>
      </w:r>
      <w:r w:rsidR="00A16030">
        <w:t>42</w:t>
      </w:r>
      <w:r>
        <w:t xml:space="preserve">, добавьте 10 строк со своими терминами. Сохраните документ в отчете под именем </w:t>
      </w:r>
      <w:r w:rsidRPr="000B531D">
        <w:rPr>
          <w:rStyle w:val="a9"/>
        </w:rPr>
        <w:t>Словарь указателя</w:t>
      </w:r>
      <w:r>
        <w:t xml:space="preserve"> и закройте его.</w:t>
      </w:r>
    </w:p>
    <w:p w:rsidR="00021B83" w:rsidRDefault="00021B83" w:rsidP="00021B83">
      <w:pPr>
        <w:keepNext/>
        <w:jc w:val="both"/>
      </w:pPr>
      <w:r>
        <w:rPr>
          <w:noProof/>
        </w:rPr>
        <w:drawing>
          <wp:inline distT="0" distB="0" distL="0" distR="0">
            <wp:extent cx="4306460" cy="1782947"/>
            <wp:effectExtent l="19050" t="0" r="0" b="0"/>
            <wp:docPr id="1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l="31257" t="33095" r="8936" b="22837"/>
                    <a:stretch>
                      <a:fillRect/>
                    </a:stretch>
                  </pic:blipFill>
                  <pic:spPr bwMode="auto">
                    <a:xfrm>
                      <a:off x="0" y="0"/>
                      <a:ext cx="4309888" cy="1784366"/>
                    </a:xfrm>
                    <a:prstGeom prst="rect">
                      <a:avLst/>
                    </a:prstGeom>
                    <a:noFill/>
                    <a:ln w="9525">
                      <a:noFill/>
                      <a:miter lim="800000"/>
                      <a:headEnd/>
                      <a:tailEnd/>
                    </a:ln>
                  </pic:spPr>
                </pic:pic>
              </a:graphicData>
            </a:graphic>
          </wp:inline>
        </w:drawing>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42</w:t>
      </w:r>
      <w:r w:rsidR="00EF7158">
        <w:rPr>
          <w:noProof/>
        </w:rPr>
        <w:fldChar w:fldCharType="end"/>
      </w:r>
      <w:r>
        <w:t>. Словарь указателя, используемый для автоматической маркировки элементов указателя</w:t>
      </w:r>
    </w:p>
    <w:p w:rsidR="00021B83" w:rsidRPr="000B531D" w:rsidRDefault="00021B83" w:rsidP="00524C06">
      <w:pPr>
        <w:pStyle w:val="ab"/>
        <w:numPr>
          <w:ilvl w:val="0"/>
          <w:numId w:val="27"/>
        </w:numPr>
        <w:jc w:val="both"/>
      </w:pPr>
      <w:r>
        <w:t xml:space="preserve">Откройте большой документ, в который планируется поместить предметный указатель (например,   Лекции </w:t>
      </w:r>
      <w:r>
        <w:rPr>
          <w:lang w:val="en-US"/>
        </w:rPr>
        <w:t>Word</w:t>
      </w:r>
      <w:r w:rsidRPr="00DA41B4">
        <w:t xml:space="preserve"> </w:t>
      </w:r>
      <w:r>
        <w:t xml:space="preserve">2007) и установите курсор в конец  документа. </w:t>
      </w:r>
    </w:p>
    <w:p w:rsidR="00021B83" w:rsidRDefault="00A85E3E" w:rsidP="00021B83">
      <w:pPr>
        <w:keepNext/>
        <w:jc w:val="both"/>
      </w:pPr>
      <w:r>
        <w:rPr>
          <w:noProof/>
        </w:rPr>
        <mc:AlternateContent>
          <mc:Choice Requires="wps">
            <w:drawing>
              <wp:anchor distT="0" distB="0" distL="114300" distR="114300" simplePos="0" relativeHeight="251688960" behindDoc="0" locked="0" layoutInCell="1" allowOverlap="1">
                <wp:simplePos x="0" y="0"/>
                <wp:positionH relativeFrom="column">
                  <wp:posOffset>3038475</wp:posOffset>
                </wp:positionH>
                <wp:positionV relativeFrom="paragraph">
                  <wp:posOffset>168275</wp:posOffset>
                </wp:positionV>
                <wp:extent cx="1876425" cy="301625"/>
                <wp:effectExtent l="318135" t="10795" r="5715" b="11430"/>
                <wp:wrapNone/>
                <wp:docPr id="23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01625"/>
                        </a:xfrm>
                        <a:prstGeom prst="wedgeRectCallout">
                          <a:avLst>
                            <a:gd name="adj1" fmla="val -64519"/>
                            <a:gd name="adj2" fmla="val -3685"/>
                          </a:avLst>
                        </a:prstGeom>
                        <a:solidFill>
                          <a:srgbClr val="FFFFFF"/>
                        </a:solidFill>
                        <a:ln w="9525">
                          <a:solidFill>
                            <a:srgbClr val="000000"/>
                          </a:solidFill>
                          <a:miter lim="800000"/>
                          <a:headEnd/>
                          <a:tailEnd/>
                        </a:ln>
                      </wps:spPr>
                      <wps:txbx>
                        <w:txbxContent>
                          <w:p w:rsidR="00FB607B" w:rsidRPr="00785DEF" w:rsidRDefault="00FB607B" w:rsidP="00021B83">
                            <w:pPr>
                              <w:rPr>
                                <w:sz w:val="18"/>
                                <w:szCs w:val="18"/>
                              </w:rPr>
                            </w:pPr>
                            <w:r>
                              <w:rPr>
                                <w:sz w:val="18"/>
                                <w:szCs w:val="18"/>
                              </w:rPr>
                              <w:t>Команда Предметный указатель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167" type="#_x0000_t61" style="position:absolute;left:0;text-align:left;margin-left:239.25pt;margin-top:13.25pt;width:147.75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" adj="-3136,10004">
                <v:textbox>
                  <w:txbxContent>
                    <w:p w:rsidR="00FB607B" w:rsidRPr="00785DEF" w:rsidRDefault="00FB607B" w:rsidP="00021B83">
                      <w:pPr>
                        <w:rPr>
                          <w:sz w:val="18"/>
                          <w:szCs w:val="18"/>
                        </w:rPr>
                      </w:pPr>
                      <w:r>
                        <w:rPr>
                          <w:sz w:val="18"/>
                          <w:szCs w:val="18"/>
                        </w:rPr>
                        <w:t>Команда Предметный указатель</w:t>
                      </w:r>
                    </w:p>
                  </w:txbxContent>
                </v:textbox>
              </v:shape>
            </w:pict>
          </mc:Fallback>
        </mc:AlternateContent>
      </w:r>
      <w:r w:rsidR="00021B83">
        <w:rPr>
          <w:noProof/>
        </w:rPr>
        <w:drawing>
          <wp:inline distT="0" distB="0" distL="0" distR="0">
            <wp:extent cx="5653148" cy="2918129"/>
            <wp:effectExtent l="19050" t="0" r="4702" b="0"/>
            <wp:docPr id="1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l="2756" t="-239" r="3346" b="14048"/>
                    <a:stretch>
                      <a:fillRect/>
                    </a:stretch>
                  </pic:blipFill>
                  <pic:spPr bwMode="auto">
                    <a:xfrm>
                      <a:off x="0" y="0"/>
                      <a:ext cx="5655724" cy="2919459"/>
                    </a:xfrm>
                    <a:prstGeom prst="rect">
                      <a:avLst/>
                    </a:prstGeom>
                    <a:noFill/>
                    <a:ln w="9525">
                      <a:noFill/>
                      <a:miter lim="800000"/>
                      <a:headEnd/>
                      <a:tailEnd/>
                    </a:ln>
                  </pic:spPr>
                </pic:pic>
              </a:graphicData>
            </a:graphic>
          </wp:inline>
        </w:drawing>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43</w:t>
      </w:r>
      <w:r w:rsidR="00EF7158">
        <w:rPr>
          <w:noProof/>
        </w:rPr>
        <w:fldChar w:fldCharType="end"/>
      </w:r>
      <w:r>
        <w:t>. Средства для работы с предметным указателем</w:t>
      </w:r>
    </w:p>
    <w:p w:rsidR="00021B83" w:rsidRDefault="00021B83" w:rsidP="00524C06">
      <w:pPr>
        <w:pStyle w:val="ab"/>
        <w:numPr>
          <w:ilvl w:val="0"/>
          <w:numId w:val="27"/>
        </w:numPr>
        <w:jc w:val="both"/>
      </w:pPr>
      <w:r>
        <w:t xml:space="preserve">Откройте диалоговое окно указатель, выбрав на вкладке </w:t>
      </w:r>
      <w:r w:rsidRPr="00785DEF">
        <w:rPr>
          <w:rStyle w:val="a9"/>
        </w:rPr>
        <w:t>Ссылки</w:t>
      </w:r>
      <w:r>
        <w:t xml:space="preserve"> команду </w:t>
      </w:r>
      <w:r w:rsidRPr="009F13B2">
        <w:rPr>
          <w:i/>
        </w:rPr>
        <w:t>Предметный указатель</w:t>
      </w:r>
      <w:r>
        <w:t xml:space="preserve">. На вкладке </w:t>
      </w:r>
      <w:r w:rsidRPr="009F13B2">
        <w:rPr>
          <w:i/>
        </w:rPr>
        <w:t>Указатель</w:t>
      </w:r>
      <w:r>
        <w:t xml:space="preserve"> этого окна нажмите кнопку </w:t>
      </w:r>
      <w:r w:rsidRPr="009F13B2">
        <w:rPr>
          <w:i/>
        </w:rPr>
        <w:t>Автопометка</w:t>
      </w:r>
      <w:r>
        <w:t xml:space="preserve">.  </w:t>
      </w:r>
    </w:p>
    <w:p w:rsidR="00021B83" w:rsidRDefault="00021B83" w:rsidP="00524C06">
      <w:pPr>
        <w:pStyle w:val="ab"/>
        <w:numPr>
          <w:ilvl w:val="0"/>
          <w:numId w:val="27"/>
        </w:numPr>
        <w:jc w:val="both"/>
      </w:pPr>
      <w:r>
        <w:t xml:space="preserve">В открывшемся диалоговом окне </w:t>
      </w:r>
      <w:r w:rsidRPr="00785DEF">
        <w:rPr>
          <w:rStyle w:val="a9"/>
        </w:rPr>
        <w:t>Открытие словаря указателя</w:t>
      </w:r>
      <w:r>
        <w:t xml:space="preserve"> в нижнем раскрывающемся списке (рис.</w:t>
      </w:r>
      <w:r w:rsidR="00A16030">
        <w:t>1</w:t>
      </w:r>
      <w:r>
        <w:t>.</w:t>
      </w:r>
      <w:r w:rsidR="00A16030">
        <w:t>44</w:t>
      </w:r>
      <w:r>
        <w:t xml:space="preserve">) выберите пункт </w:t>
      </w:r>
      <w:r w:rsidRPr="005A1B9C">
        <w:rPr>
          <w:rStyle w:val="a9"/>
        </w:rPr>
        <w:t>Все файлы</w:t>
      </w:r>
      <w:r>
        <w:t xml:space="preserve">, </w:t>
      </w:r>
      <w:r w:rsidRPr="00785DEF">
        <w:t xml:space="preserve"> </w:t>
      </w:r>
      <w:r>
        <w:t xml:space="preserve">выделите файл словаря и нажмите кнопку </w:t>
      </w:r>
      <w:r w:rsidRPr="005A1B9C">
        <w:rPr>
          <w:rStyle w:val="a9"/>
        </w:rPr>
        <w:t>Открыть</w:t>
      </w:r>
      <w:r>
        <w:t xml:space="preserve">. </w:t>
      </w:r>
    </w:p>
    <w:p w:rsidR="00021B83" w:rsidRDefault="00021B83" w:rsidP="00524C06">
      <w:pPr>
        <w:pStyle w:val="ab"/>
        <w:numPr>
          <w:ilvl w:val="0"/>
          <w:numId w:val="27"/>
        </w:numPr>
        <w:jc w:val="both"/>
      </w:pPr>
      <w:r>
        <w:rPr>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912495</wp:posOffset>
            </wp:positionV>
            <wp:extent cx="3345180" cy="2849880"/>
            <wp:effectExtent l="19050" t="0" r="7620" b="0"/>
            <wp:wrapSquare wrapText="bothSides"/>
            <wp:docPr id="1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3345180" cy="2849880"/>
                    </a:xfrm>
                    <a:prstGeom prst="rect">
                      <a:avLst/>
                    </a:prstGeom>
                    <a:noFill/>
                    <a:ln w="9525">
                      <a:noFill/>
                      <a:miter lim="800000"/>
                      <a:headEnd/>
                      <a:tailEnd/>
                    </a:ln>
                  </pic:spPr>
                </pic:pic>
              </a:graphicData>
            </a:graphic>
          </wp:anchor>
        </w:drawing>
      </w:r>
      <w:r>
        <w:t>Текстовый процессор просматривает документ в поисках слов и словосочетаний, встречающихся в  первом столбце словарной таблицы. Если такой текст найден, он помечается соответствующим кодом как элемент предметного указателя.  Найдите эти коды в большом документе.</w:t>
      </w:r>
    </w:p>
    <w:p w:rsidR="00021B83" w:rsidRDefault="00021B83" w:rsidP="00021B83">
      <w:pPr>
        <w:jc w:val="both"/>
      </w:pPr>
      <w:r w:rsidRPr="008A52EE">
        <w:rPr>
          <w:rStyle w:val="af"/>
        </w:rPr>
        <w:t>Создание предметного указателя.</w:t>
      </w:r>
      <w:r>
        <w:t xml:space="preserve"> Для документа, в котором выполнена маркировка терминов, предметный указатель создается автоматически. Текстовый процессор отбирает помеченные кодами термины, располагает их в алфавитном порядке  и добавляет номера страниц. Так  как элементы указателя часто располагаются в несколько колонок, для размещения указателя автоматически создается новый раздел. Для управления оформлением предметного указателя служит кладка </w:t>
      </w:r>
      <w:r w:rsidRPr="00286A22">
        <w:rPr>
          <w:rStyle w:val="a9"/>
        </w:rPr>
        <w:t>Указатель</w:t>
      </w:r>
      <w:r>
        <w:t xml:space="preserve"> одноименного диалогового окна. </w:t>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44</w:t>
      </w:r>
      <w:r w:rsidR="00EF7158">
        <w:rPr>
          <w:noProof/>
        </w:rPr>
        <w:fldChar w:fldCharType="end"/>
      </w:r>
      <w:r>
        <w:t xml:space="preserve">. Диалоговое окно для выбора файла словаря                    </w:t>
      </w:r>
    </w:p>
    <w:p w:rsidR="00021B83" w:rsidRDefault="00021B83" w:rsidP="00021B83">
      <w:pPr>
        <w:pStyle w:val="a3"/>
        <w:jc w:val="both"/>
      </w:pPr>
      <w:r>
        <w:t xml:space="preserve">Задание </w:t>
      </w:r>
      <w:r w:rsidR="00EF7158">
        <w:fldChar w:fldCharType="begin"/>
      </w:r>
      <w:r w:rsidR="00EF7158">
        <w:instrText xml:space="preserve"> STYLEREF 1 \s </w:instrText>
      </w:r>
      <w:r w:rsidR="00EF7158">
        <w:fldChar w:fldCharType="separate"/>
      </w:r>
      <w:r w:rsidR="00663C89">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663C89" w:rsidRPr="00047FA2">
        <w:rPr>
          <w:noProof/>
        </w:rPr>
        <w:t>2</w:t>
      </w:r>
      <w:r w:rsidR="00663C89">
        <w:rPr>
          <w:noProof/>
        </w:rPr>
        <w:t>3</w:t>
      </w:r>
      <w:r w:rsidR="00EF7158">
        <w:rPr>
          <w:noProof/>
        </w:rPr>
        <w:fldChar w:fldCharType="end"/>
      </w:r>
      <w:r>
        <w:t xml:space="preserve">. Вставьте предметный указатель в документ, выполнив следующие операции: </w:t>
      </w:r>
    </w:p>
    <w:p w:rsidR="00021B83" w:rsidRDefault="00021B83" w:rsidP="00524C06">
      <w:pPr>
        <w:pStyle w:val="ab"/>
        <w:numPr>
          <w:ilvl w:val="0"/>
          <w:numId w:val="28"/>
        </w:numPr>
        <w:jc w:val="both"/>
      </w:pPr>
      <w:r>
        <w:t>Установите курсор в то место документа, куда необходимо вставить предметный указатель.</w:t>
      </w:r>
    </w:p>
    <w:p w:rsidR="00021B83" w:rsidRDefault="00021B83" w:rsidP="00524C06">
      <w:pPr>
        <w:pStyle w:val="ab"/>
        <w:numPr>
          <w:ilvl w:val="0"/>
          <w:numId w:val="28"/>
        </w:numPr>
        <w:jc w:val="both"/>
      </w:pPr>
      <w:r>
        <w:t xml:space="preserve">Откройте диалоговое окно </w:t>
      </w:r>
      <w:r w:rsidRPr="00883800">
        <w:rPr>
          <w:rStyle w:val="a9"/>
        </w:rPr>
        <w:t>Указатель</w:t>
      </w:r>
      <w:r>
        <w:t xml:space="preserve"> ( команда: </w:t>
      </w:r>
      <w:r w:rsidRPr="00883800">
        <w:rPr>
          <w:rStyle w:val="a9"/>
        </w:rPr>
        <w:t>Ссылка, Предметный указатель</w:t>
      </w:r>
      <w:r>
        <w:t xml:space="preserve">). </w:t>
      </w:r>
    </w:p>
    <w:p w:rsidR="00021B83" w:rsidRDefault="00021B83" w:rsidP="00524C06">
      <w:pPr>
        <w:pStyle w:val="ab"/>
        <w:numPr>
          <w:ilvl w:val="0"/>
          <w:numId w:val="28"/>
        </w:numPr>
        <w:jc w:val="both"/>
      </w:pPr>
      <w:r>
        <w:t xml:space="preserve">В списке Форматы выберите способ оформления элементов указателя. Если необходимо оформить элементы указателя определенным стилем, выберите в этом раскрывающемся списке пункт </w:t>
      </w:r>
      <w:r w:rsidRPr="00883800">
        <w:rPr>
          <w:rStyle w:val="a9"/>
        </w:rPr>
        <w:t>Из шаблона</w:t>
      </w:r>
      <w:r>
        <w:t xml:space="preserve">. Для выбора и настройки стиля оформления элементов указателя служит кнопка </w:t>
      </w:r>
      <w:r w:rsidRPr="005A6EC6">
        <w:rPr>
          <w:rStyle w:val="a9"/>
        </w:rPr>
        <w:t>Изменить</w:t>
      </w:r>
      <w:r>
        <w:t xml:space="preserve">. </w:t>
      </w:r>
    </w:p>
    <w:p w:rsidR="00021B83" w:rsidRDefault="00021B83" w:rsidP="00524C06">
      <w:pPr>
        <w:pStyle w:val="ab"/>
        <w:numPr>
          <w:ilvl w:val="0"/>
          <w:numId w:val="28"/>
        </w:numPr>
        <w:jc w:val="both"/>
      </w:pPr>
      <w:r>
        <w:t xml:space="preserve">Настройте вид предметного указателя с использованием всех элементов вкладки </w:t>
      </w:r>
      <w:r w:rsidRPr="005A6EC6">
        <w:rPr>
          <w:rStyle w:val="a9"/>
        </w:rPr>
        <w:t>Указатель</w:t>
      </w:r>
      <w:r>
        <w:t xml:space="preserve">. Контролируйте вид настраиваемого указателя с помощью панели </w:t>
      </w:r>
      <w:r w:rsidRPr="005A6EC6">
        <w:rPr>
          <w:rStyle w:val="a9"/>
        </w:rPr>
        <w:t>Образец печатного документа.</w:t>
      </w:r>
      <w:r>
        <w:t xml:space="preserve"> </w:t>
      </w:r>
    </w:p>
    <w:p w:rsidR="00021B83" w:rsidRDefault="00021B83" w:rsidP="00524C06">
      <w:pPr>
        <w:pStyle w:val="ab"/>
        <w:numPr>
          <w:ilvl w:val="0"/>
          <w:numId w:val="28"/>
        </w:numPr>
        <w:jc w:val="both"/>
      </w:pPr>
      <w:r>
        <w:t xml:space="preserve">По завершении настройки нажмите кнопку ОК. </w:t>
      </w:r>
    </w:p>
    <w:p w:rsidR="00021B83" w:rsidRDefault="00021B83" w:rsidP="00524C06">
      <w:pPr>
        <w:pStyle w:val="ab"/>
        <w:numPr>
          <w:ilvl w:val="0"/>
          <w:numId w:val="28"/>
        </w:numPr>
        <w:jc w:val="both"/>
      </w:pPr>
      <w:r>
        <w:t xml:space="preserve">Полученный предметный указатель сохраните в отчете. Сформулируйте выводы по пункту 6.2.1 и запишите их в отчет. </w:t>
      </w:r>
    </w:p>
    <w:p w:rsidR="00021B83" w:rsidRDefault="00021B83" w:rsidP="00FA4464">
      <w:pPr>
        <w:pStyle w:val="4"/>
      </w:pPr>
      <w:bookmarkStart w:id="52" w:name="_Toc259125472"/>
      <w:bookmarkStart w:id="53" w:name="_Toc357180537"/>
      <w:r>
        <w:t>Оглавление</w:t>
      </w:r>
      <w:bookmarkEnd w:id="52"/>
      <w:bookmarkEnd w:id="53"/>
    </w:p>
    <w:p w:rsidR="00021B83" w:rsidRDefault="00021B83" w:rsidP="00021B83">
      <w:pPr>
        <w:jc w:val="both"/>
      </w:pPr>
      <w:r>
        <w:t>Оглавление документа выполняет две основные функции. Во-первых, оно позволяет читателю получить общее представление о содержании и структуре документа, во-вторых, оно упрощает и ускоряет поиск составных частей документа. По своей природе оглавление это указатель. Оно связывает название разделов с номерами страниц, на которых эти разделы располагаются. Если названия разделов отформатированы с использованием стандартных стилей (</w:t>
      </w:r>
      <w:r w:rsidRPr="00DB6865">
        <w:rPr>
          <w:rStyle w:val="a9"/>
        </w:rPr>
        <w:t>Заголовок 1, Заголовок 2, Заголовок 3</w:t>
      </w:r>
      <w:r>
        <w:t xml:space="preserve"> и т.д.), то формирование оглавления происходит автоматически, без предварительной разметки документа.</w:t>
      </w:r>
    </w:p>
    <w:p w:rsidR="00021B83" w:rsidRDefault="00021B83" w:rsidP="00021B83">
      <w:pPr>
        <w:pStyle w:val="a3"/>
        <w:jc w:val="both"/>
      </w:pPr>
      <w:r>
        <w:t xml:space="preserve">Задание </w:t>
      </w:r>
      <w:r w:rsidR="00EF7158">
        <w:fldChar w:fldCharType="begin"/>
      </w:r>
      <w:r w:rsidR="00EF7158">
        <w:instrText xml:space="preserve"> STYLEREF 1 \s </w:instrText>
      </w:r>
      <w:r w:rsidR="00EF7158">
        <w:fldChar w:fldCharType="separate"/>
      </w:r>
      <w:r w:rsidR="00663C89">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663C89" w:rsidRPr="00047FA2">
        <w:rPr>
          <w:noProof/>
        </w:rPr>
        <w:t>2</w:t>
      </w:r>
      <w:r w:rsidR="00663C89">
        <w:rPr>
          <w:noProof/>
        </w:rPr>
        <w:t>4</w:t>
      </w:r>
      <w:r w:rsidR="00EF7158">
        <w:rPr>
          <w:noProof/>
        </w:rPr>
        <w:fldChar w:fldCharType="end"/>
      </w:r>
      <w:r>
        <w:t>. Исследуйте механизм создания оглавления, выполнив следующие операции:</w:t>
      </w:r>
    </w:p>
    <w:p w:rsidR="00021B83" w:rsidRDefault="00021B83" w:rsidP="00524C06">
      <w:pPr>
        <w:pStyle w:val="ab"/>
        <w:numPr>
          <w:ilvl w:val="0"/>
          <w:numId w:val="29"/>
        </w:numPr>
        <w:jc w:val="both"/>
      </w:pPr>
      <w:r>
        <w:t xml:space="preserve">Установите курсор в то место документа, куда надо вставить оглавление. </w:t>
      </w:r>
    </w:p>
    <w:p w:rsidR="00021B83" w:rsidRPr="00D0343F" w:rsidRDefault="00021B83" w:rsidP="00524C06">
      <w:pPr>
        <w:pStyle w:val="ab"/>
        <w:numPr>
          <w:ilvl w:val="0"/>
          <w:numId w:val="29"/>
        </w:numPr>
        <w:jc w:val="both"/>
      </w:pPr>
      <w:r>
        <w:rPr>
          <w:noProof/>
        </w:rPr>
        <w:drawing>
          <wp:anchor distT="0" distB="0" distL="114300" distR="114300" simplePos="0" relativeHeight="251691008" behindDoc="1" locked="0" layoutInCell="1" allowOverlap="1">
            <wp:simplePos x="0" y="0"/>
            <wp:positionH relativeFrom="column">
              <wp:posOffset>-70485</wp:posOffset>
            </wp:positionH>
            <wp:positionV relativeFrom="paragraph">
              <wp:posOffset>323215</wp:posOffset>
            </wp:positionV>
            <wp:extent cx="2609850" cy="3486150"/>
            <wp:effectExtent l="19050" t="0" r="0" b="0"/>
            <wp:wrapSquare wrapText="bothSides"/>
            <wp:docPr id="1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t="6667" r="70200" b="22381"/>
                    <a:stretch>
                      <a:fillRect/>
                    </a:stretch>
                  </pic:blipFill>
                  <pic:spPr bwMode="auto">
                    <a:xfrm>
                      <a:off x="0" y="0"/>
                      <a:ext cx="2609850" cy="3486150"/>
                    </a:xfrm>
                    <a:prstGeom prst="rect">
                      <a:avLst/>
                    </a:prstGeom>
                    <a:noFill/>
                    <a:ln w="9525">
                      <a:noFill/>
                      <a:miter lim="800000"/>
                      <a:headEnd/>
                      <a:tailEnd/>
                    </a:ln>
                  </pic:spPr>
                </pic:pic>
              </a:graphicData>
            </a:graphic>
          </wp:anchor>
        </w:drawing>
      </w:r>
      <w:r>
        <w:t xml:space="preserve">Откройте коллекцию шаблонов оглавлений, нажав на вкладке </w:t>
      </w:r>
      <w:r w:rsidRPr="00F30AD2">
        <w:rPr>
          <w:rStyle w:val="a9"/>
        </w:rPr>
        <w:t>Ссылки</w:t>
      </w:r>
      <w:r>
        <w:t xml:space="preserve"> кнопку </w:t>
      </w:r>
      <w:r w:rsidRPr="00F30AD2">
        <w:rPr>
          <w:rStyle w:val="a9"/>
        </w:rPr>
        <w:t>Оглавление</w:t>
      </w:r>
      <w:r>
        <w:t>. В списке коллекции шаблонов (рис.</w:t>
      </w:r>
      <w:r w:rsidR="00663C89">
        <w:rPr>
          <w:lang w:val="en-US"/>
        </w:rPr>
        <w:t>1</w:t>
      </w:r>
      <w:r>
        <w:t>.</w:t>
      </w:r>
      <w:r w:rsidR="00663C89">
        <w:rPr>
          <w:lang w:val="en-US"/>
        </w:rPr>
        <w:t>45</w:t>
      </w:r>
      <w:r>
        <w:t xml:space="preserve">) выберите команду </w:t>
      </w:r>
      <w:r w:rsidRPr="00F30AD2">
        <w:rPr>
          <w:rStyle w:val="a9"/>
        </w:rPr>
        <w:t>Оглавление</w:t>
      </w:r>
      <w:r>
        <w:t xml:space="preserve">. </w:t>
      </w:r>
    </w:p>
    <w:p w:rsidR="00021B83" w:rsidRDefault="00021B83" w:rsidP="00524C06">
      <w:pPr>
        <w:pStyle w:val="ab"/>
        <w:numPr>
          <w:ilvl w:val="0"/>
          <w:numId w:val="29"/>
        </w:numPr>
        <w:jc w:val="both"/>
      </w:pPr>
      <w:r>
        <w:t xml:space="preserve">Она открывает диалоговое окно </w:t>
      </w:r>
      <w:r w:rsidRPr="00A77F25">
        <w:rPr>
          <w:rStyle w:val="a9"/>
        </w:rPr>
        <w:t>Оглавление</w:t>
      </w:r>
      <w:r>
        <w:t xml:space="preserve"> (рис.</w:t>
      </w:r>
      <w:r w:rsidR="00663C89" w:rsidRPr="00663C89">
        <w:t>1</w:t>
      </w:r>
      <w:r>
        <w:t>.</w:t>
      </w:r>
      <w:r w:rsidR="00663C89" w:rsidRPr="00663C89">
        <w:t>46</w:t>
      </w:r>
      <w:r>
        <w:t xml:space="preserve">). С помощью счетчика </w:t>
      </w:r>
      <w:r w:rsidRPr="00A77F25">
        <w:rPr>
          <w:rStyle w:val="a9"/>
        </w:rPr>
        <w:t>Уровни</w:t>
      </w:r>
      <w:r>
        <w:t xml:space="preserve"> выберите заголовки, которые необходимо включить в оглавление. Оглавление будет содержать только заголовка указанного уровня и более высоких уровней.  </w:t>
      </w:r>
    </w:p>
    <w:p w:rsidR="00021B83" w:rsidRDefault="00021B83" w:rsidP="00524C06">
      <w:pPr>
        <w:pStyle w:val="ab"/>
        <w:numPr>
          <w:ilvl w:val="0"/>
          <w:numId w:val="29"/>
        </w:numPr>
        <w:jc w:val="both"/>
      </w:pPr>
      <w:r>
        <w:t xml:space="preserve">В раскрывающемся списке </w:t>
      </w:r>
      <w:r w:rsidRPr="00A77F25">
        <w:rPr>
          <w:rStyle w:val="a9"/>
        </w:rPr>
        <w:t>Форматы</w:t>
      </w:r>
      <w:r>
        <w:t xml:space="preserve"> выберите один из стандартных способов форматирования пунктов оглавления.  </w:t>
      </w:r>
    </w:p>
    <w:p w:rsidR="00021B83" w:rsidRDefault="00021B83" w:rsidP="00524C06">
      <w:pPr>
        <w:pStyle w:val="ab"/>
        <w:numPr>
          <w:ilvl w:val="0"/>
          <w:numId w:val="29"/>
        </w:numPr>
        <w:jc w:val="both"/>
      </w:pPr>
      <w:r>
        <w:t xml:space="preserve">Если необходимо оформить пункты оглавления определенным стилем, выберите в списке </w:t>
      </w:r>
      <w:r w:rsidRPr="00A77F25">
        <w:rPr>
          <w:rStyle w:val="a9"/>
        </w:rPr>
        <w:t>Форматы</w:t>
      </w:r>
      <w:r>
        <w:t xml:space="preserve"> пункт </w:t>
      </w:r>
      <w:r w:rsidRPr="00A77F25">
        <w:rPr>
          <w:rStyle w:val="a9"/>
        </w:rPr>
        <w:t>Из шаблона</w:t>
      </w:r>
      <w:r>
        <w:t xml:space="preserve">. Для выбора и настройки стиля оформления пунктов оглавления служит кнопка </w:t>
      </w:r>
      <w:r w:rsidRPr="00A77F25">
        <w:rPr>
          <w:rStyle w:val="a9"/>
        </w:rPr>
        <w:t>Изменить</w:t>
      </w:r>
      <w:r>
        <w:t xml:space="preserve">. </w:t>
      </w:r>
    </w:p>
    <w:p w:rsidR="00021B83" w:rsidRDefault="00021B83" w:rsidP="00524C06">
      <w:pPr>
        <w:pStyle w:val="ab"/>
        <w:numPr>
          <w:ilvl w:val="0"/>
          <w:numId w:val="29"/>
        </w:numPr>
        <w:jc w:val="both"/>
      </w:pPr>
      <w:r>
        <w:t xml:space="preserve">В раскрывающемся списке Заполнитель выберите способ заполнения пробелов между текстом пункта  оглавления и номером страницы. </w:t>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45</w:t>
      </w:r>
      <w:r w:rsidR="00EF7158">
        <w:rPr>
          <w:noProof/>
        </w:rPr>
        <w:fldChar w:fldCharType="end"/>
      </w:r>
      <w:r>
        <w:t>. Коллекция шаблонов оглавлений</w:t>
      </w:r>
    </w:p>
    <w:p w:rsidR="00021B83" w:rsidRDefault="00021B83" w:rsidP="00021B83">
      <w:pPr>
        <w:keepNext/>
        <w:jc w:val="both"/>
      </w:pPr>
      <w:r>
        <w:rPr>
          <w:noProof/>
        </w:rPr>
        <w:drawing>
          <wp:inline distT="0" distB="0" distL="0" distR="0">
            <wp:extent cx="3390900" cy="2880969"/>
            <wp:effectExtent l="19050" t="0" r="0" b="0"/>
            <wp:docPr id="17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3398407" cy="2887347"/>
                    </a:xfrm>
                    <a:prstGeom prst="rect">
                      <a:avLst/>
                    </a:prstGeom>
                    <a:noFill/>
                    <a:ln w="9525">
                      <a:noFill/>
                      <a:miter lim="800000"/>
                      <a:headEnd/>
                      <a:tailEnd/>
                    </a:ln>
                  </pic:spPr>
                </pic:pic>
              </a:graphicData>
            </a:graphic>
          </wp:inline>
        </w:drawing>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46</w:t>
      </w:r>
      <w:r w:rsidR="00EF7158">
        <w:rPr>
          <w:noProof/>
        </w:rPr>
        <w:fldChar w:fldCharType="end"/>
      </w:r>
      <w:r>
        <w:t>. Средства настройки оглавления</w:t>
      </w:r>
    </w:p>
    <w:p w:rsidR="00021B83" w:rsidRDefault="00021B83" w:rsidP="00524C06">
      <w:pPr>
        <w:pStyle w:val="ab"/>
        <w:numPr>
          <w:ilvl w:val="0"/>
          <w:numId w:val="29"/>
        </w:numPr>
        <w:jc w:val="both"/>
      </w:pPr>
      <w:r>
        <w:t xml:space="preserve">Проконтролируйте вид оглавления с помощью панели </w:t>
      </w:r>
      <w:r w:rsidRPr="00A1535E">
        <w:rPr>
          <w:rStyle w:val="a9"/>
        </w:rPr>
        <w:t>Образец печатного документа</w:t>
      </w:r>
      <w:r>
        <w:t xml:space="preserve"> и нажмите кнопку </w:t>
      </w:r>
      <w:r w:rsidRPr="00A1535E">
        <w:rPr>
          <w:rStyle w:val="a9"/>
        </w:rPr>
        <w:t>ОК</w:t>
      </w:r>
      <w:r>
        <w:t>.</w:t>
      </w:r>
    </w:p>
    <w:p w:rsidR="00021B83" w:rsidRPr="00A77F25" w:rsidRDefault="00021B83" w:rsidP="00524C06">
      <w:pPr>
        <w:pStyle w:val="ab"/>
        <w:numPr>
          <w:ilvl w:val="0"/>
          <w:numId w:val="29"/>
        </w:numPr>
        <w:jc w:val="both"/>
      </w:pPr>
      <w:r>
        <w:t xml:space="preserve"> Сохраните оглавление в отчете.</w:t>
      </w:r>
    </w:p>
    <w:p w:rsidR="00021B83" w:rsidRDefault="00021B83" w:rsidP="00021B83">
      <w:pPr>
        <w:keepNext/>
        <w:jc w:val="both"/>
      </w:pPr>
      <w:r>
        <w:rPr>
          <w:noProof/>
        </w:rPr>
        <w:drawing>
          <wp:inline distT="0" distB="0" distL="0" distR="0">
            <wp:extent cx="4991100" cy="2695988"/>
            <wp:effectExtent l="19050" t="19050" r="19050" b="28162"/>
            <wp:docPr id="1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l="11053" t="27151" r="20610" b="7143"/>
                    <a:stretch>
                      <a:fillRect/>
                    </a:stretch>
                  </pic:blipFill>
                  <pic:spPr bwMode="auto">
                    <a:xfrm>
                      <a:off x="0" y="0"/>
                      <a:ext cx="4991100" cy="2695988"/>
                    </a:xfrm>
                    <a:prstGeom prst="rect">
                      <a:avLst/>
                    </a:prstGeom>
                    <a:noFill/>
                    <a:ln w="9525">
                      <a:solidFill>
                        <a:schemeClr val="accent1"/>
                      </a:solidFill>
                      <a:miter lim="800000"/>
                      <a:headEnd/>
                      <a:tailEnd/>
                    </a:ln>
                  </pic:spPr>
                </pic:pic>
              </a:graphicData>
            </a:graphic>
          </wp:inline>
        </w:drawing>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47</w:t>
      </w:r>
      <w:r w:rsidR="00EF7158">
        <w:rPr>
          <w:noProof/>
        </w:rPr>
        <w:fldChar w:fldCharType="end"/>
      </w:r>
      <w:r>
        <w:t>. Пример оглавления</w:t>
      </w:r>
    </w:p>
    <w:p w:rsidR="00021B83" w:rsidRDefault="00021B83" w:rsidP="00021B83">
      <w:pPr>
        <w:jc w:val="both"/>
      </w:pPr>
      <w:r w:rsidRPr="00A1535E">
        <w:rPr>
          <w:rStyle w:val="af"/>
        </w:rPr>
        <w:t>Оформление и обновление оглавления</w:t>
      </w:r>
      <w:r>
        <w:t xml:space="preserve">. Как и обычный текст, оглавление оформляется форматированием с помощью стилей. Для этого в программу встроены штатные стили </w:t>
      </w:r>
      <w:r w:rsidRPr="006C2A50">
        <w:rPr>
          <w:rStyle w:val="a9"/>
        </w:rPr>
        <w:t>Оглавление 1</w:t>
      </w:r>
      <w:r>
        <w:t xml:space="preserve">, </w:t>
      </w:r>
      <w:r w:rsidRPr="006C2A50">
        <w:rPr>
          <w:rStyle w:val="a9"/>
        </w:rPr>
        <w:t>Оглавление 2</w:t>
      </w:r>
      <w:r>
        <w:t xml:space="preserve"> и т.д. При этом каждому стилю заголовков документа соответствует определенный стиль оглавления, например стилю  </w:t>
      </w:r>
      <w:r w:rsidRPr="006C2A50">
        <w:rPr>
          <w:rStyle w:val="a9"/>
        </w:rPr>
        <w:t>Заголовок 1</w:t>
      </w:r>
      <w:r>
        <w:t xml:space="preserve"> соответствует стиль </w:t>
      </w:r>
      <w:r w:rsidRPr="006C2A50">
        <w:rPr>
          <w:rStyle w:val="a9"/>
        </w:rPr>
        <w:t>Оглавление 1,</w:t>
      </w:r>
      <w:r>
        <w:t xml:space="preserve"> а стилю </w:t>
      </w:r>
      <w:r w:rsidRPr="006C2A50">
        <w:rPr>
          <w:rStyle w:val="a9"/>
        </w:rPr>
        <w:t>Заголовок 2</w:t>
      </w:r>
      <w:r>
        <w:t xml:space="preserve"> – стиль </w:t>
      </w:r>
      <w:r w:rsidRPr="006C2A50">
        <w:rPr>
          <w:rStyle w:val="a9"/>
        </w:rPr>
        <w:t>Оглавление 2</w:t>
      </w:r>
      <w:r>
        <w:t xml:space="preserve">. </w:t>
      </w:r>
    </w:p>
    <w:p w:rsidR="00021B83" w:rsidRDefault="00021B83" w:rsidP="00021B83">
      <w:pPr>
        <w:jc w:val="both"/>
      </w:pPr>
      <w:r>
        <w:t>Если вы хотите изменить эти настройки, то выполните следующие действия:</w:t>
      </w:r>
    </w:p>
    <w:p w:rsidR="00021B83" w:rsidRDefault="00021B83" w:rsidP="00524C06">
      <w:pPr>
        <w:pStyle w:val="ab"/>
        <w:numPr>
          <w:ilvl w:val="0"/>
          <w:numId w:val="30"/>
        </w:numPr>
        <w:jc w:val="both"/>
      </w:pPr>
      <w:r>
        <w:t>Создайте оглавление.</w:t>
      </w:r>
    </w:p>
    <w:p w:rsidR="00021B83" w:rsidRPr="001838F2" w:rsidRDefault="00021B83" w:rsidP="00524C06">
      <w:pPr>
        <w:pStyle w:val="ab"/>
        <w:numPr>
          <w:ilvl w:val="0"/>
          <w:numId w:val="30"/>
        </w:numPr>
        <w:jc w:val="both"/>
      </w:pPr>
      <w:r>
        <w:t xml:space="preserve">Откройте вкладку </w:t>
      </w:r>
      <w:r w:rsidRPr="001838F2">
        <w:rPr>
          <w:rStyle w:val="a9"/>
        </w:rPr>
        <w:t>Главная</w:t>
      </w:r>
      <w:r>
        <w:t xml:space="preserve">. В группе </w:t>
      </w:r>
      <w:r w:rsidRPr="001838F2">
        <w:rPr>
          <w:rStyle w:val="a9"/>
        </w:rPr>
        <w:t>Стили</w:t>
      </w:r>
      <w:r>
        <w:t xml:space="preserve"> нажмите кнопку настройки дополнительных параметров. Откроется панель </w:t>
      </w:r>
      <w:r w:rsidRPr="001838F2">
        <w:rPr>
          <w:rStyle w:val="a9"/>
        </w:rPr>
        <w:t>Стили</w:t>
      </w:r>
      <w:r>
        <w:t xml:space="preserve"> (рис. </w:t>
      </w:r>
      <w:r w:rsidR="00663C89">
        <w:rPr>
          <w:lang w:val="en-US"/>
        </w:rPr>
        <w:t>1</w:t>
      </w:r>
      <w:r>
        <w:t>.</w:t>
      </w:r>
      <w:r w:rsidR="00663C89">
        <w:rPr>
          <w:lang w:val="en-US"/>
        </w:rPr>
        <w:t>48</w:t>
      </w:r>
      <w:r>
        <w:t>).</w:t>
      </w:r>
    </w:p>
    <w:p w:rsidR="00021B83" w:rsidRDefault="00A85E3E" w:rsidP="00021B83">
      <w:pPr>
        <w:keepNext/>
        <w:jc w:val="both"/>
      </w:pPr>
      <w:r>
        <w:rPr>
          <w:noProof/>
        </w:rPr>
        <mc:AlternateContent>
          <mc:Choice Requires="wps">
            <w:drawing>
              <wp:anchor distT="0" distB="0" distL="114300" distR="114300" simplePos="0" relativeHeight="251692032" behindDoc="0" locked="0" layoutInCell="1" allowOverlap="1">
                <wp:simplePos x="0" y="0"/>
                <wp:positionH relativeFrom="column">
                  <wp:posOffset>2501900</wp:posOffset>
                </wp:positionH>
                <wp:positionV relativeFrom="paragraph">
                  <wp:posOffset>581025</wp:posOffset>
                </wp:positionV>
                <wp:extent cx="2082800" cy="230505"/>
                <wp:effectExtent l="10160" t="164465" r="297815" b="5080"/>
                <wp:wrapNone/>
                <wp:docPr id="23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230505"/>
                        </a:xfrm>
                        <a:prstGeom prst="wedgeRectCallout">
                          <a:avLst>
                            <a:gd name="adj1" fmla="val 63690"/>
                            <a:gd name="adj2" fmla="val -108403"/>
                          </a:avLst>
                        </a:prstGeom>
                        <a:solidFill>
                          <a:srgbClr val="FFFFFF"/>
                        </a:solidFill>
                        <a:ln w="9525">
                          <a:solidFill>
                            <a:srgbClr val="000000"/>
                          </a:solidFill>
                          <a:miter lim="800000"/>
                          <a:headEnd/>
                          <a:tailEnd/>
                        </a:ln>
                      </wps:spPr>
                      <wps:txbx>
                        <w:txbxContent>
                          <w:p w:rsidR="00FB607B" w:rsidRPr="001838F2" w:rsidRDefault="00FB607B" w:rsidP="00021B83">
                            <w:pPr>
                              <w:rPr>
                                <w:sz w:val="18"/>
                                <w:szCs w:val="18"/>
                              </w:rPr>
                            </w:pPr>
                            <w:r>
                              <w:rPr>
                                <w:sz w:val="18"/>
                                <w:szCs w:val="18"/>
                              </w:rPr>
                              <w:t>Кнопка для открытия панели Стили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168" type="#_x0000_t61" style="position:absolute;left:0;text-align:left;margin-left:197pt;margin-top:45.75pt;width:164pt;height:1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" adj="24557,-12615">
                <v:textbox>
                  <w:txbxContent>
                    <w:p w:rsidR="00FB607B" w:rsidRPr="001838F2" w:rsidRDefault="00FB607B" w:rsidP="00021B83">
                      <w:pPr>
                        <w:rPr>
                          <w:sz w:val="18"/>
                          <w:szCs w:val="18"/>
                        </w:rPr>
                      </w:pPr>
                      <w:r>
                        <w:rPr>
                          <w:sz w:val="18"/>
                          <w:szCs w:val="18"/>
                        </w:rPr>
                        <w:t>Кнопка для открытия панели Стили</w:t>
                      </w:r>
                    </w:p>
                  </w:txbxContent>
                </v:textbox>
              </v:shape>
            </w:pict>
          </mc:Fallback>
        </mc:AlternateContent>
      </w:r>
      <w:r w:rsidR="00021B83">
        <w:rPr>
          <w:noProof/>
        </w:rPr>
        <w:drawing>
          <wp:inline distT="0" distB="0" distL="0" distR="0">
            <wp:extent cx="5737093" cy="3228975"/>
            <wp:effectExtent l="19050" t="0" r="0" b="0"/>
            <wp:docPr id="1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l="9313" t="3333" b="5896"/>
                    <a:stretch>
                      <a:fillRect/>
                    </a:stretch>
                  </pic:blipFill>
                  <pic:spPr bwMode="auto">
                    <a:xfrm>
                      <a:off x="0" y="0"/>
                      <a:ext cx="5740167" cy="3230705"/>
                    </a:xfrm>
                    <a:prstGeom prst="rect">
                      <a:avLst/>
                    </a:prstGeom>
                    <a:noFill/>
                    <a:ln w="9525">
                      <a:noFill/>
                      <a:miter lim="800000"/>
                      <a:headEnd/>
                      <a:tailEnd/>
                    </a:ln>
                  </pic:spPr>
                </pic:pic>
              </a:graphicData>
            </a:graphic>
          </wp:inline>
        </w:drawing>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48</w:t>
      </w:r>
      <w:r w:rsidR="00EF7158">
        <w:rPr>
          <w:noProof/>
        </w:rPr>
        <w:fldChar w:fldCharType="end"/>
      </w:r>
      <w:r>
        <w:t>. Оглавление и стили для оглавлений</w:t>
      </w:r>
    </w:p>
    <w:p w:rsidR="00021B83" w:rsidRDefault="00021B83" w:rsidP="00524C06">
      <w:pPr>
        <w:pStyle w:val="ab"/>
        <w:numPr>
          <w:ilvl w:val="0"/>
          <w:numId w:val="30"/>
        </w:numPr>
        <w:jc w:val="both"/>
      </w:pPr>
      <w:r>
        <w:t xml:space="preserve">Выберите настраиваемый стиль оглавления и щелкните на нем правой кнопкой мыши. Откроется контекстное меню стиля. </w:t>
      </w:r>
    </w:p>
    <w:p w:rsidR="00021B83" w:rsidRDefault="00021B83" w:rsidP="00524C06">
      <w:pPr>
        <w:pStyle w:val="ab"/>
        <w:numPr>
          <w:ilvl w:val="0"/>
          <w:numId w:val="30"/>
        </w:numPr>
        <w:jc w:val="both"/>
      </w:pPr>
      <w:r>
        <w:t xml:space="preserve">В контекстном меню выберите пункт </w:t>
      </w:r>
      <w:r w:rsidRPr="00F837E1">
        <w:rPr>
          <w:rStyle w:val="a9"/>
        </w:rPr>
        <w:t>Изменить</w:t>
      </w:r>
      <w:r>
        <w:t xml:space="preserve"> и в диалоговом окне </w:t>
      </w:r>
      <w:r w:rsidRPr="0020284E">
        <w:rPr>
          <w:rStyle w:val="a9"/>
        </w:rPr>
        <w:t>Изменение стиля</w:t>
      </w:r>
      <w:r>
        <w:t xml:space="preserve"> проведите соответствующие настройки. </w:t>
      </w:r>
    </w:p>
    <w:p w:rsidR="00021B83" w:rsidRDefault="00021B83" w:rsidP="00021B83">
      <w:pPr>
        <w:jc w:val="both"/>
      </w:pPr>
      <w:r>
        <w:t xml:space="preserve">Оглавление не только автоматически формируется, но и автоматически обновляется. По ходу работы с документом его разделы могут менять свое название и местоположение. Все изменения, происходящие с разделами, будут автоматически отражены в оглавлении, на команду на его обновление приходится давать вручную. </w:t>
      </w:r>
    </w:p>
    <w:p w:rsidR="00021B83" w:rsidRDefault="00021B83" w:rsidP="00524C06">
      <w:pPr>
        <w:pStyle w:val="ab"/>
        <w:numPr>
          <w:ilvl w:val="0"/>
          <w:numId w:val="31"/>
        </w:numPr>
        <w:jc w:val="both"/>
      </w:pPr>
      <w:r>
        <w:rPr>
          <w:noProof/>
        </w:rPr>
        <w:drawing>
          <wp:anchor distT="0" distB="0" distL="114300" distR="114300" simplePos="0" relativeHeight="251693056" behindDoc="0" locked="0" layoutInCell="1" allowOverlap="1">
            <wp:simplePos x="0" y="0"/>
            <wp:positionH relativeFrom="column">
              <wp:posOffset>15240</wp:posOffset>
            </wp:positionH>
            <wp:positionV relativeFrom="paragraph">
              <wp:posOffset>81915</wp:posOffset>
            </wp:positionV>
            <wp:extent cx="2819400" cy="1285875"/>
            <wp:effectExtent l="19050" t="0" r="0" b="0"/>
            <wp:wrapSquare wrapText="bothSides"/>
            <wp:docPr id="1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2819400" cy="1285875"/>
                    </a:xfrm>
                    <a:prstGeom prst="rect">
                      <a:avLst/>
                    </a:prstGeom>
                    <a:noFill/>
                    <a:ln w="9525">
                      <a:noFill/>
                      <a:miter lim="800000"/>
                      <a:headEnd/>
                      <a:tailEnd/>
                    </a:ln>
                  </pic:spPr>
                </pic:pic>
              </a:graphicData>
            </a:graphic>
          </wp:anchor>
        </w:drawing>
      </w:r>
      <w:r>
        <w:t xml:space="preserve">Откройте оглавление и щелчком мыши выделите его как единый блок. </w:t>
      </w:r>
    </w:p>
    <w:p w:rsidR="00021B83" w:rsidRDefault="00021B83" w:rsidP="00524C06">
      <w:pPr>
        <w:pStyle w:val="ab"/>
        <w:numPr>
          <w:ilvl w:val="0"/>
          <w:numId w:val="31"/>
        </w:numPr>
        <w:jc w:val="both"/>
      </w:pPr>
      <w:r>
        <w:t xml:space="preserve">На вкладке </w:t>
      </w:r>
      <w:r w:rsidRPr="003B1350">
        <w:rPr>
          <w:rStyle w:val="a9"/>
        </w:rPr>
        <w:t>Ссылки</w:t>
      </w:r>
      <w:r>
        <w:t xml:space="preserve"> в группе </w:t>
      </w:r>
      <w:r w:rsidRPr="003B1350">
        <w:rPr>
          <w:rStyle w:val="a9"/>
        </w:rPr>
        <w:t>Оглавление</w:t>
      </w:r>
      <w:r>
        <w:t xml:space="preserve"> нажмите кнопку </w:t>
      </w:r>
      <w:r w:rsidRPr="003B1350">
        <w:rPr>
          <w:rStyle w:val="a9"/>
        </w:rPr>
        <w:t>Обновить таблицу</w:t>
      </w:r>
      <w:r>
        <w:t>. Откроется окно Обновление оглавления. Выберите нужный режим обновления.</w:t>
      </w:r>
    </w:p>
    <w:p w:rsidR="00021B83" w:rsidRPr="00885F18" w:rsidRDefault="00021B83" w:rsidP="00021B83">
      <w:pPr>
        <w:jc w:val="both"/>
        <w:rPr>
          <w:lang w:val="en-US"/>
        </w:rPr>
      </w:pPr>
    </w:p>
    <w:p w:rsidR="00021B83" w:rsidRDefault="00021B83" w:rsidP="00FA4464">
      <w:pPr>
        <w:pStyle w:val="4"/>
      </w:pPr>
      <w:bookmarkStart w:id="54" w:name="_Toc259125473"/>
      <w:bookmarkStart w:id="55" w:name="_Toc357180538"/>
      <w:r>
        <w:t>Создание перечня рисунков и других объектов</w:t>
      </w:r>
      <w:bookmarkEnd w:id="54"/>
      <w:bookmarkEnd w:id="55"/>
    </w:p>
    <w:p w:rsidR="00021B83" w:rsidRDefault="00021B83" w:rsidP="00021B83">
      <w:pPr>
        <w:jc w:val="both"/>
      </w:pPr>
      <w:r>
        <w:t xml:space="preserve">Рисунки и таблицы часто представляют ценный иллюстративный материал, к которому нужен быстрый доступ. Такой доступ в документах предоставляет перечень иллюстраций, таблиц или других объектов с указанием номеров страниц, на которых эти объекты размещаются. Текстовый процессор содержит средства автоматического создания перечней встроенных объектов, причем для формирования списков используются не сами объекты, а подписи, которыми они снабжены. Средства для  создания и обслуживания перечней встроенных объектов расположены в группе </w:t>
      </w:r>
      <w:r w:rsidRPr="00D41B7D">
        <w:rPr>
          <w:rStyle w:val="a9"/>
        </w:rPr>
        <w:t>Названия</w:t>
      </w:r>
      <w:r>
        <w:t xml:space="preserve"> вкладки </w:t>
      </w:r>
      <w:r w:rsidRPr="00D41B7D">
        <w:rPr>
          <w:rStyle w:val="a9"/>
        </w:rPr>
        <w:t>Ссылки</w:t>
      </w:r>
      <w:r>
        <w:t>.</w:t>
      </w:r>
    </w:p>
    <w:p w:rsidR="00021B83" w:rsidRDefault="00021B83" w:rsidP="00021B83">
      <w:pPr>
        <w:pStyle w:val="a3"/>
        <w:jc w:val="both"/>
      </w:pPr>
      <w:r>
        <w:t xml:space="preserve">Задание </w:t>
      </w:r>
      <w:r w:rsidR="00EF7158">
        <w:fldChar w:fldCharType="begin"/>
      </w:r>
      <w:r w:rsidR="00EF7158">
        <w:instrText xml:space="preserve"> STYLEREF 1 \s </w:instrText>
      </w:r>
      <w:r w:rsidR="00EF7158">
        <w:fldChar w:fldCharType="separate"/>
      </w:r>
      <w:r w:rsidR="00663C89">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663C89" w:rsidRPr="00047FA2">
        <w:rPr>
          <w:noProof/>
        </w:rPr>
        <w:t>2</w:t>
      </w:r>
      <w:r w:rsidR="00663C89">
        <w:rPr>
          <w:noProof/>
        </w:rPr>
        <w:t>5</w:t>
      </w:r>
      <w:r w:rsidR="00EF7158">
        <w:rPr>
          <w:noProof/>
        </w:rPr>
        <w:fldChar w:fldCharType="end"/>
      </w:r>
      <w:r>
        <w:t>. Исследуйте средства автоматического создания перечня объектов, выполнив следующие операции:</w:t>
      </w:r>
    </w:p>
    <w:p w:rsidR="00021B83" w:rsidRDefault="00021B83" w:rsidP="00524C06">
      <w:pPr>
        <w:pStyle w:val="ab"/>
        <w:numPr>
          <w:ilvl w:val="0"/>
          <w:numId w:val="32"/>
        </w:numPr>
        <w:jc w:val="both"/>
      </w:pPr>
      <w:r>
        <w:t xml:space="preserve">Откройте документ, в который планируется поместить перечень объектов (например,   Лекции </w:t>
      </w:r>
      <w:r>
        <w:rPr>
          <w:lang w:val="en-US"/>
        </w:rPr>
        <w:t>Word</w:t>
      </w:r>
      <w:r w:rsidRPr="00DA41B4">
        <w:t xml:space="preserve"> </w:t>
      </w:r>
      <w:r>
        <w:t>2007) и установите курсор в конец  документа.</w:t>
      </w:r>
    </w:p>
    <w:p w:rsidR="00021B83" w:rsidRDefault="00021B83" w:rsidP="00524C06">
      <w:pPr>
        <w:pStyle w:val="ab"/>
        <w:numPr>
          <w:ilvl w:val="0"/>
          <w:numId w:val="32"/>
        </w:numPr>
        <w:jc w:val="both"/>
      </w:pPr>
      <w:r>
        <w:t xml:space="preserve">Откройте диалоговое окно </w:t>
      </w:r>
      <w:r w:rsidRPr="00BE3FF5">
        <w:rPr>
          <w:rStyle w:val="a9"/>
        </w:rPr>
        <w:t>Список иллюстраций</w:t>
      </w:r>
      <w:r>
        <w:t xml:space="preserve">, подав команду </w:t>
      </w:r>
      <w:r w:rsidRPr="00BE3FF5">
        <w:rPr>
          <w:rStyle w:val="a9"/>
        </w:rPr>
        <w:t>Ссылки, Названия, Список иллюстраций</w:t>
      </w:r>
      <w:r>
        <w:t xml:space="preserve">. </w:t>
      </w:r>
    </w:p>
    <w:p w:rsidR="00021B83" w:rsidRDefault="00021B83" w:rsidP="00524C06">
      <w:pPr>
        <w:pStyle w:val="ab"/>
        <w:numPr>
          <w:ilvl w:val="0"/>
          <w:numId w:val="32"/>
        </w:numPr>
        <w:jc w:val="both"/>
      </w:pPr>
      <w:r>
        <w:t xml:space="preserve">В раскрывающемся списке </w:t>
      </w:r>
      <w:r w:rsidRPr="00BE3FF5">
        <w:rPr>
          <w:rStyle w:val="a9"/>
        </w:rPr>
        <w:t>Название</w:t>
      </w:r>
      <w:r>
        <w:t xml:space="preserve"> выберите категорию объектов, подлежащих внесению в список. </w:t>
      </w:r>
    </w:p>
    <w:p w:rsidR="00021B83" w:rsidRDefault="00021B83" w:rsidP="00524C06">
      <w:pPr>
        <w:pStyle w:val="ab"/>
        <w:numPr>
          <w:ilvl w:val="0"/>
          <w:numId w:val="32"/>
        </w:numPr>
        <w:jc w:val="both"/>
      </w:pPr>
      <w:r>
        <w:t xml:space="preserve">В раскрывающемся списке </w:t>
      </w:r>
      <w:r w:rsidRPr="00527C48">
        <w:rPr>
          <w:i/>
        </w:rPr>
        <w:t>Форматы</w:t>
      </w:r>
      <w:r>
        <w:t xml:space="preserve"> выберите способ оформления перечня. </w:t>
      </w:r>
    </w:p>
    <w:p w:rsidR="00021B83" w:rsidRDefault="00021B83" w:rsidP="00524C06">
      <w:pPr>
        <w:pStyle w:val="ab"/>
        <w:numPr>
          <w:ilvl w:val="0"/>
          <w:numId w:val="32"/>
        </w:numPr>
        <w:jc w:val="both"/>
      </w:pPr>
      <w:r>
        <w:t xml:space="preserve">Если необходимо оформить элементы перечня определенным стилем, выберите в списке </w:t>
      </w:r>
      <w:r w:rsidRPr="00527C48">
        <w:rPr>
          <w:i/>
        </w:rPr>
        <w:t>Формат</w:t>
      </w:r>
      <w:r>
        <w:t xml:space="preserve"> пункт </w:t>
      </w:r>
      <w:r w:rsidRPr="00527C48">
        <w:rPr>
          <w:i/>
        </w:rPr>
        <w:t>Изменить</w:t>
      </w:r>
      <w:r>
        <w:t xml:space="preserve"> и в диалоговом окне </w:t>
      </w:r>
      <w:r w:rsidRPr="00527C48">
        <w:rPr>
          <w:i/>
        </w:rPr>
        <w:t>Стиль</w:t>
      </w:r>
      <w:r>
        <w:t xml:space="preserve"> (рис.</w:t>
      </w:r>
      <w:r w:rsidR="00663C89" w:rsidRPr="00663C89">
        <w:t>1</w:t>
      </w:r>
      <w:r>
        <w:t>.</w:t>
      </w:r>
      <w:r w:rsidR="00663C89" w:rsidRPr="00663C89">
        <w:t>49</w:t>
      </w:r>
      <w:r>
        <w:t xml:space="preserve">) проведите соответствующие настройки. </w:t>
      </w:r>
    </w:p>
    <w:p w:rsidR="00021B83" w:rsidRDefault="00021B83" w:rsidP="00524C06">
      <w:pPr>
        <w:pStyle w:val="ab"/>
        <w:numPr>
          <w:ilvl w:val="0"/>
          <w:numId w:val="32"/>
        </w:numPr>
        <w:jc w:val="both"/>
      </w:pPr>
      <w:r>
        <w:t xml:space="preserve">Нажмите кнопку ОК для вставки перечня объектов в документ.  Сохраните перечень в своем отчете. </w:t>
      </w:r>
    </w:p>
    <w:p w:rsidR="00021B83" w:rsidRDefault="00021B83" w:rsidP="00524C06">
      <w:pPr>
        <w:pStyle w:val="ab"/>
        <w:numPr>
          <w:ilvl w:val="0"/>
          <w:numId w:val="32"/>
        </w:numPr>
        <w:jc w:val="both"/>
      </w:pPr>
      <w:r>
        <w:t xml:space="preserve">Самостоятельно создайте перечень таблиц и сохраните его в отчете. </w:t>
      </w:r>
    </w:p>
    <w:p w:rsidR="00021B83" w:rsidRDefault="00021B83" w:rsidP="00524C06">
      <w:pPr>
        <w:pStyle w:val="ab"/>
        <w:numPr>
          <w:ilvl w:val="0"/>
          <w:numId w:val="32"/>
        </w:numPr>
        <w:jc w:val="both"/>
      </w:pPr>
      <w:r>
        <w:t>Сформулируйте и зап</w:t>
      </w:r>
      <w:r w:rsidR="00663C89">
        <w:t>ишите в отчет выводы по разделу</w:t>
      </w:r>
      <w:r w:rsidR="00663C89" w:rsidRPr="00663C89">
        <w:t>.</w:t>
      </w:r>
    </w:p>
    <w:p w:rsidR="00021B83" w:rsidRDefault="00021B83" w:rsidP="00021B83">
      <w:pPr>
        <w:keepNext/>
        <w:jc w:val="both"/>
      </w:pPr>
      <w:r>
        <w:rPr>
          <w:noProof/>
        </w:rPr>
        <w:drawing>
          <wp:inline distT="0" distB="0" distL="0" distR="0">
            <wp:extent cx="5340130" cy="2830664"/>
            <wp:effectExtent l="19050" t="0" r="0" b="0"/>
            <wp:docPr id="1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l="23363" t="23334" r="11711" b="15476"/>
                    <a:stretch>
                      <a:fillRect/>
                    </a:stretch>
                  </pic:blipFill>
                  <pic:spPr bwMode="auto">
                    <a:xfrm>
                      <a:off x="0" y="0"/>
                      <a:ext cx="5340130" cy="2830664"/>
                    </a:xfrm>
                    <a:prstGeom prst="rect">
                      <a:avLst/>
                    </a:prstGeom>
                    <a:noFill/>
                    <a:ln w="9525">
                      <a:noFill/>
                      <a:miter lim="800000"/>
                      <a:headEnd/>
                      <a:tailEnd/>
                    </a:ln>
                  </pic:spPr>
                </pic:pic>
              </a:graphicData>
            </a:graphic>
          </wp:inline>
        </w:drawing>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49</w:t>
      </w:r>
      <w:r w:rsidR="00EF7158">
        <w:rPr>
          <w:noProof/>
        </w:rPr>
        <w:fldChar w:fldCharType="end"/>
      </w:r>
      <w:r>
        <w:t>. Средства для создания перечня объектов</w:t>
      </w:r>
    </w:p>
    <w:p w:rsidR="00021B83" w:rsidRDefault="00021B83" w:rsidP="00FA4464">
      <w:pPr>
        <w:pStyle w:val="4"/>
      </w:pPr>
      <w:bookmarkStart w:id="56" w:name="_Toc259125474"/>
      <w:bookmarkStart w:id="57" w:name="_Toc357180539"/>
      <w:r>
        <w:t>Работа с первоисточниками</w:t>
      </w:r>
      <w:bookmarkEnd w:id="56"/>
      <w:bookmarkEnd w:id="57"/>
    </w:p>
    <w:p w:rsidR="00021B83" w:rsidRDefault="00021B83" w:rsidP="00021B83">
      <w:pPr>
        <w:jc w:val="both"/>
      </w:pPr>
      <w:r>
        <w:t xml:space="preserve">Для работы с первоисточниками текстовый процессор </w:t>
      </w:r>
      <w:r>
        <w:rPr>
          <w:lang w:val="en-US"/>
        </w:rPr>
        <w:t>Word</w:t>
      </w:r>
      <w:r w:rsidRPr="00BE69D2">
        <w:t xml:space="preserve"> 2007 </w:t>
      </w:r>
      <w:r>
        <w:t xml:space="preserve">предоставляет специальные средства. Они похожи на средства для создания концевых ссылок, но ссылки на первоисточники ведут не к примечаниям и комментариям, а связывают цитаты, встроенные в документ, со списком литературы, находящимся в конце документа. </w:t>
      </w:r>
    </w:p>
    <w:p w:rsidR="00021B83" w:rsidRDefault="00021B83" w:rsidP="00021B83">
      <w:pPr>
        <w:jc w:val="both"/>
      </w:pPr>
      <w:r>
        <w:t xml:space="preserve">Простейший библиографический указатель несложно было бы создать вручную, если бы не специфические требования, которые предъявляются к нему в различных областях науки и техники. В высшей школе, например, требуется располагать элементы списка литературы в алфавитном порядке. Для больших документов, содержащих десятки цитат и ссылок на первоисточники, выполнить это требование не просто. </w:t>
      </w:r>
      <w:r>
        <w:rPr>
          <w:lang w:val="en-US"/>
        </w:rPr>
        <w:t>Word</w:t>
      </w:r>
      <w:r w:rsidRPr="00BE69D2">
        <w:t xml:space="preserve"> 2007</w:t>
      </w:r>
      <w:r>
        <w:t xml:space="preserve"> позволяет решить  эти проблемы. Все необходимые для этого средства сосредоточены в группе </w:t>
      </w:r>
      <w:r w:rsidRPr="00E7546E">
        <w:rPr>
          <w:rStyle w:val="a9"/>
        </w:rPr>
        <w:t>Ссылки и списки литературы</w:t>
      </w:r>
      <w:r>
        <w:t xml:space="preserve">. </w:t>
      </w:r>
    </w:p>
    <w:p w:rsidR="00021B83" w:rsidRDefault="00021B83" w:rsidP="00021B83">
      <w:pPr>
        <w:jc w:val="both"/>
      </w:pPr>
      <w:r w:rsidRPr="00E7546E">
        <w:rPr>
          <w:rStyle w:val="af"/>
        </w:rPr>
        <w:t>Организация работы с первоисточниками</w:t>
      </w:r>
      <w:r>
        <w:t xml:space="preserve">. Эта работа организована в расчете на научных работников, которые десятилетиями специализируются на одной теме и прекрасно знают труды ее основоположников и коллег. Для них в состав программы включены внутренние механизмы, обеспечивающие работу с библиографическим аппаратом. </w:t>
      </w:r>
    </w:p>
    <w:p w:rsidR="00021B83" w:rsidRDefault="00021B83" w:rsidP="00021B83">
      <w:pPr>
        <w:jc w:val="both"/>
      </w:pPr>
      <w:r w:rsidRPr="00B631BF">
        <w:rPr>
          <w:rStyle w:val="ae"/>
        </w:rPr>
        <w:t>Библиографическая карточка</w:t>
      </w:r>
      <w:r>
        <w:t>. Работа с первоисточниками начинается с того, что на каждый объект библиографического списка заводится запись во внутренней базе данных программы. Эту запись можно условно назвать «библиографической карточкой».</w:t>
      </w:r>
    </w:p>
    <w:p w:rsidR="00021B83" w:rsidRDefault="00021B83" w:rsidP="00021B83">
      <w:pPr>
        <w:jc w:val="both"/>
      </w:pPr>
      <w:r w:rsidRPr="00B631BF">
        <w:rPr>
          <w:rStyle w:val="ae"/>
        </w:rPr>
        <w:t>Главный список</w:t>
      </w:r>
      <w:r>
        <w:t xml:space="preserve">. Библиографические карточки с библиографическими описаниями хранятся в программе отдельно от текущего документа и образуют «главный библиографический список». Он доступен при создании  новых документов. То есть, если вы один раз составили список первоисточников по теме своей курсовой работы, то  можете в дальнейшем использовать его (а также пополнять) во время работы над дипломом, над диссертацией и над статьями по теме диссертации. </w:t>
      </w:r>
    </w:p>
    <w:p w:rsidR="00021B83" w:rsidRDefault="00021B83" w:rsidP="00021B83">
      <w:pPr>
        <w:jc w:val="both"/>
      </w:pPr>
      <w:r w:rsidRPr="00AE6E1C">
        <w:rPr>
          <w:rStyle w:val="ae"/>
        </w:rPr>
        <w:t>Текущий список.</w:t>
      </w:r>
      <w:r>
        <w:t xml:space="preserve"> В то время как главный библиографический список связан с программой, текущий библиографический список связан с отдельным документом. Этот список – часть главного списка. Когда, работая с документом, мы заводим новую библиографическую карточку, она поступает и в текущий список, и в главный список. Так главный список постепенно наполняется за счет первоисточников, включаемых в текущие списки документов. </w:t>
      </w:r>
    </w:p>
    <w:p w:rsidR="00021B83" w:rsidRDefault="00021B83" w:rsidP="00021B83">
      <w:pPr>
        <w:jc w:val="both"/>
      </w:pPr>
      <w:r w:rsidRPr="00AE6E1C">
        <w:rPr>
          <w:rStyle w:val="af"/>
        </w:rPr>
        <w:t>Создание библиографической карточки</w:t>
      </w:r>
      <w:r>
        <w:t>. Чтобы создать библиографическую ссылку, надо решить три вопроса: что мы будем вставлять, куда вставлять и в каком виде. К ответу на первый вопрос надо подготовиться заранее: завести библиографическую карточку на первоисточник. Впоследствии программа из нее будет брать данные для создания ссылки на источник, а также для создания списка использованной литературы.</w:t>
      </w:r>
    </w:p>
    <w:p w:rsidR="00021B83" w:rsidRDefault="00021B83" w:rsidP="00021B83">
      <w:pPr>
        <w:pStyle w:val="a3"/>
        <w:jc w:val="both"/>
      </w:pPr>
      <w:r>
        <w:t xml:space="preserve">Задание </w:t>
      </w:r>
      <w:r w:rsidR="00EF7158">
        <w:fldChar w:fldCharType="begin"/>
      </w:r>
      <w:r w:rsidR="00EF7158">
        <w:instrText xml:space="preserve"> STYLEREF 1 \s </w:instrText>
      </w:r>
      <w:r w:rsidR="00EF7158">
        <w:fldChar w:fldCharType="separate"/>
      </w:r>
      <w:r w:rsidR="00663C89">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663C89" w:rsidRPr="00047FA2">
        <w:rPr>
          <w:noProof/>
        </w:rPr>
        <w:t>2</w:t>
      </w:r>
      <w:r w:rsidR="00663C89">
        <w:rPr>
          <w:noProof/>
        </w:rPr>
        <w:t>6</w:t>
      </w:r>
      <w:r w:rsidR="00EF7158">
        <w:rPr>
          <w:noProof/>
        </w:rPr>
        <w:fldChar w:fldCharType="end"/>
      </w:r>
      <w:r>
        <w:t>. Исследуйте механизм создания библиографических карточек, выполнив следующие действия:</w:t>
      </w:r>
    </w:p>
    <w:p w:rsidR="00021B83" w:rsidRDefault="00021B83" w:rsidP="00524C06">
      <w:pPr>
        <w:pStyle w:val="ab"/>
        <w:numPr>
          <w:ilvl w:val="0"/>
          <w:numId w:val="33"/>
        </w:numPr>
        <w:jc w:val="both"/>
      </w:pPr>
      <w:r>
        <w:t xml:space="preserve">На вкладке </w:t>
      </w:r>
      <w:r w:rsidRPr="00032970">
        <w:rPr>
          <w:rStyle w:val="a9"/>
        </w:rPr>
        <w:t>Ссылка</w:t>
      </w:r>
      <w:r>
        <w:t xml:space="preserve"> в группе </w:t>
      </w:r>
      <w:r w:rsidRPr="00032970">
        <w:rPr>
          <w:rStyle w:val="a9"/>
        </w:rPr>
        <w:t>Ссылки и списки литературы</w:t>
      </w:r>
      <w:r>
        <w:t xml:space="preserve"> нажмите  кнопку </w:t>
      </w:r>
      <w:r w:rsidRPr="00032970">
        <w:rPr>
          <w:rStyle w:val="a9"/>
        </w:rPr>
        <w:t>Вставить ссылку</w:t>
      </w:r>
      <w:r>
        <w:t xml:space="preserve">. </w:t>
      </w:r>
    </w:p>
    <w:p w:rsidR="00021B83" w:rsidRDefault="00021B83" w:rsidP="00524C06">
      <w:pPr>
        <w:pStyle w:val="ab"/>
        <w:numPr>
          <w:ilvl w:val="0"/>
          <w:numId w:val="33"/>
        </w:numPr>
        <w:jc w:val="both"/>
      </w:pPr>
      <w:r>
        <w:t xml:space="preserve">В открывшемся меню выберите команду </w:t>
      </w:r>
      <w:r w:rsidRPr="00032970">
        <w:rPr>
          <w:rStyle w:val="a9"/>
        </w:rPr>
        <w:t>Добавить новый источник</w:t>
      </w:r>
      <w:r>
        <w:t xml:space="preserve">. Откроется форма для заполнения библиографической карточки – диалоговое окно </w:t>
      </w:r>
      <w:r w:rsidRPr="00032970">
        <w:rPr>
          <w:rStyle w:val="a9"/>
        </w:rPr>
        <w:t>Создать источник</w:t>
      </w:r>
      <w:r>
        <w:t xml:space="preserve">. </w:t>
      </w:r>
      <w:sdt>
        <w:sdtPr>
          <w:id w:val="1229975"/>
          <w:citation/>
        </w:sdtPr>
        <w:sdtEndPr/>
        <w:sdtContent>
          <w:r w:rsidR="00A85E3E">
            <w:fldChar w:fldCharType="begin"/>
          </w:r>
          <w:r w:rsidR="00A85E3E">
            <w:instrText xml:space="preserve"> CITATION Сим08 \l 1049  </w:instrText>
          </w:r>
          <w:r w:rsidR="00A85E3E">
            <w:fldChar w:fldCharType="separate"/>
          </w:r>
          <w:r w:rsidR="00AF4AEA">
            <w:rPr>
              <w:noProof/>
            </w:rPr>
            <w:t>(1)</w:t>
          </w:r>
          <w:r w:rsidR="00A85E3E">
            <w:rPr>
              <w:noProof/>
            </w:rPr>
            <w:fldChar w:fldCharType="end"/>
          </w:r>
        </w:sdtContent>
      </w:sdt>
      <w:r>
        <w:t xml:space="preserve"> </w:t>
      </w:r>
    </w:p>
    <w:p w:rsidR="00021B83" w:rsidRDefault="00021B83" w:rsidP="00021B83">
      <w:pPr>
        <w:keepNext/>
        <w:jc w:val="both"/>
      </w:pPr>
      <w:r>
        <w:rPr>
          <w:noProof/>
        </w:rPr>
        <w:drawing>
          <wp:inline distT="0" distB="0" distL="0" distR="0">
            <wp:extent cx="5940425" cy="2539566"/>
            <wp:effectExtent l="19050" t="0" r="3175" b="0"/>
            <wp:docPr id="1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5940425" cy="2539566"/>
                    </a:xfrm>
                    <a:prstGeom prst="rect">
                      <a:avLst/>
                    </a:prstGeom>
                    <a:noFill/>
                    <a:ln w="9525">
                      <a:noFill/>
                      <a:miter lim="800000"/>
                      <a:headEnd/>
                      <a:tailEnd/>
                    </a:ln>
                  </pic:spPr>
                </pic:pic>
              </a:graphicData>
            </a:graphic>
          </wp:inline>
        </w:drawing>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w:instrText>
      </w:r>
      <w:r w:rsidR="00EF7158">
        <w:instrText xml:space="preserve">ARABIC \s 1 </w:instrText>
      </w:r>
      <w:r w:rsidR="00EF7158">
        <w:fldChar w:fldCharType="separate"/>
      </w:r>
      <w:r w:rsidR="00263484">
        <w:rPr>
          <w:noProof/>
        </w:rPr>
        <w:t>50</w:t>
      </w:r>
      <w:r w:rsidR="00EF7158">
        <w:rPr>
          <w:noProof/>
        </w:rPr>
        <w:fldChar w:fldCharType="end"/>
      </w:r>
      <w:r>
        <w:t>. Заполнение библиографической карточки для первоисточника</w:t>
      </w:r>
    </w:p>
    <w:p w:rsidR="00021B83" w:rsidRDefault="00021B83" w:rsidP="00524C06">
      <w:pPr>
        <w:pStyle w:val="ab"/>
        <w:numPr>
          <w:ilvl w:val="0"/>
          <w:numId w:val="33"/>
        </w:numPr>
        <w:jc w:val="both"/>
      </w:pPr>
      <w:r>
        <w:t xml:space="preserve">При заполнении карточки особую роль играет поле </w:t>
      </w:r>
      <w:r w:rsidRPr="00535C17">
        <w:rPr>
          <w:i/>
        </w:rPr>
        <w:t>Тип источника</w:t>
      </w:r>
      <w:r>
        <w:t xml:space="preserve">. В зависимости от характера источника меняется содержание остальных полей. Наиболее распространенными источниками являются: </w:t>
      </w:r>
      <w:r w:rsidRPr="006F3188">
        <w:rPr>
          <w:rStyle w:val="a9"/>
        </w:rPr>
        <w:t>Книга, Журнальная статья, Отчет, Материалы конференции, Веб-узел</w:t>
      </w:r>
      <w:r>
        <w:t xml:space="preserve"> и т.п. </w:t>
      </w:r>
    </w:p>
    <w:p w:rsidR="00021B83" w:rsidRDefault="00021B83" w:rsidP="00524C06">
      <w:pPr>
        <w:pStyle w:val="ab"/>
        <w:numPr>
          <w:ilvl w:val="0"/>
          <w:numId w:val="33"/>
        </w:numPr>
        <w:jc w:val="both"/>
      </w:pPr>
      <w:r>
        <w:t xml:space="preserve">По умолчанию для сохранения предлагается сокращенный вариант карточки. Для создания полноценного библиографического описания следует установить флажок </w:t>
      </w:r>
      <w:r w:rsidRPr="006F3188">
        <w:rPr>
          <w:rStyle w:val="a9"/>
        </w:rPr>
        <w:t>Показать все поля списка литературы</w:t>
      </w:r>
      <w:r>
        <w:t xml:space="preserve">. </w:t>
      </w:r>
    </w:p>
    <w:p w:rsidR="00021B83" w:rsidRDefault="00021B83" w:rsidP="00524C06">
      <w:pPr>
        <w:pStyle w:val="ab"/>
        <w:numPr>
          <w:ilvl w:val="0"/>
          <w:numId w:val="33"/>
        </w:numPr>
        <w:jc w:val="both"/>
      </w:pPr>
      <w:r>
        <w:t>Заполнив поля, сохраните карточку, нажав кнопку ОК.  Сохраненные данные об источнике войдут в главный библиографический список и в текущий</w:t>
      </w:r>
      <w:r w:rsidRPr="002474CE">
        <w:t xml:space="preserve"> </w:t>
      </w:r>
      <w:r>
        <w:t xml:space="preserve">библиографический список документа. </w:t>
      </w:r>
    </w:p>
    <w:p w:rsidR="00021B83" w:rsidRDefault="00021B83" w:rsidP="00021B83">
      <w:pPr>
        <w:jc w:val="both"/>
      </w:pPr>
      <w:r w:rsidRPr="0011734B">
        <w:rPr>
          <w:rStyle w:val="af"/>
        </w:rPr>
        <w:t>Вставка ссылки на первоисточник</w:t>
      </w:r>
      <w:r>
        <w:t>. Когда библиографическая карточка создана и первоисточники  зарегистрированы в базе данных программы, создать ссылку на них очень просто:</w:t>
      </w:r>
    </w:p>
    <w:p w:rsidR="00021B83" w:rsidRDefault="00021B83" w:rsidP="00524C06">
      <w:pPr>
        <w:pStyle w:val="ab"/>
        <w:numPr>
          <w:ilvl w:val="0"/>
          <w:numId w:val="34"/>
        </w:numPr>
        <w:jc w:val="both"/>
      </w:pPr>
      <w:r>
        <w:t>Установите курсор в то место документа, где должна располагаться ссылка на первоисточник.</w:t>
      </w:r>
    </w:p>
    <w:p w:rsidR="00021B83" w:rsidRDefault="00021B83" w:rsidP="00524C06">
      <w:pPr>
        <w:pStyle w:val="ab"/>
        <w:numPr>
          <w:ilvl w:val="0"/>
          <w:numId w:val="34"/>
        </w:numPr>
        <w:jc w:val="both"/>
      </w:pPr>
      <w:r>
        <w:t xml:space="preserve">На вкладке </w:t>
      </w:r>
      <w:r w:rsidRPr="00490D2E">
        <w:rPr>
          <w:rStyle w:val="a9"/>
        </w:rPr>
        <w:t>Ссылка</w:t>
      </w:r>
      <w:r>
        <w:t xml:space="preserve"> в группе </w:t>
      </w:r>
      <w:r w:rsidRPr="00490D2E">
        <w:rPr>
          <w:rStyle w:val="a9"/>
        </w:rPr>
        <w:t>Ссылки и списки литературы</w:t>
      </w:r>
      <w:r>
        <w:t xml:space="preserve"> раскройте список </w:t>
      </w:r>
      <w:r w:rsidRPr="00490D2E">
        <w:rPr>
          <w:rStyle w:val="a9"/>
        </w:rPr>
        <w:t>Стиль</w:t>
      </w:r>
      <w:r>
        <w:t xml:space="preserve">. В этом списке приведено множество форматов для библиографических списков. Исследуйте этот список. Самым простым форматом является формат, утвержденный Международным институтом стандартизации </w:t>
      </w:r>
      <w:r w:rsidRPr="00535C17">
        <w:rPr>
          <w:i/>
          <w:lang w:val="en-US"/>
        </w:rPr>
        <w:t>ISO</w:t>
      </w:r>
      <w:r w:rsidRPr="00535C17">
        <w:rPr>
          <w:i/>
        </w:rPr>
        <w:t xml:space="preserve"> 690 – цифровая ссылка</w:t>
      </w:r>
      <w:r>
        <w:t xml:space="preserve"> (рис.</w:t>
      </w:r>
      <w:r w:rsidR="00663C89" w:rsidRPr="00663C89">
        <w:t>1</w:t>
      </w:r>
      <w:r>
        <w:t>.</w:t>
      </w:r>
      <w:r w:rsidR="00663C89" w:rsidRPr="00663C89">
        <w:t>51</w:t>
      </w:r>
      <w:r>
        <w:t>). Установите этот формат.</w:t>
      </w:r>
    </w:p>
    <w:p w:rsidR="00021B83" w:rsidRDefault="00021B83" w:rsidP="00021B83">
      <w:pPr>
        <w:keepNext/>
        <w:jc w:val="both"/>
      </w:pPr>
      <w:r>
        <w:rPr>
          <w:noProof/>
        </w:rPr>
        <w:drawing>
          <wp:inline distT="0" distB="0" distL="0" distR="0">
            <wp:extent cx="3000375" cy="2362200"/>
            <wp:effectExtent l="19050" t="0" r="9525" b="0"/>
            <wp:docPr id="1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l="15796" t="3134" r="60396" b="63533"/>
                    <a:stretch>
                      <a:fillRect/>
                    </a:stretch>
                  </pic:blipFill>
                  <pic:spPr bwMode="auto">
                    <a:xfrm>
                      <a:off x="0" y="0"/>
                      <a:ext cx="3000375" cy="23622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97096" cy="2057400"/>
            <wp:effectExtent l="19050" t="0" r="8004" b="0"/>
            <wp:docPr id="1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l="8979" t="3134" r="66007" b="62963"/>
                    <a:stretch>
                      <a:fillRect/>
                    </a:stretch>
                  </pic:blipFill>
                  <pic:spPr bwMode="auto">
                    <a:xfrm>
                      <a:off x="0" y="0"/>
                      <a:ext cx="2697096" cy="2057400"/>
                    </a:xfrm>
                    <a:prstGeom prst="rect">
                      <a:avLst/>
                    </a:prstGeom>
                    <a:noFill/>
                    <a:ln w="9525">
                      <a:noFill/>
                      <a:miter lim="800000"/>
                      <a:headEnd/>
                      <a:tailEnd/>
                    </a:ln>
                  </pic:spPr>
                </pic:pic>
              </a:graphicData>
            </a:graphic>
          </wp:inline>
        </w:drawing>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51</w:t>
      </w:r>
      <w:r w:rsidR="00EF7158">
        <w:rPr>
          <w:noProof/>
        </w:rPr>
        <w:fldChar w:fldCharType="end"/>
      </w:r>
      <w:r>
        <w:t>. Средства для размещения  ссылок на литературу в документе</w:t>
      </w:r>
    </w:p>
    <w:p w:rsidR="00021B83" w:rsidRDefault="00021B83" w:rsidP="00524C06">
      <w:pPr>
        <w:pStyle w:val="ab"/>
        <w:numPr>
          <w:ilvl w:val="0"/>
          <w:numId w:val="34"/>
        </w:numPr>
        <w:jc w:val="both"/>
      </w:pPr>
      <w:r>
        <w:t xml:space="preserve">Нажмите кнопку </w:t>
      </w:r>
      <w:r w:rsidRPr="00490D2E">
        <w:rPr>
          <w:rStyle w:val="a9"/>
        </w:rPr>
        <w:t>Вставить ссылку</w:t>
      </w:r>
      <w:r>
        <w:t xml:space="preserve">. В открывшемся  меню выберите нужный первоисточник. Ссылка на него будет вставлена в документ в формате цифровой ссылки. </w:t>
      </w:r>
      <w:sdt>
        <w:sdtPr>
          <w:id w:val="1846914"/>
          <w:citation/>
        </w:sdtPr>
        <w:sdtEndPr/>
        <w:sdtContent>
          <w:r w:rsidR="00A85E3E">
            <w:fldChar w:fldCharType="begin"/>
          </w:r>
          <w:r w:rsidR="00A85E3E">
            <w:instrText xml:space="preserve"> CITATION Сим081 \l 1049 </w:instrText>
          </w:r>
          <w:r w:rsidR="00A85E3E">
            <w:fldChar w:fldCharType="separate"/>
          </w:r>
          <w:r w:rsidR="00AF4AEA">
            <w:rPr>
              <w:noProof/>
            </w:rPr>
            <w:t>(2)</w:t>
          </w:r>
          <w:r w:rsidR="00A85E3E">
            <w:rPr>
              <w:noProof/>
            </w:rPr>
            <w:fldChar w:fldCharType="end"/>
          </w:r>
        </w:sdtContent>
      </w:sdt>
    </w:p>
    <w:p w:rsidR="00021B83" w:rsidRDefault="00021B83" w:rsidP="00021B83">
      <w:pPr>
        <w:pStyle w:val="a3"/>
        <w:jc w:val="both"/>
      </w:pPr>
      <w:r>
        <w:t xml:space="preserve">Задание </w:t>
      </w:r>
      <w:r w:rsidR="00EF7158">
        <w:fldChar w:fldCharType="begin"/>
      </w:r>
      <w:r w:rsidR="00EF7158">
        <w:instrText xml:space="preserve"> STYLEREF 1 \s </w:instrText>
      </w:r>
      <w:r w:rsidR="00EF7158">
        <w:fldChar w:fldCharType="separate"/>
      </w:r>
      <w:r w:rsidR="00663C89">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663C89" w:rsidRPr="00047FA2">
        <w:rPr>
          <w:noProof/>
        </w:rPr>
        <w:t>2</w:t>
      </w:r>
      <w:r w:rsidR="00663C89">
        <w:rPr>
          <w:noProof/>
        </w:rPr>
        <w:t>7</w:t>
      </w:r>
      <w:r w:rsidR="00EF7158">
        <w:rPr>
          <w:noProof/>
        </w:rPr>
        <w:fldChar w:fldCharType="end"/>
      </w:r>
      <w:r>
        <w:t xml:space="preserve">. На своем компьютере создайте множество библиографических карточек и сохраните их в главном библиографическом списке. </w:t>
      </w:r>
    </w:p>
    <w:p w:rsidR="00021B83" w:rsidRDefault="00021B83" w:rsidP="00021B83">
      <w:pPr>
        <w:jc w:val="both"/>
      </w:pPr>
      <w:r w:rsidRPr="00171688">
        <w:rPr>
          <w:rStyle w:val="af"/>
        </w:rPr>
        <w:t>Вставка списка литературы</w:t>
      </w:r>
      <w:r>
        <w:t>. Когда необходимые библиографические карточки созданы, а ссылки на первоисточники расставлены в тесте документа, создание списка литературы и его вставка в документ выполняется автоматически:</w:t>
      </w:r>
    </w:p>
    <w:p w:rsidR="00021B83" w:rsidRDefault="00021B83" w:rsidP="00524C06">
      <w:pPr>
        <w:pStyle w:val="ab"/>
        <w:numPr>
          <w:ilvl w:val="0"/>
          <w:numId w:val="35"/>
        </w:numPr>
        <w:jc w:val="both"/>
      </w:pPr>
      <w:r>
        <w:t>Установите курсор в конец  документа.</w:t>
      </w:r>
    </w:p>
    <w:p w:rsidR="00021B83" w:rsidRDefault="00021B83" w:rsidP="00524C06">
      <w:pPr>
        <w:pStyle w:val="ab"/>
        <w:numPr>
          <w:ilvl w:val="0"/>
          <w:numId w:val="35"/>
        </w:numPr>
        <w:jc w:val="both"/>
      </w:pPr>
      <w:r>
        <w:t xml:space="preserve">Подайте команду Список литературы. Откроется коллекция стилей для библиографических списков. </w:t>
      </w:r>
    </w:p>
    <w:p w:rsidR="00021B83" w:rsidRDefault="00021B83" w:rsidP="00524C06">
      <w:pPr>
        <w:pStyle w:val="ab"/>
        <w:numPr>
          <w:ilvl w:val="0"/>
          <w:numId w:val="35"/>
        </w:numPr>
        <w:jc w:val="both"/>
      </w:pPr>
      <w:r>
        <w:t xml:space="preserve">Выберите стиль оформления списка, и он будет сформирован автоматически. </w:t>
      </w:r>
    </w:p>
    <w:p w:rsidR="00021B83" w:rsidRDefault="00021B83" w:rsidP="00021B83">
      <w:pPr>
        <w:jc w:val="both"/>
      </w:pPr>
      <w:r w:rsidRPr="00171688">
        <w:rPr>
          <w:rStyle w:val="af"/>
        </w:rPr>
        <w:t>Диспетчер первоисточников</w:t>
      </w:r>
      <w:r>
        <w:t xml:space="preserve">. Помимо текущего списка литературы, встроенного в документ, программа ведет глобальную базу данных для всех первоисточников, которые в ней были зарегистрированы. Для работы с базой данных используется специальное средство – </w:t>
      </w:r>
      <w:r w:rsidRPr="00074187">
        <w:rPr>
          <w:rStyle w:val="a9"/>
        </w:rPr>
        <w:t>Диспетчер первоисточников</w:t>
      </w:r>
      <w:r>
        <w:t xml:space="preserve">. </w:t>
      </w:r>
    </w:p>
    <w:p w:rsidR="00021B83" w:rsidRDefault="00021B83" w:rsidP="00021B83">
      <w:pPr>
        <w:pStyle w:val="a3"/>
        <w:jc w:val="both"/>
      </w:pPr>
      <w:r>
        <w:t xml:space="preserve">Задание </w:t>
      </w:r>
      <w:r w:rsidR="00EF7158">
        <w:fldChar w:fldCharType="begin"/>
      </w:r>
      <w:r w:rsidR="00EF7158">
        <w:instrText xml:space="preserve"> STYLEREF 1 \s </w:instrText>
      </w:r>
      <w:r w:rsidR="00EF7158">
        <w:fldChar w:fldCharType="separate"/>
      </w:r>
      <w:r w:rsidR="00663C89">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663C89" w:rsidRPr="00047FA2">
        <w:rPr>
          <w:noProof/>
        </w:rPr>
        <w:t>2</w:t>
      </w:r>
      <w:r w:rsidR="00663C89">
        <w:rPr>
          <w:noProof/>
        </w:rPr>
        <w:t>8</w:t>
      </w:r>
      <w:r w:rsidR="00EF7158">
        <w:rPr>
          <w:noProof/>
        </w:rPr>
        <w:fldChar w:fldCharType="end"/>
      </w:r>
      <w:r>
        <w:t>. Исследуйте  возможности диспетчера, выполнив следующие операции:</w:t>
      </w:r>
    </w:p>
    <w:p w:rsidR="00021B83" w:rsidRDefault="00021B83" w:rsidP="00524C06">
      <w:pPr>
        <w:pStyle w:val="ab"/>
        <w:numPr>
          <w:ilvl w:val="0"/>
          <w:numId w:val="36"/>
        </w:numPr>
        <w:jc w:val="both"/>
      </w:pPr>
      <w:r>
        <w:t xml:space="preserve">Откройте окно диспетчера, подав команду:  вкладка </w:t>
      </w:r>
      <w:r w:rsidRPr="00CC4370">
        <w:rPr>
          <w:rStyle w:val="a9"/>
        </w:rPr>
        <w:t>Ссылки</w:t>
      </w:r>
      <w:r>
        <w:t xml:space="preserve">,  группа </w:t>
      </w:r>
      <w:r w:rsidRPr="00CC4370">
        <w:rPr>
          <w:rStyle w:val="a9"/>
        </w:rPr>
        <w:t>Ссылки и список литературы, Управление источниками</w:t>
      </w:r>
      <w:r>
        <w:t xml:space="preserve"> (рис.</w:t>
      </w:r>
      <w:r w:rsidR="00663C89" w:rsidRPr="00663C89">
        <w:t>1</w:t>
      </w:r>
      <w:r>
        <w:t>.</w:t>
      </w:r>
      <w:r w:rsidR="00663C89" w:rsidRPr="00663C89">
        <w:t>52</w:t>
      </w:r>
      <w:r>
        <w:t xml:space="preserve">). </w:t>
      </w:r>
    </w:p>
    <w:p w:rsidR="00021B83" w:rsidRDefault="00021B83" w:rsidP="00524C06">
      <w:pPr>
        <w:pStyle w:val="ab"/>
        <w:numPr>
          <w:ilvl w:val="0"/>
          <w:numId w:val="36"/>
        </w:numPr>
        <w:jc w:val="both"/>
      </w:pPr>
      <w:r>
        <w:t xml:space="preserve">Окно диспетчера имеет две панели: на левой панели представлен </w:t>
      </w:r>
      <w:r w:rsidRPr="00074187">
        <w:rPr>
          <w:rStyle w:val="a9"/>
        </w:rPr>
        <w:t>Главный список</w:t>
      </w:r>
      <w:r>
        <w:t xml:space="preserve"> всех зарегистрированных в базе источников; на правой панели – текущий список литературы, использованной в документе. Чтобы скопировать элемент из главного списка в текущий,  выделите этот элемент на левой панели и нажмите кнопку </w:t>
      </w:r>
      <w:r w:rsidRPr="00074187">
        <w:rPr>
          <w:rStyle w:val="a9"/>
        </w:rPr>
        <w:t>Копировать</w:t>
      </w:r>
      <w:r>
        <w:t>.</w:t>
      </w:r>
    </w:p>
    <w:p w:rsidR="00021B83" w:rsidRDefault="00021B83" w:rsidP="00524C06">
      <w:pPr>
        <w:pStyle w:val="ab"/>
        <w:numPr>
          <w:ilvl w:val="0"/>
          <w:numId w:val="36"/>
        </w:numPr>
        <w:jc w:val="both"/>
      </w:pPr>
      <w:r>
        <w:t xml:space="preserve">Кнопка </w:t>
      </w:r>
      <w:r w:rsidRPr="00EE052F">
        <w:rPr>
          <w:rStyle w:val="a9"/>
        </w:rPr>
        <w:t>Изменить</w:t>
      </w:r>
      <w:r>
        <w:t xml:space="preserve"> открывает диалоговое окно </w:t>
      </w:r>
      <w:r w:rsidRPr="00EE052F">
        <w:rPr>
          <w:rStyle w:val="a9"/>
        </w:rPr>
        <w:t>Изменить источник</w:t>
      </w:r>
      <w:r>
        <w:t xml:space="preserve">, которое является главным средством редактирования библиографических  карточек. </w:t>
      </w:r>
    </w:p>
    <w:p w:rsidR="00021B83" w:rsidRDefault="00021B83" w:rsidP="00524C06">
      <w:pPr>
        <w:pStyle w:val="ab"/>
        <w:numPr>
          <w:ilvl w:val="0"/>
          <w:numId w:val="36"/>
        </w:numPr>
        <w:jc w:val="both"/>
      </w:pPr>
      <w:r>
        <w:t xml:space="preserve">Кнопка </w:t>
      </w:r>
      <w:r w:rsidRPr="00EE052F">
        <w:rPr>
          <w:rStyle w:val="a9"/>
        </w:rPr>
        <w:t>Создать</w:t>
      </w:r>
      <w:r>
        <w:t xml:space="preserve">  служит для внесения новых записей в текущий список   первоисточников. В главный список они заносятся автоматически. </w:t>
      </w:r>
    </w:p>
    <w:p w:rsidR="00021B83" w:rsidRDefault="00021B83" w:rsidP="00021B83">
      <w:pPr>
        <w:keepNext/>
        <w:jc w:val="both"/>
      </w:pPr>
      <w:r>
        <w:rPr>
          <w:noProof/>
        </w:rPr>
        <w:drawing>
          <wp:inline distT="0" distB="0" distL="0" distR="0">
            <wp:extent cx="5940425" cy="3932877"/>
            <wp:effectExtent l="19050" t="0" r="3175" b="0"/>
            <wp:docPr id="1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5940425" cy="3932877"/>
                    </a:xfrm>
                    <a:prstGeom prst="rect">
                      <a:avLst/>
                    </a:prstGeom>
                    <a:noFill/>
                    <a:ln w="9525">
                      <a:noFill/>
                      <a:miter lim="800000"/>
                      <a:headEnd/>
                      <a:tailEnd/>
                    </a:ln>
                  </pic:spPr>
                </pic:pic>
              </a:graphicData>
            </a:graphic>
          </wp:inline>
        </w:drawing>
      </w:r>
    </w:p>
    <w:p w:rsidR="00021B83" w:rsidRDefault="00021B83" w:rsidP="00021B83">
      <w:pPr>
        <w:pStyle w:val="a3"/>
        <w:jc w:val="both"/>
      </w:pPr>
      <w:r>
        <w:t xml:space="preserve">Рисунок </w:t>
      </w:r>
      <w:r w:rsidR="00EF7158">
        <w:fldChar w:fldCharType="begin"/>
      </w:r>
      <w:r w:rsidR="00EF7158">
        <w:instrText xml:space="preserve"> STYLEREF 1 \s </w:instrText>
      </w:r>
      <w:r w:rsidR="00EF7158">
        <w:fldChar w:fldCharType="separate"/>
      </w:r>
      <w:r w:rsidR="00263484">
        <w:rPr>
          <w:noProof/>
        </w:rPr>
        <w:t>1</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52</w:t>
      </w:r>
      <w:r w:rsidR="00EF7158">
        <w:rPr>
          <w:noProof/>
        </w:rPr>
        <w:fldChar w:fldCharType="end"/>
      </w:r>
      <w:r>
        <w:t>. Средства для работы со списками  литературы</w:t>
      </w:r>
    </w:p>
    <w:p w:rsidR="00021B83" w:rsidRDefault="00021B83" w:rsidP="00524C06">
      <w:pPr>
        <w:pStyle w:val="ab"/>
        <w:numPr>
          <w:ilvl w:val="0"/>
          <w:numId w:val="36"/>
        </w:numPr>
        <w:jc w:val="both"/>
      </w:pPr>
      <w:r>
        <w:t xml:space="preserve">На панели </w:t>
      </w:r>
      <w:r w:rsidRPr="003F589F">
        <w:rPr>
          <w:rStyle w:val="a9"/>
        </w:rPr>
        <w:t>Образец</w:t>
      </w:r>
      <w:r>
        <w:t xml:space="preserve"> отображается образец ссылки на первоисточник и образец списка первоисточников. </w:t>
      </w:r>
    </w:p>
    <w:p w:rsidR="00553864" w:rsidRDefault="00021B83" w:rsidP="00553864">
      <w:pPr>
        <w:pStyle w:val="a3"/>
        <w:jc w:val="both"/>
      </w:pPr>
      <w:r>
        <w:t xml:space="preserve">Задание </w:t>
      </w:r>
      <w:r w:rsidR="00EF7158">
        <w:fldChar w:fldCharType="begin"/>
      </w:r>
      <w:r w:rsidR="00EF7158">
        <w:instrText xml:space="preserve"> STYLEREF 1 \s </w:instrText>
      </w:r>
      <w:r w:rsidR="00EF7158">
        <w:fldChar w:fldCharType="separate"/>
      </w:r>
      <w:r w:rsidR="00663C89">
        <w:rPr>
          <w:noProof/>
        </w:rPr>
        <w:t>1</w:t>
      </w:r>
      <w:r w:rsidR="00EF7158">
        <w:rPr>
          <w:noProof/>
        </w:rPr>
        <w:fldChar w:fldCharType="end"/>
      </w:r>
      <w:r>
        <w:t>.</w:t>
      </w:r>
      <w:r w:rsidR="00EF7158">
        <w:fldChar w:fldCharType="begin"/>
      </w:r>
      <w:r w:rsidR="00EF7158">
        <w:instrText xml:space="preserve"> SEQ Задание \* ARABIC \s 1 </w:instrText>
      </w:r>
      <w:r w:rsidR="00EF7158">
        <w:fldChar w:fldCharType="separate"/>
      </w:r>
      <w:r w:rsidR="00663C89">
        <w:rPr>
          <w:noProof/>
        </w:rPr>
        <w:t>29</w:t>
      </w:r>
      <w:r w:rsidR="00EF7158">
        <w:rPr>
          <w:noProof/>
        </w:rPr>
        <w:fldChar w:fldCharType="end"/>
      </w:r>
      <w:r>
        <w:t>.  Использу</w:t>
      </w:r>
      <w:r w:rsidR="00663C89">
        <w:t>я средства, описанные в этом разделе</w:t>
      </w:r>
      <w:r>
        <w:t xml:space="preserve">, создайте на своем компьютере главные список и текущий список для конкретного документа.  </w:t>
      </w:r>
    </w:p>
    <w:p w:rsidR="00553864" w:rsidRDefault="00553864" w:rsidP="00553864">
      <w:pPr>
        <w:pStyle w:val="1"/>
        <w:ind w:left="360"/>
        <w:jc w:val="both"/>
      </w:pPr>
      <w:bookmarkStart w:id="58" w:name="_Toc529459301"/>
      <w:r>
        <w:t>Разработка электронных документов, позволяющих проводить расчеты и анализировать полученные результаты</w:t>
      </w:r>
      <w:bookmarkEnd w:id="58"/>
    </w:p>
    <w:p w:rsidR="00553864" w:rsidRPr="00A553C7" w:rsidRDefault="00553864" w:rsidP="00A553C7">
      <w:pPr>
        <w:jc w:val="both"/>
      </w:pPr>
      <w:r>
        <w:t>Дл</w:t>
      </w:r>
      <w:r w:rsidR="00A553C7">
        <w:t xml:space="preserve">я решения экономических задач, финансового моделирования и решения оптимизационных задач широко используется табличные процессоры,  в частности программа </w:t>
      </w:r>
      <w:r w:rsidR="00A553C7">
        <w:rPr>
          <w:lang w:val="en-US"/>
        </w:rPr>
        <w:t>Microsoft</w:t>
      </w:r>
      <w:r w:rsidR="00A553C7" w:rsidRPr="00A553C7">
        <w:t xml:space="preserve"> </w:t>
      </w:r>
      <w:r w:rsidR="00A553C7">
        <w:rPr>
          <w:lang w:val="en-US"/>
        </w:rPr>
        <w:t>Excel</w:t>
      </w:r>
      <w:r w:rsidR="00A553C7">
        <w:t xml:space="preserve">, входящая в состав пакета прикладных программ общего назначения </w:t>
      </w:r>
      <w:r w:rsidR="00A553C7">
        <w:rPr>
          <w:lang w:val="en-US"/>
        </w:rPr>
        <w:t>Microsoft</w:t>
      </w:r>
      <w:r w:rsidR="00A553C7" w:rsidRPr="00A553C7">
        <w:t xml:space="preserve"> </w:t>
      </w:r>
      <w:r w:rsidR="00A553C7">
        <w:rPr>
          <w:lang w:val="en-US"/>
        </w:rPr>
        <w:t>Office</w:t>
      </w:r>
      <w:r w:rsidR="00A553C7" w:rsidRPr="00A553C7">
        <w:t xml:space="preserve">. </w:t>
      </w:r>
      <w:r w:rsidR="00A553C7">
        <w:t xml:space="preserve">Эта программа обладает мощной библиотекой встроенных функций, позволяющих решать различные математические, экономические и инженерные задачи.  В состав этой программы входят специальные средства, предназначенные для автоматизации процессов подготовки данных к анализу  и проведения анализа результатов, полученных в ходе расчетов. </w:t>
      </w:r>
    </w:p>
    <w:p w:rsidR="00553864" w:rsidRPr="00047FA2" w:rsidRDefault="00553864" w:rsidP="00514779">
      <w:pPr>
        <w:jc w:val="both"/>
        <w:rPr>
          <w:rFonts w:cstheme="minorHAnsi"/>
        </w:rPr>
      </w:pPr>
      <w:r w:rsidRPr="00514779">
        <w:t xml:space="preserve">Для анализа данных в состав Microsoft </w:t>
      </w:r>
      <w:r w:rsidRPr="001D05CD">
        <w:rPr>
          <w:lang w:val="en-US"/>
        </w:rPr>
        <w:t>Excel</w:t>
      </w:r>
      <w:r w:rsidRPr="00514779">
        <w:t xml:space="preserve"> встроены такие средства как Подбор параметров и Поиск решения. Подбор параметров предназначен для нахождения по известному значению функции y=f(x) неизвестного значения величины х. Поиск решения позволяет среди всех возможных допустимых решений найти оптимальное решение при заданных ограничениях. </w:t>
      </w:r>
      <w:r w:rsidR="00975BF8" w:rsidRPr="00514779">
        <w:t>В</w:t>
      </w:r>
      <w:r w:rsidR="00975BF8">
        <w:rPr>
          <w:rFonts w:cstheme="minorHAnsi"/>
        </w:rPr>
        <w:t xml:space="preserve"> ходе практики будут исследованы технологии решения оптимизационных задач с использованием утилиты </w:t>
      </w:r>
      <w:r w:rsidR="00975BF8" w:rsidRPr="00975BF8">
        <w:rPr>
          <w:rFonts w:cstheme="minorHAnsi"/>
          <w:i/>
        </w:rPr>
        <w:t>Поиск решения</w:t>
      </w:r>
      <w:r w:rsidR="00975BF8">
        <w:rPr>
          <w:rFonts w:cstheme="minorHAnsi"/>
        </w:rPr>
        <w:t xml:space="preserve">. </w:t>
      </w:r>
    </w:p>
    <w:p w:rsidR="00553864" w:rsidRPr="00DC728E" w:rsidRDefault="00553864" w:rsidP="00553864">
      <w:pPr>
        <w:pStyle w:val="2"/>
        <w:keepLines w:val="0"/>
        <w:widowControl w:val="0"/>
        <w:spacing w:before="0" w:line="240" w:lineRule="auto"/>
        <w:ind w:left="792" w:hanging="432"/>
        <w:contextualSpacing/>
        <w:jc w:val="both"/>
      </w:pPr>
      <w:bookmarkStart w:id="59" w:name="_Toc56861749"/>
      <w:bookmarkStart w:id="60" w:name="_Toc57540108"/>
      <w:bookmarkStart w:id="61" w:name="_Toc57964756"/>
      <w:bookmarkStart w:id="62" w:name="_Toc58335884"/>
      <w:r>
        <w:t xml:space="preserve"> </w:t>
      </w:r>
      <w:bookmarkStart w:id="63" w:name="_Toc282529986"/>
      <w:bookmarkStart w:id="64" w:name="_Toc529459302"/>
      <w:r w:rsidR="00047FA2">
        <w:t>Особенн</w:t>
      </w:r>
      <w:r w:rsidR="00514779">
        <w:t>ости решения оптимизационных за</w:t>
      </w:r>
      <w:r w:rsidR="00047FA2">
        <w:t>дач</w:t>
      </w:r>
      <w:bookmarkEnd w:id="59"/>
      <w:bookmarkEnd w:id="60"/>
      <w:bookmarkEnd w:id="61"/>
      <w:bookmarkEnd w:id="62"/>
      <w:bookmarkEnd w:id="63"/>
      <w:bookmarkEnd w:id="64"/>
    </w:p>
    <w:p w:rsidR="00553864" w:rsidRPr="00F2431D" w:rsidRDefault="00553864" w:rsidP="00514779">
      <w:pPr>
        <w:jc w:val="both"/>
        <w:rPr>
          <w:rFonts w:cstheme="minorHAnsi"/>
        </w:rPr>
      </w:pPr>
      <w:r w:rsidRPr="00F2431D">
        <w:rPr>
          <w:rFonts w:cstheme="minorHAnsi"/>
        </w:rPr>
        <w:t>Поиск управленческого решения зачастую бывает связан с решением оптимизационных задач, которые имеют следующие основные особенности:</w:t>
      </w:r>
    </w:p>
    <w:p w:rsidR="00553864" w:rsidRPr="00F2431D" w:rsidRDefault="00553864" w:rsidP="00047FA2">
      <w:pPr>
        <w:numPr>
          <w:ilvl w:val="0"/>
          <w:numId w:val="39"/>
        </w:numPr>
        <w:tabs>
          <w:tab w:val="num" w:pos="567"/>
        </w:tabs>
        <w:spacing w:after="0" w:line="216" w:lineRule="auto"/>
        <w:jc w:val="both"/>
        <w:rPr>
          <w:rFonts w:cstheme="minorHAnsi"/>
        </w:rPr>
      </w:pPr>
      <w:r w:rsidRPr="00F2431D">
        <w:rPr>
          <w:rFonts w:cstheme="minorHAnsi"/>
        </w:rPr>
        <w:t>задана целевая функция, которую требуется максимизировать или минимизировать, или приравнять результат к конкретному значению;</w:t>
      </w:r>
    </w:p>
    <w:p w:rsidR="00553864" w:rsidRPr="00F2431D" w:rsidRDefault="00553864" w:rsidP="00047FA2">
      <w:pPr>
        <w:numPr>
          <w:ilvl w:val="0"/>
          <w:numId w:val="39"/>
        </w:numPr>
        <w:tabs>
          <w:tab w:val="num" w:pos="567"/>
        </w:tabs>
        <w:spacing w:after="0" w:line="216" w:lineRule="auto"/>
        <w:jc w:val="both"/>
        <w:rPr>
          <w:rFonts w:cstheme="minorHAnsi"/>
        </w:rPr>
      </w:pPr>
      <w:r w:rsidRPr="00F2431D">
        <w:rPr>
          <w:rFonts w:cstheme="minorHAnsi"/>
        </w:rPr>
        <w:t>на неизвестные наложены ограничения в форме неравенств или уравнений;</w:t>
      </w:r>
    </w:p>
    <w:p w:rsidR="00553864" w:rsidRDefault="00553864" w:rsidP="00047FA2">
      <w:pPr>
        <w:numPr>
          <w:ilvl w:val="0"/>
          <w:numId w:val="39"/>
        </w:numPr>
        <w:tabs>
          <w:tab w:val="num" w:pos="567"/>
        </w:tabs>
        <w:spacing w:after="0" w:line="216" w:lineRule="auto"/>
        <w:jc w:val="both"/>
        <w:rPr>
          <w:rFonts w:cstheme="minorHAnsi"/>
        </w:rPr>
      </w:pPr>
      <w:r w:rsidRPr="00F2431D">
        <w:rPr>
          <w:rFonts w:cstheme="minorHAnsi"/>
        </w:rPr>
        <w:t>ряд неизвестных должен быть неотрицателен.</w:t>
      </w:r>
    </w:p>
    <w:p w:rsidR="00514779" w:rsidRDefault="00514779" w:rsidP="00514779">
      <w:pPr>
        <w:tabs>
          <w:tab w:val="num" w:pos="567"/>
        </w:tabs>
        <w:spacing w:after="0" w:line="216" w:lineRule="auto"/>
        <w:jc w:val="both"/>
        <w:rPr>
          <w:rFonts w:cstheme="minorHAnsi"/>
        </w:rPr>
      </w:pPr>
    </w:p>
    <w:p w:rsidR="00514779" w:rsidRDefault="00514779" w:rsidP="00514779">
      <w:pPr>
        <w:jc w:val="both"/>
        <w:rPr>
          <w:rFonts w:cstheme="minorHAnsi"/>
        </w:rPr>
      </w:pPr>
      <w:r>
        <w:rPr>
          <w:rFonts w:cstheme="minorHAnsi"/>
        </w:rPr>
        <w:t xml:space="preserve">Важнейшим этапом решения  любой информационной задачи является этап постановки задачи на содержательном уровне. </w:t>
      </w:r>
    </w:p>
    <w:p w:rsidR="00514779" w:rsidRDefault="00A85E3E" w:rsidP="00514779">
      <w:pPr>
        <w:jc w:val="both"/>
        <w:rPr>
          <w:rFonts w:cstheme="minorHAnsi"/>
          <w:sz w:val="20"/>
          <w:szCs w:val="20"/>
        </w:rPr>
      </w:pPr>
      <w:r>
        <w:rPr>
          <w:rFonts w:cstheme="minorHAnsi"/>
          <w:noProof/>
          <w:sz w:val="20"/>
          <w:szCs w:val="20"/>
        </w:rPr>
        <mc:AlternateContent>
          <mc:Choice Requires="wpc">
            <w:drawing>
              <wp:inline distT="0" distB="0" distL="0" distR="0">
                <wp:extent cx="5940425" cy="2971800"/>
                <wp:effectExtent l="3810" t="0" r="0" b="635"/>
                <wp:docPr id="3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Rectangle 40"/>
                        <wps:cNvSpPr>
                          <a:spLocks noChangeArrowheads="1"/>
                        </wps:cNvSpPr>
                        <wps:spPr bwMode="auto">
                          <a:xfrm>
                            <a:off x="1829156" y="343217"/>
                            <a:ext cx="2171555" cy="1256538"/>
                          </a:xfrm>
                          <a:prstGeom prst="rect">
                            <a:avLst/>
                          </a:prstGeom>
                          <a:solidFill>
                            <a:srgbClr val="FFFFFF"/>
                          </a:solidFill>
                          <a:ln w="9525">
                            <a:solidFill>
                              <a:srgbClr val="000000"/>
                            </a:solidFill>
                            <a:miter lim="800000"/>
                            <a:headEnd/>
                            <a:tailEnd/>
                          </a:ln>
                        </wps:spPr>
                        <wps:txbx>
                          <w:txbxContent>
                            <w:p w:rsidR="00FB607B" w:rsidRDefault="00FB607B"/>
                            <w:p w:rsidR="00FB607B" w:rsidRDefault="00FB607B">
                              <w:r>
                                <w:t xml:space="preserve">      Информационная задача</w:t>
                              </w:r>
                            </w:p>
                          </w:txbxContent>
                        </wps:txbx>
                        <wps:bodyPr rot="0" vert="horz" wrap="square" lIns="91440" tIns="45720" rIns="91440" bIns="45720" anchor="t" anchorCtr="0" upright="1">
                          <a:noAutofit/>
                        </wps:bodyPr>
                      </wps:wsp>
                      <wps:wsp>
                        <wps:cNvPr id="17" name="AutoShape 41"/>
                        <wps:cNvSpPr>
                          <a:spLocks noChangeArrowheads="1"/>
                        </wps:cNvSpPr>
                        <wps:spPr bwMode="auto">
                          <a:xfrm>
                            <a:off x="914165" y="571754"/>
                            <a:ext cx="914990" cy="228537"/>
                          </a:xfrm>
                          <a:prstGeom prst="rightArrow">
                            <a:avLst>
                              <a:gd name="adj1" fmla="val 50000"/>
                              <a:gd name="adj2" fmla="val 100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42"/>
                        <wps:cNvSpPr>
                          <a:spLocks noChangeArrowheads="1"/>
                        </wps:cNvSpPr>
                        <wps:spPr bwMode="auto">
                          <a:xfrm>
                            <a:off x="914165" y="914146"/>
                            <a:ext cx="914990" cy="228537"/>
                          </a:xfrm>
                          <a:prstGeom prst="rightArrow">
                            <a:avLst>
                              <a:gd name="adj1" fmla="val 50000"/>
                              <a:gd name="adj2" fmla="val 100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43"/>
                        <wps:cNvSpPr>
                          <a:spLocks noChangeArrowheads="1"/>
                        </wps:cNvSpPr>
                        <wps:spPr bwMode="auto">
                          <a:xfrm>
                            <a:off x="914165" y="1371219"/>
                            <a:ext cx="914990" cy="228537"/>
                          </a:xfrm>
                          <a:prstGeom prst="rightArrow">
                            <a:avLst>
                              <a:gd name="adj1" fmla="val 50000"/>
                              <a:gd name="adj2" fmla="val 100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44"/>
                        <wps:cNvSpPr>
                          <a:spLocks noChangeArrowheads="1"/>
                        </wps:cNvSpPr>
                        <wps:spPr bwMode="auto">
                          <a:xfrm>
                            <a:off x="4000711" y="800290"/>
                            <a:ext cx="914990" cy="228537"/>
                          </a:xfrm>
                          <a:prstGeom prst="rightArrow">
                            <a:avLst>
                              <a:gd name="adj1" fmla="val 50000"/>
                              <a:gd name="adj2" fmla="val 100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45"/>
                        <wps:cNvSpPr>
                          <a:spLocks noChangeArrowheads="1"/>
                        </wps:cNvSpPr>
                        <wps:spPr bwMode="auto">
                          <a:xfrm>
                            <a:off x="4000711" y="1142683"/>
                            <a:ext cx="914990" cy="228537"/>
                          </a:xfrm>
                          <a:prstGeom prst="rightArrow">
                            <a:avLst>
                              <a:gd name="adj1" fmla="val 50000"/>
                              <a:gd name="adj2" fmla="val 100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AutoShape 46"/>
                        <wps:cNvSpPr>
                          <a:spLocks noChangeArrowheads="1"/>
                        </wps:cNvSpPr>
                        <wps:spPr bwMode="auto">
                          <a:xfrm>
                            <a:off x="2628638" y="1599756"/>
                            <a:ext cx="343225" cy="685610"/>
                          </a:xfrm>
                          <a:prstGeom prst="upArrow">
                            <a:avLst>
                              <a:gd name="adj1" fmla="val 50000"/>
                              <a:gd name="adj2" fmla="val 4994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25" name="AutoShape 47"/>
                        <wps:cNvSpPr>
                          <a:spLocks noChangeArrowheads="1"/>
                        </wps:cNvSpPr>
                        <wps:spPr bwMode="auto">
                          <a:xfrm>
                            <a:off x="2171555" y="1599756"/>
                            <a:ext cx="343225" cy="685610"/>
                          </a:xfrm>
                          <a:prstGeom prst="upArrow">
                            <a:avLst>
                              <a:gd name="adj1" fmla="val 50000"/>
                              <a:gd name="adj2" fmla="val 4994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26" name="AutoShape 48"/>
                        <wps:cNvSpPr>
                          <a:spLocks noChangeArrowheads="1"/>
                        </wps:cNvSpPr>
                        <wps:spPr bwMode="auto">
                          <a:xfrm>
                            <a:off x="3428945" y="1599756"/>
                            <a:ext cx="343225" cy="685610"/>
                          </a:xfrm>
                          <a:prstGeom prst="upArrow">
                            <a:avLst>
                              <a:gd name="adj1" fmla="val 50000"/>
                              <a:gd name="adj2" fmla="val 4994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27" name="AutoShape 49"/>
                        <wps:cNvSpPr>
                          <a:spLocks noChangeArrowheads="1"/>
                        </wps:cNvSpPr>
                        <wps:spPr bwMode="auto">
                          <a:xfrm>
                            <a:off x="2971863" y="1599756"/>
                            <a:ext cx="343225" cy="685610"/>
                          </a:xfrm>
                          <a:prstGeom prst="upArrow">
                            <a:avLst>
                              <a:gd name="adj1" fmla="val 50000"/>
                              <a:gd name="adj2" fmla="val 4994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28" name="Text Box 50"/>
                        <wps:cNvSpPr txBox="1">
                          <a:spLocks noChangeArrowheads="1"/>
                        </wps:cNvSpPr>
                        <wps:spPr bwMode="auto">
                          <a:xfrm>
                            <a:off x="114683" y="457073"/>
                            <a:ext cx="685624" cy="1257363"/>
                          </a:xfrm>
                          <a:prstGeom prst="rect">
                            <a:avLst/>
                          </a:prstGeom>
                          <a:solidFill>
                            <a:srgbClr val="FFFFFF"/>
                          </a:solidFill>
                          <a:ln w="9525">
                            <a:solidFill>
                              <a:srgbClr val="000000"/>
                            </a:solidFill>
                            <a:miter lim="800000"/>
                            <a:headEnd/>
                            <a:tailEnd/>
                          </a:ln>
                        </wps:spPr>
                        <wps:txbx>
                          <w:txbxContent>
                            <w:p w:rsidR="00FB607B" w:rsidRDefault="00FB607B" w:rsidP="001A19CB">
                              <w:pPr>
                                <w:jc w:val="center"/>
                              </w:pPr>
                              <w:r>
                                <w:t>Входные переменные</w:t>
                              </w:r>
                            </w:p>
                          </w:txbxContent>
                        </wps:txbx>
                        <wps:bodyPr rot="0" vert="vert270" wrap="square" lIns="91440" tIns="45720" rIns="91440" bIns="45720" anchor="t" anchorCtr="0" upright="1">
                          <a:noAutofit/>
                        </wps:bodyPr>
                      </wps:wsp>
                      <wps:wsp>
                        <wps:cNvPr id="229" name="Text Box 51"/>
                        <wps:cNvSpPr txBox="1">
                          <a:spLocks noChangeArrowheads="1"/>
                        </wps:cNvSpPr>
                        <wps:spPr bwMode="auto">
                          <a:xfrm>
                            <a:off x="5029560" y="457073"/>
                            <a:ext cx="684799" cy="1257363"/>
                          </a:xfrm>
                          <a:prstGeom prst="rect">
                            <a:avLst/>
                          </a:prstGeom>
                          <a:solidFill>
                            <a:srgbClr val="FFFFFF"/>
                          </a:solidFill>
                          <a:ln w="9525">
                            <a:solidFill>
                              <a:srgbClr val="000000"/>
                            </a:solidFill>
                            <a:miter lim="800000"/>
                            <a:headEnd/>
                            <a:tailEnd/>
                          </a:ln>
                        </wps:spPr>
                        <wps:txbx>
                          <w:txbxContent>
                            <w:p w:rsidR="00FB607B" w:rsidRDefault="00FB607B" w:rsidP="001A19CB">
                              <w:pPr>
                                <w:jc w:val="center"/>
                              </w:pPr>
                              <w:r>
                                <w:t>Входные переменные</w:t>
                              </w:r>
                            </w:p>
                          </w:txbxContent>
                        </wps:txbx>
                        <wps:bodyPr rot="0" vert="vert" wrap="square" lIns="91440" tIns="45720" rIns="91440" bIns="45720" anchor="t" anchorCtr="0" upright="1">
                          <a:noAutofit/>
                        </wps:bodyPr>
                      </wps:wsp>
                      <wps:wsp>
                        <wps:cNvPr id="230" name="Text Box 52"/>
                        <wps:cNvSpPr txBox="1">
                          <a:spLocks noChangeArrowheads="1"/>
                        </wps:cNvSpPr>
                        <wps:spPr bwMode="auto">
                          <a:xfrm>
                            <a:off x="2057697" y="2400046"/>
                            <a:ext cx="1943014" cy="457073"/>
                          </a:xfrm>
                          <a:prstGeom prst="rect">
                            <a:avLst/>
                          </a:prstGeom>
                          <a:solidFill>
                            <a:srgbClr val="FFFFFF"/>
                          </a:solidFill>
                          <a:ln w="9525">
                            <a:solidFill>
                              <a:srgbClr val="000000"/>
                            </a:solidFill>
                            <a:miter lim="800000"/>
                            <a:headEnd/>
                            <a:tailEnd/>
                          </a:ln>
                        </wps:spPr>
                        <wps:txbx>
                          <w:txbxContent>
                            <w:p w:rsidR="00FB607B" w:rsidRDefault="00FB607B">
                              <w:r>
                                <w:t>Управляющие воздействия</w:t>
                              </w:r>
                            </w:p>
                          </w:txbxContent>
                        </wps:txbx>
                        <wps:bodyPr rot="0" vert="horz" wrap="square" lIns="91440" tIns="45720" rIns="91440" bIns="45720" anchor="t" anchorCtr="0" upright="1">
                          <a:noAutofit/>
                        </wps:bodyPr>
                      </wps:wsp>
                    </wpc:wpc>
                  </a:graphicData>
                </a:graphic>
              </wp:inline>
            </w:drawing>
          </mc:Choice>
          <mc:Fallback>
            <w:pict>
              <v:group id="Полотно 39" o:spid="_x0000_s1169" editas="canvas" style="width:467.75pt;height:234pt;mso-position-horizontal-relative:char;mso-position-vertical-relative:line" coordsize="59404,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width:59404;height:29718;visibility:visible;mso-wrap-style:square">
                  <v:fill o:detectmouseclick="t"/>
                  <v:path o:connecttype="none"/>
                </v:shape>
                <v:rect id="Rectangle 40" o:spid="_x0000_s1171" style="position:absolute;left:18291;top:3432;width:21716;height:1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FB607B" w:rsidRDefault="00FB607B"/>
                      <w:p w:rsidR="00FB607B" w:rsidRDefault="00FB607B">
                        <w:r>
                          <w:t xml:space="preserve">      Информационная задача</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172" type="#_x0000_t13" style="position:absolute;left:9141;top:5717;width:915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tzsAA&#10;AADbAAAADwAAAGRycy9kb3ducmV2LnhtbERPS2vCQBC+C/0PyxS86aQ9qKSuobQUcvN58DjNjkkw&#10;O5tmtybtr3cFwdt8fM9ZZoNt1IU7XzvR8DJNQLEUztRSajjsvyYLUD6QGGqcsIY/9pCtnkZLSo3r&#10;ZcuXXShVDBGfkoYqhDZF9EXFlvzUtSyRO7nOUoiwK9F01Mdw2+BrkszQUi2xoaKWPyouzrtfq+G7&#10;+ZwdN+1Pjgb7Df8nuB+2a63Hz8P7G6jAQ3iI7+7cxPlzuP0SD8D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1tzsAAAADbAAAADwAAAAAAAAAAAAAAAACYAgAAZHJzL2Rvd25y&#10;ZXYueG1sUEsFBgAAAAAEAAQA9QAAAIUDAAAAAA==&#10;"/>
                <v:shape id="AutoShape 42" o:spid="_x0000_s1173" type="#_x0000_t13" style="position:absolute;left:9141;top:9141;width:915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4zAb4A&#10;AADbAAAADwAAAGRycy9kb3ducmV2LnhtbERPS4vCMBC+L/gfwgh7W6d6kKUaRRTBm8+Dx7EZ22Iz&#10;qU20XX+9OSx4/Pje03lnK/XkxpdONAwHCSiWzJlScg2n4/rnF5QPJIYqJ6zhjz3MZ72vKaXGtbLn&#10;5yHkKoaIT0lDEUKdIvqsYEt+4GqWyF1dYylE2ORoGmpjuK1wlCRjtFRKbCio5mXB2e3wsBou1Wp8&#10;3tX3DRpsd/xK8Njtt1p/97vFBFTgLnzE/+6N0TCKY+OX+ANw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MwG+AAAA2wAAAA8AAAAAAAAAAAAAAAAAmAIAAGRycy9kb3ducmV2&#10;LnhtbFBLBQYAAAAABAAEAPUAAACDAwAAAAA=&#10;"/>
                <v:shape id="AutoShape 43" o:spid="_x0000_s1174" type="#_x0000_t13" style="position:absolute;left:9141;top:13712;width:915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WmsMA&#10;AADbAAAADwAAAGRycy9kb3ducmV2LnhtbESPT2vCQBTE7wW/w/IEb82LHqSmrlIsgjf/Hnp8zb4m&#10;odm3aXY10U/fFQSPw8z8hpkve1urC7e+cqJhnKSgWHJnKik0nI7r1zdQPpAYqp2whit7WC4GL3PK&#10;jOtkz5dDKFSEiM9IQxlCkyH6vGRLPnENS/R+XGspRNkWaFrqItzWOEnTKVqqJC6U1PCq5Pz3cLYa&#10;vuvP6deu+dugwW7HtxSP/X6r9WjYf7yDCtyHZ/jR3hgNkxncv8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WmsMAAADbAAAADwAAAAAAAAAAAAAAAACYAgAAZHJzL2Rv&#10;d25yZXYueG1sUEsFBgAAAAAEAAQA9QAAAIgDAAAAAA==&#10;"/>
                <v:shape id="AutoShape 44" o:spid="_x0000_s1175" type="#_x0000_t13" style="position:absolute;left:40007;top:8002;width:91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p2sEA&#10;AADbAAAADwAAAGRycy9kb3ducmV2LnhtbERPS0vDQBC+F/wPywjemokVQonZlqIUejN9HDyO2TEJ&#10;zc7G7NpEf333UOjx43sX68l26sKDb51oeE5SUCyVM63UGk7H7XwJygcSQ50T1vDHHtarh1lBuXGj&#10;7PlyCLWKIeJz0tCE0OeIvmrYkk9czxK5bzdYChEONZqBxhhuO1ykaYaWWokNDfX81nB1PvxaDV/d&#10;e/ZZ9j87NDiW/J/icdp/aP30OG1eQQWewl18c++Mhpe4Pn6JPw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qdrBAAAA2wAAAA8AAAAAAAAAAAAAAAAAmAIAAGRycy9kb3du&#10;cmV2LnhtbFBLBQYAAAAABAAEAPUAAACGAwAAAAA=&#10;"/>
                <v:shape id="AutoShape 45" o:spid="_x0000_s1176" type="#_x0000_t13" style="position:absolute;left:40007;top:11426;width:91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MQcMA&#10;AADbAAAADwAAAGRycy9kb3ducmV2LnhtbESPzWrDMBCE74G+g9hCb/HaLYTiRjGlIZBb83fIcWNt&#10;bVNr5Vpq7Obpo0Cgx2FmvmHmxWhbdebeN040ZEkKiqV0ppFKw2G/mr6C8oHEUOuENfyxh2LxMJlT&#10;btwgWz7vQqUiRHxOGuoQuhzRlzVb8onrWKL35XpLIcq+QtPTEOG2xec0naGlRuJCTR1/1Fx+736t&#10;hlO7nB033c8aDQ4bvqS4H7efWj89ju9voAKP4T98b6+NhpcMbl/iD8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0MQcMAAADbAAAADwAAAAAAAAAAAAAAAACYAgAAZHJzL2Rv&#10;d25yZXYueG1sUEsFBgAAAAAEAAQA9QAAAIgD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177" type="#_x0000_t68" style="position:absolute;left:26286;top:15997;width:3432;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hMsMA&#10;AADcAAAADwAAAGRycy9kb3ducmV2LnhtbESP3WoCMRSE74W+QziF3mnWpWhZjSIFoYhS/On9YXPc&#10;XUxO1iTq+vamIHg5zMw3zHTeWSOu5EPjWMFwkIEgLp1uuFJw2C/7XyBCRNZoHJOCOwWYz956Uyy0&#10;u/GWrrtYiQThUKCCOsa2kDKUNVkMA9cSJ+/ovMWYpK+k9nhLcGtknmUjabHhtFBjS981lafdxSrQ&#10;XRvNymz8+XxY4ni9+Rv+GqPUx3u3mICI1MVX+Nn+0Qry/BP+z6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qhMsMAAADcAAAADwAAAAAAAAAAAAAAAACYAgAAZHJzL2Rv&#10;d25yZXYueG1sUEsFBgAAAAAEAAQA9QAAAIgDAAAAAA==&#10;">
                  <v:textbox style="layout-flow:vertical-ideographic"/>
                </v:shape>
                <v:shape id="AutoShape 47" o:spid="_x0000_s1178" type="#_x0000_t68" style="position:absolute;left:21715;top:15997;width:3432;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EqcMA&#10;AADcAAAADwAAAGRycy9kb3ducmV2LnhtbESP3WoCMRSE74W+QziF3mnWhWpZjSIFoYhS/On9YXPc&#10;XUxO1iTq+vamIHg5zMw3zHTeWSOu5EPjWMFwkIEgLp1uuFJw2C/7XyBCRNZoHJOCOwWYz956Uyy0&#10;u/GWrrtYiQThUKCCOsa2kDKUNVkMA9cSJ+/ovMWYpK+k9nhLcGtknmUjabHhtFBjS981lafdxSrQ&#10;XRvNymz8+XxY4ni9+Rv+GqPUx3u3mICI1MVX+Nn+0Qry/BP+z6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YEqcMAAADcAAAADwAAAAAAAAAAAAAAAACYAgAAZHJzL2Rv&#10;d25yZXYueG1sUEsFBgAAAAAEAAQA9QAAAIgDAAAAAA==&#10;">
                  <v:textbox style="layout-flow:vertical-ideographic"/>
                </v:shape>
                <v:shape id="AutoShape 48" o:spid="_x0000_s1179" type="#_x0000_t68" style="position:absolute;left:34289;top:15997;width:3432;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a3sIA&#10;AADcAAAADwAAAGRycy9kb3ducmV2LnhtbESPT4vCMBTE7wt+h/AEb2tqD7pUoywLgogi/rs/mrdt&#10;2eSlJlHrtzeCsMdhZn7DzBadNeJGPjSOFYyGGQji0umGKwWn4/LzC0SIyBqNY1LwoACLee9jhoV2&#10;d97T7RArkSAcClRQx9gWUoayJoth6Fri5P06bzEm6SupPd4T3BqZZ9lYWmw4LdTY0k9N5d/hahXo&#10;ro1mbbb+cjktcbLZnkc7Y5Qa9LvvKYhIXfwPv9srrSDPx/A6k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JrewgAAANwAAAAPAAAAAAAAAAAAAAAAAJgCAABkcnMvZG93&#10;bnJldi54bWxQSwUGAAAAAAQABAD1AAAAhwMAAAAA&#10;">
                  <v:textbox style="layout-flow:vertical-ideographic"/>
                </v:shape>
                <v:shape id="AutoShape 49" o:spid="_x0000_s1180" type="#_x0000_t68" style="position:absolute;left:29718;top:15997;width:3432;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RcIA&#10;AADcAAAADwAAAGRycy9kb3ducmV2LnhtbESPT4vCMBTE78J+h/AW9qapPazSNYoIwiKK+Gfvj+bZ&#10;FpOXmmS1fnsjCB6HmfkNM5l11ogr+dA4VjAcZCCIS6cbrhQcD8v+GESIyBqNY1JwpwCz6UdvgoV2&#10;N97RdR8rkSAcClRQx9gWUoayJoth4Fri5J2ctxiT9JXUHm8Jbo3Ms+xbWmw4LdTY0qKm8rz/twp0&#10;10azMht/uRyXOFpv/oZbY5T6+uzmPyAidfEdfrV/tYI8H8HzTDo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D9FwgAAANwAAAAPAAAAAAAAAAAAAAAAAJgCAABkcnMvZG93&#10;bnJldi54bWxQSwUGAAAAAAQABAD1AAAAhwMAAAAA&#10;">
                  <v:textbox style="layout-flow:vertical-ideographic"/>
                </v:shape>
                <v:shape id="Text Box 50" o:spid="_x0000_s1181" type="#_x0000_t202" style="position:absolute;left:1146;top:4570;width:6857;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llsEA&#10;AADcAAAADwAAAGRycy9kb3ducmV2LnhtbERP3WrCMBS+F3yHcAa703RlyOiM4gRBQeps9wCH5piW&#10;NScliVrf3lwMdvnx/S/Xo+3FjXzoHCt4m2cgiBunOzYKfurd7ANEiMgae8ek4EEB1qvpZImFdnc+&#10;062KRqQQDgUqaGMcCilD05LFMHcDceIuzluMCXojtcd7Cre9zLNsIS12nBpaHGjbUvNbXa2Csjrp&#10;r8t4Kr9Lf6jN+25zzPZGqdeXcfMJItIY/8V/7r1WkOdpbTq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JZbBAAAA3AAAAA8AAAAAAAAAAAAAAAAAmAIAAGRycy9kb3du&#10;cmV2LnhtbFBLBQYAAAAABAAEAPUAAACGAwAAAAA=&#10;">
                  <v:textbox style="layout-flow:vertical;mso-layout-flow-alt:bottom-to-top">
                    <w:txbxContent>
                      <w:p w:rsidR="00FB607B" w:rsidRDefault="00FB607B" w:rsidP="001A19CB">
                        <w:pPr>
                          <w:jc w:val="center"/>
                        </w:pPr>
                        <w:r>
                          <w:t>Входные переменные</w:t>
                        </w:r>
                      </w:p>
                    </w:txbxContent>
                  </v:textbox>
                </v:shape>
                <v:shape id="Text Box 51" o:spid="_x0000_s1182" type="#_x0000_t202" style="position:absolute;left:50295;top:4570;width:6848;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wtMQA&#10;AADcAAAADwAAAGRycy9kb3ducmV2LnhtbESPQWvCQBSE7wX/w/IEb3VjkFKjqwRFCYKH2uL5kX1m&#10;o9m3Ibtq/PduodDjMDPfMItVbxtxp87XjhVMxgkI4tLpmisFP9/b908QPiBrbByTgid5WC0HbwvM&#10;tHvwF92PoRIRwj5DBSaENpPSl4Ys+rFriaN3dp3FEGVXSd3hI8JtI9Mk+ZAWa44LBltaGyqvx5tV&#10;sDsd2n1/zjdyeioScylm+WZ6UGo07PM5iEB9+A//tQutIE1n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CMLTEAAAA3AAAAA8AAAAAAAAAAAAAAAAAmAIAAGRycy9k&#10;b3ducmV2LnhtbFBLBQYAAAAABAAEAPUAAACJAwAAAAA=&#10;">
                  <v:textbox style="layout-flow:vertical">
                    <w:txbxContent>
                      <w:p w:rsidR="00FB607B" w:rsidRDefault="00FB607B" w:rsidP="001A19CB">
                        <w:pPr>
                          <w:jc w:val="center"/>
                        </w:pPr>
                        <w:r>
                          <w:t>Входные переменные</w:t>
                        </w:r>
                      </w:p>
                    </w:txbxContent>
                  </v:textbox>
                </v:shape>
                <v:shape id="Text Box 52" o:spid="_x0000_s1183" type="#_x0000_t202" style="position:absolute;left:20576;top:24000;width:1943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FB607B" w:rsidRDefault="00FB607B">
                        <w:r>
                          <w:t>Управляющие воздействия</w:t>
                        </w:r>
                      </w:p>
                    </w:txbxContent>
                  </v:textbox>
                </v:shape>
                <w10:anchorlock/>
              </v:group>
            </w:pict>
          </mc:Fallback>
        </mc:AlternateContent>
      </w:r>
    </w:p>
    <w:p w:rsidR="001A19CB" w:rsidRDefault="001A19CB" w:rsidP="001A19CB">
      <w:pPr>
        <w:pStyle w:val="a3"/>
      </w:pPr>
      <w:r>
        <w:t xml:space="preserve">Рисунок </w:t>
      </w:r>
      <w:r w:rsidR="00EF7158">
        <w:fldChar w:fldCharType="begin"/>
      </w:r>
      <w:r w:rsidR="00EF7158">
        <w:instrText xml:space="preserve"> STYLEREF 1 \s </w:instrText>
      </w:r>
      <w:r w:rsidR="00EF7158">
        <w:fldChar w:fldCharType="separate"/>
      </w:r>
      <w:r w:rsidR="00263484">
        <w:rPr>
          <w:noProof/>
        </w:rPr>
        <w:t>2</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1</w:t>
      </w:r>
      <w:r w:rsidR="00EF7158">
        <w:rPr>
          <w:noProof/>
        </w:rPr>
        <w:fldChar w:fldCharType="end"/>
      </w:r>
      <w:r>
        <w:t>. Постановка информационной задачи на содержательном уровне</w:t>
      </w:r>
    </w:p>
    <w:p w:rsidR="00A82D09" w:rsidRDefault="001A19CB" w:rsidP="001A19CB">
      <w:pPr>
        <w:jc w:val="both"/>
      </w:pPr>
      <w:r>
        <w:t xml:space="preserve">Специалист, решающий информационную задачу должен четко сформулировать ее и записать на языке предметной области </w:t>
      </w:r>
      <w:r w:rsidR="00A82D09">
        <w:t>(экономическая, инженерная, математическая, юридическая и т.д.). Затем следует определить следующее:</w:t>
      </w:r>
    </w:p>
    <w:p w:rsidR="001A19CB" w:rsidRDefault="00A82D09" w:rsidP="00A82D09">
      <w:pPr>
        <w:pStyle w:val="ab"/>
        <w:numPr>
          <w:ilvl w:val="0"/>
          <w:numId w:val="46"/>
        </w:numPr>
        <w:jc w:val="both"/>
      </w:pPr>
      <w:r>
        <w:t>Какие входные переменные и в каком виде будут вводится в компьютер в качестве исходных данных?</w:t>
      </w:r>
    </w:p>
    <w:p w:rsidR="00A82D09" w:rsidRDefault="00A82D09" w:rsidP="00A82D09">
      <w:pPr>
        <w:pStyle w:val="ab"/>
        <w:numPr>
          <w:ilvl w:val="0"/>
          <w:numId w:val="46"/>
        </w:numPr>
        <w:jc w:val="both"/>
      </w:pPr>
      <w:r>
        <w:t>Какие выходные данные и в каком виде вы ожидаете получить, когда компьютер завершит решение  вашей задачи?</w:t>
      </w:r>
    </w:p>
    <w:p w:rsidR="00A82D09" w:rsidRDefault="00A82D09" w:rsidP="00A82D09">
      <w:pPr>
        <w:pStyle w:val="ab"/>
        <w:numPr>
          <w:ilvl w:val="0"/>
          <w:numId w:val="46"/>
        </w:numPr>
        <w:jc w:val="both"/>
      </w:pPr>
      <w:r>
        <w:t>Какие преобразования и в какой последовательности нужно произвести, чтобы компьютер превратил входные данные в выходные? Какие математически</w:t>
      </w:r>
      <w:r w:rsidR="005519E3">
        <w:t>е</w:t>
      </w:r>
      <w:r>
        <w:t xml:space="preserve"> </w:t>
      </w:r>
      <w:r w:rsidR="005519E3">
        <w:t xml:space="preserve">или </w:t>
      </w:r>
      <w:r>
        <w:t xml:space="preserve">экономические </w:t>
      </w:r>
      <w:r w:rsidR="005519E3">
        <w:t xml:space="preserve"> методы можно использовать для проведения таких преобразований? Какие информационные технологии можно применить для реализации этих преобразований. </w:t>
      </w:r>
    </w:p>
    <w:p w:rsidR="005519E3" w:rsidRDefault="005519E3" w:rsidP="00A82D09">
      <w:pPr>
        <w:pStyle w:val="ab"/>
        <w:numPr>
          <w:ilvl w:val="0"/>
          <w:numId w:val="46"/>
        </w:numPr>
        <w:jc w:val="both"/>
      </w:pPr>
      <w:r>
        <w:t>Где и в каком программном обеспечении реализованы эти технологии? Если таких программ нет, то поставить задачу на разработку нового программного обеспечения.</w:t>
      </w:r>
    </w:p>
    <w:p w:rsidR="005519E3" w:rsidRDefault="005519E3" w:rsidP="00A82D09">
      <w:pPr>
        <w:pStyle w:val="ab"/>
        <w:numPr>
          <w:ilvl w:val="0"/>
          <w:numId w:val="46"/>
        </w:numPr>
        <w:jc w:val="both"/>
      </w:pPr>
      <w:r>
        <w:t>Какие аппаратные модули необходимы для  эффективного применения  выбранных  программ?</w:t>
      </w:r>
    </w:p>
    <w:p w:rsidR="005519E3" w:rsidRDefault="005519E3" w:rsidP="005519E3">
      <w:pPr>
        <w:jc w:val="both"/>
      </w:pPr>
      <w:r>
        <w:t>Решение оптимизационных задач</w:t>
      </w:r>
      <w:r w:rsidR="001125E9">
        <w:t>,</w:t>
      </w:r>
      <w:r>
        <w:t xml:space="preserve"> </w:t>
      </w:r>
      <w:r w:rsidR="001125E9">
        <w:t>как правило, является сложным процессом, требующим больших вычислительных затрат. Поэтому в</w:t>
      </w:r>
      <w:r>
        <w:t xml:space="preserve"> рамках практики будут рассмотрены две </w:t>
      </w:r>
      <w:r w:rsidR="001125E9">
        <w:t xml:space="preserve">упрощенные </w:t>
      </w:r>
      <w:r>
        <w:t xml:space="preserve">оптимизационные задачи: задача планирования производства и транспортная задача. </w:t>
      </w:r>
    </w:p>
    <w:p w:rsidR="001125E9" w:rsidRDefault="001125E9" w:rsidP="001125E9">
      <w:pPr>
        <w:pStyle w:val="2"/>
      </w:pPr>
      <w:r>
        <w:t xml:space="preserve"> </w:t>
      </w:r>
      <w:bookmarkStart w:id="65" w:name="_Toc529459303"/>
      <w:r>
        <w:t>Методика решения задачи планирования производства</w:t>
      </w:r>
      <w:bookmarkEnd w:id="65"/>
    </w:p>
    <w:p w:rsidR="001125E9" w:rsidRPr="001125E9" w:rsidRDefault="001125E9" w:rsidP="001125E9">
      <w:pPr>
        <w:pStyle w:val="3"/>
      </w:pPr>
      <w:bookmarkStart w:id="66" w:name="_Toc529459304"/>
      <w:r>
        <w:t>Постановка задачи на содержательном уровне</w:t>
      </w:r>
      <w:bookmarkEnd w:id="66"/>
    </w:p>
    <w:p w:rsidR="001125E9" w:rsidRDefault="001125E9" w:rsidP="005519E3">
      <w:pPr>
        <w:jc w:val="both"/>
      </w:pPr>
      <w:r>
        <w:t>В вашем распоряжении имеется швейное предприятие</w:t>
      </w:r>
      <w:r w:rsidR="00F96BA2">
        <w:t xml:space="preserve">, занимающееся пошивом верхней одежды (вы освоили производство пальто и курток). Закуплены и завезены на склад три вида сырья. Разработаны технологии производства: известно количество сырья каждого вида на производство единицы продукции. Вы изучили ситуацию на рынке и знаете какой доход вы можете получить от реализации </w:t>
      </w:r>
      <w:r w:rsidR="00BE196A">
        <w:t xml:space="preserve"> единицы каждого вида продукции. Нужно найти оптимальный план производства: определить сколько курток и сколько пальто целесообразно шить, чтобы получить максимальный доход.</w:t>
      </w:r>
      <w:r w:rsidR="00A51928">
        <w:t xml:space="preserve"> При этом вам важно знать, как будет и</w:t>
      </w:r>
      <w:r w:rsidR="006A3AB1">
        <w:t>зрасходовано закупленное вами сы</w:t>
      </w:r>
      <w:r w:rsidR="00A51928">
        <w:t>рье?</w:t>
      </w:r>
    </w:p>
    <w:p w:rsidR="00BE196A" w:rsidRDefault="00A85E3E" w:rsidP="005519E3">
      <w:pPr>
        <w:jc w:val="both"/>
      </w:pPr>
      <w:r>
        <w:rPr>
          <w:noProof/>
        </w:rPr>
        <mc:AlternateContent>
          <mc:Choice Requires="wps">
            <w:drawing>
              <wp:anchor distT="0" distB="0" distL="114300" distR="114300" simplePos="0" relativeHeight="251700224" behindDoc="0" locked="0" layoutInCell="1" allowOverlap="1">
                <wp:simplePos x="0" y="0"/>
                <wp:positionH relativeFrom="column">
                  <wp:posOffset>3772535</wp:posOffset>
                </wp:positionH>
                <wp:positionV relativeFrom="paragraph">
                  <wp:posOffset>453390</wp:posOffset>
                </wp:positionV>
                <wp:extent cx="2057400" cy="1714500"/>
                <wp:effectExtent l="13970" t="25400" r="14605" b="12700"/>
                <wp:wrapNone/>
                <wp:docPr id="1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714500"/>
                        </a:xfrm>
                        <a:prstGeom prst="rightArrow">
                          <a:avLst>
                            <a:gd name="adj1" fmla="val 50000"/>
                            <a:gd name="adj2" fmla="val 30000"/>
                          </a:avLst>
                        </a:prstGeom>
                        <a:solidFill>
                          <a:srgbClr val="FFFFFF"/>
                        </a:solidFill>
                        <a:ln w="9525">
                          <a:solidFill>
                            <a:srgbClr val="000000"/>
                          </a:solidFill>
                          <a:miter lim="800000"/>
                          <a:headEnd/>
                          <a:tailEnd/>
                        </a:ln>
                      </wps:spPr>
                      <wps:txbx>
                        <w:txbxContent>
                          <w:p w:rsidR="00FB607B" w:rsidRDefault="00FB607B" w:rsidP="006A3AB1">
                            <w:r>
                              <w:t>Оптимальные план производства  (две переменные: целые,  положительные)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184" type="#_x0000_t13" style="position:absolute;left:0;text-align:left;margin-left:297.05pt;margin-top:35.7pt;width:162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">
                <v:textbox>
                  <w:txbxContent>
                    <w:p w:rsidR="00FB607B" w:rsidRDefault="00FB607B" w:rsidP="006A3AB1">
                      <w:r>
                        <w:t>Оптимальные план производства  (две переменные: целые,  положительные)</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457200</wp:posOffset>
                </wp:positionH>
                <wp:positionV relativeFrom="paragraph">
                  <wp:posOffset>3196590</wp:posOffset>
                </wp:positionV>
                <wp:extent cx="2057400" cy="1256665"/>
                <wp:effectExtent l="13335" t="25400" r="15240" b="22860"/>
                <wp:wrapNone/>
                <wp:docPr id="1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256665"/>
                        </a:xfrm>
                        <a:prstGeom prst="rightArrow">
                          <a:avLst>
                            <a:gd name="adj1" fmla="val 50000"/>
                            <a:gd name="adj2" fmla="val 40930"/>
                          </a:avLst>
                        </a:prstGeom>
                        <a:solidFill>
                          <a:srgbClr val="FFFFFF"/>
                        </a:solidFill>
                        <a:ln w="9525">
                          <a:solidFill>
                            <a:srgbClr val="000000"/>
                          </a:solidFill>
                          <a:miter lim="800000"/>
                          <a:headEnd/>
                          <a:tailEnd/>
                        </a:ln>
                      </wps:spPr>
                      <wps:txbx>
                        <w:txbxContent>
                          <w:p w:rsidR="00FB607B" w:rsidRDefault="00FB607B" w:rsidP="006A3AB1">
                            <w:r>
                              <w:t>Ситуация на рынке (две переменные: денежный формат (рубли)) положительные)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185" type="#_x0000_t13" style="position:absolute;left:0;text-align:left;margin-left:36pt;margin-top:251.7pt;width:162pt;height:9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">
                <v:textbox>
                  <w:txbxContent>
                    <w:p w:rsidR="00FB607B" w:rsidRDefault="00FB607B" w:rsidP="006A3AB1">
                      <w:proofErr w:type="gramStart"/>
                      <w:r>
                        <w:t>Ситуация на рынке (две переменные: денежный формат (рубли)) положительные)</w:t>
                      </w:r>
                      <w:proofErr w:type="gramEnd"/>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457200</wp:posOffset>
                </wp:positionH>
                <wp:positionV relativeFrom="paragraph">
                  <wp:posOffset>1482090</wp:posOffset>
                </wp:positionV>
                <wp:extent cx="2057400" cy="1600200"/>
                <wp:effectExtent l="13335" t="25400" r="15240" b="22225"/>
                <wp:wrapNone/>
                <wp:docPr id="1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600200"/>
                        </a:xfrm>
                        <a:prstGeom prst="rightArrow">
                          <a:avLst>
                            <a:gd name="adj1" fmla="val 50000"/>
                            <a:gd name="adj2" fmla="val 32143"/>
                          </a:avLst>
                        </a:prstGeom>
                        <a:solidFill>
                          <a:srgbClr val="FFFFFF"/>
                        </a:solidFill>
                        <a:ln w="9525">
                          <a:solidFill>
                            <a:srgbClr val="000000"/>
                          </a:solidFill>
                          <a:miter lim="800000"/>
                          <a:headEnd/>
                          <a:tailEnd/>
                        </a:ln>
                      </wps:spPr>
                      <wps:txbx>
                        <w:txbxContent>
                          <w:p w:rsidR="00FB607B" w:rsidRDefault="00FB607B" w:rsidP="006A3AB1">
                            <w:r>
                              <w:t>Сведения о технологии производства  (шесть переменных: целые, действительные)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86" type="#_x0000_t13" style="position:absolute;left:0;text-align:left;margin-left:36pt;margin-top:116.7pt;width:162pt;height:1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">
                <v:textbox>
                  <w:txbxContent>
                    <w:p w:rsidR="00FB607B" w:rsidRDefault="00FB607B" w:rsidP="006A3AB1">
                      <w:r>
                        <w:t>Сведения о технологии производства  (шесть переменных: целые, действительные)</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457200</wp:posOffset>
                </wp:positionH>
                <wp:positionV relativeFrom="paragraph">
                  <wp:posOffset>111125</wp:posOffset>
                </wp:positionV>
                <wp:extent cx="2057400" cy="1256665"/>
                <wp:effectExtent l="13335" t="26035" r="15240" b="22225"/>
                <wp:wrapNone/>
                <wp:docPr id="1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256665"/>
                        </a:xfrm>
                        <a:prstGeom prst="rightArrow">
                          <a:avLst>
                            <a:gd name="adj1" fmla="val 50000"/>
                            <a:gd name="adj2" fmla="val 40930"/>
                          </a:avLst>
                        </a:prstGeom>
                        <a:solidFill>
                          <a:srgbClr val="FFFFFF"/>
                        </a:solidFill>
                        <a:ln w="9525">
                          <a:solidFill>
                            <a:srgbClr val="000000"/>
                          </a:solidFill>
                          <a:miter lim="800000"/>
                          <a:headEnd/>
                          <a:tailEnd/>
                        </a:ln>
                      </wps:spPr>
                      <wps:txbx>
                        <w:txbxContent>
                          <w:p w:rsidR="00FB607B" w:rsidRDefault="00FB607B" w:rsidP="006A3AB1">
                            <w:r>
                              <w:t>Запасы сырья на складе (три переменные: целые, положительные)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87" type="#_x0000_t13" style="position:absolute;left:0;text-align:left;margin-left:36pt;margin-top:8.75pt;width:162pt;height:9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">
                <v:textbox>
                  <w:txbxContent>
                    <w:p w:rsidR="00FB607B" w:rsidRDefault="00FB607B" w:rsidP="006A3AB1">
                      <w:r>
                        <w:t>Запасы сырья на складе (три переменные: целые, положительные)</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2514600</wp:posOffset>
                </wp:positionH>
                <wp:positionV relativeFrom="paragraph">
                  <wp:posOffset>339725</wp:posOffset>
                </wp:positionV>
                <wp:extent cx="1257935" cy="4228465"/>
                <wp:effectExtent l="13335" t="6985" r="5080" b="12700"/>
                <wp:wrapNone/>
                <wp:docPr id="1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4228465"/>
                        </a:xfrm>
                        <a:prstGeom prst="rect">
                          <a:avLst/>
                        </a:prstGeom>
                        <a:solidFill>
                          <a:srgbClr val="FFFFFF"/>
                        </a:solidFill>
                        <a:ln w="9525">
                          <a:solidFill>
                            <a:srgbClr val="000000"/>
                          </a:solidFill>
                          <a:miter lim="800000"/>
                          <a:headEnd/>
                          <a:tailEnd/>
                        </a:ln>
                      </wps:spPr>
                      <wps:txbx>
                        <w:txbxContent>
                          <w:p w:rsidR="00FB607B" w:rsidRDefault="00FB607B" w:rsidP="000F37C4">
                            <w:pPr>
                              <w:jc w:val="center"/>
                            </w:pPr>
                          </w:p>
                          <w:p w:rsidR="00FB607B" w:rsidRDefault="00FB607B" w:rsidP="000F37C4">
                            <w:pPr>
                              <w:jc w:val="center"/>
                            </w:pPr>
                          </w:p>
                          <w:p w:rsidR="00FB607B" w:rsidRDefault="00FB607B" w:rsidP="000F37C4">
                            <w:pPr>
                              <w:jc w:val="center"/>
                            </w:pPr>
                          </w:p>
                          <w:p w:rsidR="00FB607B" w:rsidRDefault="00FB607B" w:rsidP="000F37C4">
                            <w:pPr>
                              <w:jc w:val="center"/>
                            </w:pPr>
                          </w:p>
                          <w:p w:rsidR="00FB607B" w:rsidRDefault="00FB607B" w:rsidP="000F37C4">
                            <w:pPr>
                              <w:jc w:val="center"/>
                            </w:pPr>
                          </w:p>
                          <w:p w:rsidR="00FB607B" w:rsidRPr="00BE196A" w:rsidRDefault="00FB607B" w:rsidP="000F37C4">
                            <w:pPr>
                              <w:jc w:val="center"/>
                            </w:pPr>
                            <w:r>
                              <w:t>Задача планирования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188" style="position:absolute;left:0;text-align:left;margin-left:198pt;margin-top:26.75pt;width:99.05pt;height:33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41LQIAAFI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">
                <v:textbox>
                  <w:txbxContent>
                    <w:p w:rsidR="00FB607B" w:rsidRDefault="00FB607B" w:rsidP="000F37C4">
                      <w:pPr>
                        <w:jc w:val="center"/>
                      </w:pPr>
                    </w:p>
                    <w:p w:rsidR="00FB607B" w:rsidRDefault="00FB607B" w:rsidP="000F37C4">
                      <w:pPr>
                        <w:jc w:val="center"/>
                      </w:pPr>
                    </w:p>
                    <w:p w:rsidR="00FB607B" w:rsidRDefault="00FB607B" w:rsidP="000F37C4">
                      <w:pPr>
                        <w:jc w:val="center"/>
                      </w:pPr>
                    </w:p>
                    <w:p w:rsidR="00FB607B" w:rsidRDefault="00FB607B" w:rsidP="000F37C4">
                      <w:pPr>
                        <w:jc w:val="center"/>
                      </w:pPr>
                    </w:p>
                    <w:p w:rsidR="00FB607B" w:rsidRDefault="00FB607B" w:rsidP="000F37C4">
                      <w:pPr>
                        <w:jc w:val="center"/>
                      </w:pPr>
                    </w:p>
                    <w:p w:rsidR="00FB607B" w:rsidRPr="00BE196A" w:rsidRDefault="00FB607B" w:rsidP="000F37C4">
                      <w:pPr>
                        <w:jc w:val="center"/>
                      </w:pPr>
                      <w:r>
                        <w:t>Задача планирования производства</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3772535</wp:posOffset>
                </wp:positionH>
                <wp:positionV relativeFrom="paragraph">
                  <wp:posOffset>2510790</wp:posOffset>
                </wp:positionV>
                <wp:extent cx="2057400" cy="1256665"/>
                <wp:effectExtent l="13970" t="25400" r="14605" b="22860"/>
                <wp:wrapNone/>
                <wp:docPr id="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256665"/>
                        </a:xfrm>
                        <a:prstGeom prst="rightArrow">
                          <a:avLst>
                            <a:gd name="adj1" fmla="val 50000"/>
                            <a:gd name="adj2" fmla="val 40930"/>
                          </a:avLst>
                        </a:prstGeom>
                        <a:solidFill>
                          <a:srgbClr val="FFFFFF"/>
                        </a:solidFill>
                        <a:ln w="9525">
                          <a:solidFill>
                            <a:srgbClr val="000000"/>
                          </a:solidFill>
                          <a:miter lim="800000"/>
                          <a:headEnd/>
                          <a:tailEnd/>
                        </a:ln>
                      </wps:spPr>
                      <wps:txbx>
                        <w:txbxContent>
                          <w:p w:rsidR="00FB607B" w:rsidRDefault="00FB607B" w:rsidP="006A3AB1">
                            <w:r>
                              <w:t>Сведения о расходе сырья (три переменные: действительные, положительные положительные)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189" type="#_x0000_t13" style="position:absolute;left:0;text-align:left;margin-left:297.05pt;margin-top:197.7pt;width:162pt;height:9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">
                <v:textbox>
                  <w:txbxContent>
                    <w:p w:rsidR="00FB607B" w:rsidRDefault="00FB607B" w:rsidP="006A3AB1">
                      <w:r>
                        <w:t xml:space="preserve">Сведения о расходе сырья (три переменные: действительные, положительные </w:t>
                      </w:r>
                      <w:proofErr w:type="gramStart"/>
                      <w:r>
                        <w:t>положительные</w:t>
                      </w:r>
                      <w:proofErr w:type="gramEnd"/>
                      <w:r>
                        <w:t>)</w:t>
                      </w:r>
                    </w:p>
                  </w:txbxContent>
                </v:textbox>
              </v:shape>
            </w:pict>
          </mc:Fallback>
        </mc:AlternateContent>
      </w:r>
      <w:r>
        <w:rPr>
          <w:noProof/>
        </w:rPr>
        <mc:AlternateContent>
          <mc:Choice Requires="wpc">
            <w:drawing>
              <wp:inline distT="0" distB="0" distL="0" distR="0">
                <wp:extent cx="5940425" cy="5132705"/>
                <wp:effectExtent l="3810" t="635" r="0" b="635"/>
                <wp:docPr id="85" name="Полотно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98"/>
                        <wps:cNvSpPr>
                          <a:spLocks noChangeArrowheads="1"/>
                        </wps:cNvSpPr>
                        <wps:spPr bwMode="auto">
                          <a:xfrm>
                            <a:off x="1747475" y="4567538"/>
                            <a:ext cx="2744146" cy="458734"/>
                          </a:xfrm>
                          <a:prstGeom prst="upArrow">
                            <a:avLst>
                              <a:gd name="adj1" fmla="val 50000"/>
                              <a:gd name="adj2" fmla="val 25000"/>
                            </a:avLst>
                          </a:prstGeom>
                          <a:solidFill>
                            <a:srgbClr val="FFFFFF"/>
                          </a:solidFill>
                          <a:ln w="9525">
                            <a:solidFill>
                              <a:srgbClr val="000000"/>
                            </a:solidFill>
                            <a:miter lim="800000"/>
                            <a:headEnd/>
                            <a:tailEnd/>
                          </a:ln>
                        </wps:spPr>
                        <wps:txbx>
                          <w:txbxContent>
                            <w:p w:rsidR="00FB607B" w:rsidRDefault="00FB607B">
                              <w:r>
                                <w:t>Преобразования</w:t>
                              </w:r>
                            </w:p>
                          </w:txbxContent>
                        </wps:txbx>
                        <wps:bodyPr rot="0" vert="horz" wrap="square" lIns="91440" tIns="45720" rIns="91440" bIns="45720" anchor="t" anchorCtr="0" upright="1">
                          <a:noAutofit/>
                        </wps:bodyPr>
                      </wps:wsp>
                    </wpc:wpc>
                  </a:graphicData>
                </a:graphic>
              </wp:inline>
            </w:drawing>
          </mc:Choice>
          <mc:Fallback>
            <w:pict>
              <v:group id="Полотно 85" o:spid="_x0000_s1190" editas="canvas" style="width:467.75pt;height:404.15pt;mso-position-horizontal-relative:char;mso-position-vertical-relative:line" coordsize="59404,5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">
                <v:shape id="_x0000_s1191" type="#_x0000_t75" style="position:absolute;width:59404;height:51327;visibility:visible;mso-wrap-style:square">
                  <v:fill o:detectmouseclick="t"/>
                  <v:path o:connecttype="none"/>
                </v:shape>
                <v:shape id="AutoShape 98" o:spid="_x0000_s1192" type="#_x0000_t68" style="position:absolute;left:17474;top:45675;width:27442;height:4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YNL8A&#10;AADaAAAADwAAAGRycy9kb3ducmV2LnhtbERPu2rDMBTdC/kHcQPZGrkdkuBaNqFgqAMdkprMF+v6&#10;0VhXRlIc9++rodDxcN5ZsZhRzOT8YFnByzYBQdxYPXCnoP4qnw8gfEDWOFomBT/kochXTxmm2j74&#10;TPMldCKGsE9RQR/ClErpm54M+q2diCPXWmcwROg6qR0+YrgZ5WuS7KTBgWNDjxO999TcLnejoBnn&#10;q9tXn7pdvktZn1xd4aFWarNejm8gAi3hX/zn/tAK4tZ4Jd4Am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Fg0vwAAANoAAAAPAAAAAAAAAAAAAAAAAJgCAABkcnMvZG93bnJl&#10;di54bWxQSwUGAAAAAAQABAD1AAAAhAMAAAAA&#10;">
                  <v:textbox>
                    <w:txbxContent>
                      <w:p w:rsidR="00FB607B" w:rsidRDefault="00FB607B">
                        <w:r>
                          <w:t>Преобразования</w:t>
                        </w:r>
                      </w:p>
                    </w:txbxContent>
                  </v:textbox>
                </v:shape>
                <w10:anchorlock/>
              </v:group>
            </w:pict>
          </mc:Fallback>
        </mc:AlternateContent>
      </w:r>
    </w:p>
    <w:p w:rsidR="000F37C4" w:rsidRPr="001A19CB" w:rsidRDefault="000F37C4" w:rsidP="000F37C4">
      <w:pPr>
        <w:pStyle w:val="a3"/>
      </w:pPr>
      <w:r>
        <w:t xml:space="preserve">Рисунок </w:t>
      </w:r>
      <w:r w:rsidR="00EF7158">
        <w:fldChar w:fldCharType="begin"/>
      </w:r>
      <w:r w:rsidR="00EF7158">
        <w:instrText xml:space="preserve"> STYLEREF 1 \s </w:instrText>
      </w:r>
      <w:r w:rsidR="00EF7158">
        <w:fldChar w:fldCharType="separate"/>
      </w:r>
      <w:r w:rsidR="00263484">
        <w:rPr>
          <w:noProof/>
        </w:rPr>
        <w:t>2</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2</w:t>
      </w:r>
      <w:r w:rsidR="00EF7158">
        <w:rPr>
          <w:noProof/>
        </w:rPr>
        <w:fldChar w:fldCharType="end"/>
      </w:r>
      <w:r>
        <w:t>.  Постановка информационной задачи</w:t>
      </w:r>
    </w:p>
    <w:p w:rsidR="006A3AB1" w:rsidRPr="00F2431D" w:rsidRDefault="000F37C4" w:rsidP="00514779">
      <w:pPr>
        <w:jc w:val="both"/>
        <w:rPr>
          <w:rFonts w:cstheme="minorHAnsi"/>
        </w:rPr>
      </w:pPr>
      <w:r>
        <w:rPr>
          <w:rFonts w:cstheme="minorHAnsi"/>
        </w:rPr>
        <w:t xml:space="preserve">Анализ задачи на содержательном уровне (рис.2.2) позволил определить количество и тип входные и выходных переменных. Характер преобразований пока не определен. Данная задача относится к задачам оптимизации и может быть решена различными способами. </w:t>
      </w:r>
    </w:p>
    <w:p w:rsidR="00553864" w:rsidRPr="00F2431D" w:rsidRDefault="00553864" w:rsidP="00332585">
      <w:pPr>
        <w:jc w:val="both"/>
        <w:rPr>
          <w:rFonts w:cstheme="minorHAnsi"/>
        </w:rPr>
      </w:pPr>
      <w:r w:rsidRPr="00F2431D">
        <w:rPr>
          <w:rFonts w:cstheme="minorHAnsi"/>
        </w:rPr>
        <w:t>Большой класс оптимизац</w:t>
      </w:r>
      <w:r w:rsidR="000F37C4">
        <w:rPr>
          <w:rFonts w:cstheme="minorHAnsi"/>
        </w:rPr>
        <w:t>ионных задач  можно решить с использованием  методов математического программирования (линейное, нелинейно</w:t>
      </w:r>
      <w:r w:rsidR="001D05CD">
        <w:rPr>
          <w:rFonts w:cstheme="minorHAnsi"/>
        </w:rPr>
        <w:t>е</w:t>
      </w:r>
      <w:r w:rsidR="000F37C4">
        <w:rPr>
          <w:rFonts w:cstheme="minorHAnsi"/>
        </w:rPr>
        <w:t xml:space="preserve"> и динамическое программировани</w:t>
      </w:r>
      <w:r w:rsidR="001D05CD">
        <w:rPr>
          <w:rFonts w:cstheme="minorHAnsi"/>
        </w:rPr>
        <w:t>е). Для решения нашей задачи мы выберем метод линейного программирования.</w:t>
      </w:r>
      <w:r w:rsidRPr="00F2431D">
        <w:rPr>
          <w:rFonts w:cstheme="minorHAnsi"/>
        </w:rPr>
        <w:t xml:space="preserve"> В таких моделях целевая функция является линейной функцией и ограничения заданы в виде линейных неравенств и уравнений. </w:t>
      </w:r>
      <w:r w:rsidR="001D05CD">
        <w:rPr>
          <w:rFonts w:cstheme="minorHAnsi"/>
        </w:rPr>
        <w:t xml:space="preserve"> Мы выбрали этот метод потому, что в </w:t>
      </w:r>
      <w:r w:rsidRPr="00F2431D">
        <w:rPr>
          <w:rFonts w:cstheme="minorHAnsi"/>
        </w:rPr>
        <w:t xml:space="preserve"> </w:t>
      </w:r>
      <w:r w:rsidRPr="00332585">
        <w:rPr>
          <w:rFonts w:cstheme="minorHAnsi"/>
        </w:rPr>
        <w:t>Excel</w:t>
      </w:r>
      <w:r w:rsidRPr="00F2431D">
        <w:rPr>
          <w:rFonts w:cstheme="minorHAnsi"/>
        </w:rPr>
        <w:t xml:space="preserve"> есть мощное средство решения оптимизаци</w:t>
      </w:r>
      <w:r>
        <w:rPr>
          <w:rFonts w:cstheme="minorHAnsi"/>
        </w:rPr>
        <w:t>онных задач, в частности задач л</w:t>
      </w:r>
      <w:r w:rsidRPr="00F2431D">
        <w:rPr>
          <w:rFonts w:cstheme="minorHAnsi"/>
        </w:rPr>
        <w:t xml:space="preserve">инейного программирования - </w:t>
      </w:r>
      <w:r w:rsidR="001D05CD">
        <w:rPr>
          <w:rFonts w:cstheme="minorHAnsi"/>
        </w:rPr>
        <w:t xml:space="preserve"> утилита </w:t>
      </w:r>
      <w:r w:rsidRPr="00332585">
        <w:rPr>
          <w:rFonts w:cstheme="minorHAnsi"/>
        </w:rPr>
        <w:t>Поиск решения</w:t>
      </w:r>
      <w:r w:rsidRPr="00F2431D">
        <w:rPr>
          <w:rFonts w:cstheme="minorHAnsi"/>
        </w:rPr>
        <w:t xml:space="preserve">. </w:t>
      </w:r>
    </w:p>
    <w:p w:rsidR="00553864" w:rsidRPr="001D05CD" w:rsidRDefault="001D05CD" w:rsidP="001D05CD">
      <w:pPr>
        <w:pStyle w:val="3"/>
      </w:pPr>
      <w:bookmarkStart w:id="67" w:name="_Toc529459305"/>
      <w:r w:rsidRPr="001D05CD">
        <w:t>Разработка математической модели</w:t>
      </w:r>
      <w:bookmarkEnd w:id="67"/>
    </w:p>
    <w:p w:rsidR="00553864" w:rsidRPr="00F2431D" w:rsidRDefault="00332585" w:rsidP="00332585">
      <w:pPr>
        <w:jc w:val="both"/>
        <w:rPr>
          <w:rFonts w:cstheme="minorHAnsi"/>
        </w:rPr>
      </w:pPr>
      <w:r>
        <w:rPr>
          <w:rFonts w:cstheme="minorHAnsi"/>
        </w:rPr>
        <w:t>Исходные данные о деятельности предприятия в рамках математической модели целесообразно представить в виде таблицы.</w:t>
      </w:r>
      <w:r w:rsidR="00553864" w:rsidRPr="00F2431D">
        <w:rPr>
          <w:rFonts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983"/>
        <w:gridCol w:w="1030"/>
        <w:gridCol w:w="866"/>
      </w:tblGrid>
      <w:tr w:rsidR="00553864" w:rsidRPr="00F2431D" w:rsidTr="00553864">
        <w:trPr>
          <w:jc w:val="center"/>
        </w:trPr>
        <w:tc>
          <w:tcPr>
            <w:tcW w:w="839" w:type="dxa"/>
          </w:tcPr>
          <w:p w:rsidR="00553864" w:rsidRPr="00F2431D" w:rsidRDefault="00553864" w:rsidP="00553864">
            <w:pPr>
              <w:pStyle w:val="aff4"/>
              <w:rPr>
                <w:rFonts w:asciiTheme="minorHAnsi" w:hAnsiTheme="minorHAnsi" w:cstheme="minorHAnsi"/>
                <w:sz w:val="22"/>
                <w:szCs w:val="22"/>
                <w:vertAlign w:val="subscript"/>
                <w:lang w:val="en-US"/>
              </w:rPr>
            </w:pPr>
            <w:r w:rsidRPr="00F2431D">
              <w:rPr>
                <w:rFonts w:asciiTheme="minorHAnsi" w:hAnsiTheme="minorHAnsi" w:cstheme="minorHAnsi"/>
                <w:sz w:val="22"/>
                <w:szCs w:val="22"/>
                <w:lang w:val="en-US"/>
              </w:rPr>
              <w:t>S</w:t>
            </w:r>
            <w:r w:rsidRPr="00F2431D">
              <w:rPr>
                <w:rFonts w:asciiTheme="minorHAnsi" w:hAnsiTheme="minorHAnsi" w:cstheme="minorHAnsi"/>
                <w:sz w:val="22"/>
                <w:szCs w:val="22"/>
                <w:vertAlign w:val="subscript"/>
                <w:lang w:val="en-US"/>
              </w:rPr>
              <w:t>j</w:t>
            </w:r>
          </w:p>
        </w:tc>
        <w:tc>
          <w:tcPr>
            <w:tcW w:w="983" w:type="dxa"/>
            <w:vAlign w:val="center"/>
          </w:tcPr>
          <w:p w:rsidR="00553864" w:rsidRPr="00F2431D" w:rsidRDefault="00553864" w:rsidP="00553864">
            <w:pPr>
              <w:pStyle w:val="aff4"/>
              <w:rPr>
                <w:rFonts w:asciiTheme="minorHAnsi" w:hAnsiTheme="minorHAnsi" w:cstheme="minorHAnsi"/>
                <w:sz w:val="22"/>
                <w:szCs w:val="22"/>
                <w:vertAlign w:val="subscript"/>
                <w:lang w:val="en-US"/>
              </w:rPr>
            </w:pPr>
            <w:r w:rsidRPr="00F2431D">
              <w:rPr>
                <w:rFonts w:asciiTheme="minorHAnsi" w:hAnsiTheme="minorHAnsi" w:cstheme="minorHAnsi"/>
                <w:sz w:val="22"/>
                <w:szCs w:val="22"/>
                <w:lang w:val="en-US"/>
              </w:rPr>
              <w:t>b</w:t>
            </w:r>
            <w:r w:rsidRPr="00F2431D">
              <w:rPr>
                <w:rFonts w:asciiTheme="minorHAnsi" w:hAnsiTheme="minorHAnsi" w:cstheme="minorHAnsi"/>
                <w:sz w:val="22"/>
                <w:szCs w:val="22"/>
                <w:vertAlign w:val="subscript"/>
                <w:lang w:val="en-US"/>
              </w:rPr>
              <w:t>i</w:t>
            </w:r>
          </w:p>
        </w:tc>
        <w:tc>
          <w:tcPr>
            <w:tcW w:w="1030" w:type="dxa"/>
            <w:vAlign w:val="center"/>
          </w:tcPr>
          <w:p w:rsidR="00553864" w:rsidRPr="00F2431D" w:rsidRDefault="00553864" w:rsidP="00553864">
            <w:pPr>
              <w:pStyle w:val="aff4"/>
              <w:rPr>
                <w:rFonts w:asciiTheme="minorHAnsi" w:hAnsiTheme="minorHAnsi" w:cstheme="minorHAnsi"/>
                <w:sz w:val="22"/>
                <w:szCs w:val="22"/>
                <w:vertAlign w:val="subscript"/>
                <w:lang w:val="en-US"/>
              </w:rPr>
            </w:pPr>
            <w:r w:rsidRPr="00F2431D">
              <w:rPr>
                <w:rFonts w:asciiTheme="minorHAnsi" w:hAnsiTheme="minorHAnsi" w:cstheme="minorHAnsi"/>
                <w:sz w:val="22"/>
                <w:szCs w:val="22"/>
                <w:lang w:val="en-US"/>
              </w:rPr>
              <w:t>P</w:t>
            </w:r>
            <w:r w:rsidRPr="00F2431D">
              <w:rPr>
                <w:rFonts w:asciiTheme="minorHAnsi" w:hAnsiTheme="minorHAnsi" w:cstheme="minorHAnsi"/>
                <w:sz w:val="22"/>
                <w:szCs w:val="22"/>
                <w:vertAlign w:val="subscript"/>
                <w:lang w:val="en-US"/>
              </w:rPr>
              <w:t>1</w:t>
            </w:r>
          </w:p>
        </w:tc>
        <w:tc>
          <w:tcPr>
            <w:tcW w:w="866" w:type="dxa"/>
            <w:vAlign w:val="center"/>
          </w:tcPr>
          <w:p w:rsidR="00553864" w:rsidRPr="00F2431D" w:rsidRDefault="00553864" w:rsidP="00553864">
            <w:pPr>
              <w:pStyle w:val="aff4"/>
              <w:rPr>
                <w:rFonts w:asciiTheme="minorHAnsi" w:hAnsiTheme="minorHAnsi" w:cstheme="minorHAnsi"/>
                <w:sz w:val="22"/>
                <w:szCs w:val="22"/>
                <w:vertAlign w:val="subscript"/>
                <w:lang w:val="en-US"/>
              </w:rPr>
            </w:pPr>
            <w:r w:rsidRPr="00F2431D">
              <w:rPr>
                <w:rFonts w:asciiTheme="minorHAnsi" w:hAnsiTheme="minorHAnsi" w:cstheme="minorHAnsi"/>
                <w:sz w:val="22"/>
                <w:szCs w:val="22"/>
                <w:lang w:val="en-US"/>
              </w:rPr>
              <w:t>P</w:t>
            </w:r>
            <w:r w:rsidRPr="00F2431D">
              <w:rPr>
                <w:rFonts w:asciiTheme="minorHAnsi" w:hAnsiTheme="minorHAnsi" w:cstheme="minorHAnsi"/>
                <w:sz w:val="22"/>
                <w:szCs w:val="22"/>
                <w:vertAlign w:val="subscript"/>
                <w:lang w:val="en-US"/>
              </w:rPr>
              <w:t>2</w:t>
            </w:r>
          </w:p>
        </w:tc>
      </w:tr>
      <w:tr w:rsidR="00553864" w:rsidRPr="00F2431D" w:rsidTr="00553864">
        <w:trPr>
          <w:jc w:val="center"/>
        </w:trPr>
        <w:tc>
          <w:tcPr>
            <w:tcW w:w="839" w:type="dxa"/>
          </w:tcPr>
          <w:p w:rsidR="00553864" w:rsidRPr="00F2431D" w:rsidRDefault="00553864" w:rsidP="00553864">
            <w:pPr>
              <w:pStyle w:val="aff4"/>
              <w:rPr>
                <w:rFonts w:asciiTheme="minorHAnsi" w:hAnsiTheme="minorHAnsi" w:cstheme="minorHAnsi"/>
                <w:sz w:val="22"/>
                <w:szCs w:val="22"/>
                <w:lang w:val="en-US"/>
              </w:rPr>
            </w:pPr>
            <w:r w:rsidRPr="00F2431D">
              <w:rPr>
                <w:rFonts w:asciiTheme="minorHAnsi" w:hAnsiTheme="minorHAnsi" w:cstheme="minorHAnsi"/>
                <w:sz w:val="22"/>
                <w:szCs w:val="22"/>
                <w:lang w:val="en-US"/>
              </w:rPr>
              <w:t>S</w:t>
            </w:r>
            <w:r w:rsidRPr="00F2431D">
              <w:rPr>
                <w:rFonts w:asciiTheme="minorHAnsi" w:hAnsiTheme="minorHAnsi" w:cstheme="minorHAnsi"/>
                <w:sz w:val="22"/>
                <w:szCs w:val="22"/>
                <w:vertAlign w:val="subscript"/>
                <w:lang w:val="en-US"/>
              </w:rPr>
              <w:t>1</w:t>
            </w:r>
          </w:p>
        </w:tc>
        <w:tc>
          <w:tcPr>
            <w:tcW w:w="983" w:type="dxa"/>
            <w:vAlign w:val="center"/>
          </w:tcPr>
          <w:p w:rsidR="00553864" w:rsidRPr="00F2431D" w:rsidRDefault="00553864" w:rsidP="00553864">
            <w:pPr>
              <w:pStyle w:val="aff"/>
              <w:jc w:val="center"/>
              <w:rPr>
                <w:rFonts w:cstheme="minorHAnsi"/>
                <w:sz w:val="22"/>
                <w:szCs w:val="22"/>
                <w:lang w:val="en-US"/>
              </w:rPr>
            </w:pPr>
            <w:r w:rsidRPr="00F2431D">
              <w:rPr>
                <w:rFonts w:cstheme="minorHAnsi"/>
                <w:sz w:val="22"/>
                <w:szCs w:val="22"/>
                <w:lang w:val="en-US"/>
              </w:rPr>
              <w:t>b</w:t>
            </w:r>
            <w:r w:rsidRPr="00F2431D">
              <w:rPr>
                <w:rFonts w:cstheme="minorHAnsi"/>
                <w:sz w:val="22"/>
                <w:szCs w:val="22"/>
                <w:vertAlign w:val="subscript"/>
                <w:lang w:val="en-US"/>
              </w:rPr>
              <w:t>1</w:t>
            </w:r>
            <w:r w:rsidRPr="00F2431D">
              <w:rPr>
                <w:rFonts w:cstheme="minorHAnsi"/>
                <w:sz w:val="22"/>
                <w:szCs w:val="22"/>
                <w:lang w:val="en-US"/>
              </w:rPr>
              <w:t>= 70</w:t>
            </w:r>
          </w:p>
        </w:tc>
        <w:tc>
          <w:tcPr>
            <w:tcW w:w="1030" w:type="dxa"/>
            <w:vAlign w:val="center"/>
          </w:tcPr>
          <w:p w:rsidR="00553864" w:rsidRPr="00F2431D" w:rsidRDefault="00553864" w:rsidP="00553864">
            <w:pPr>
              <w:pStyle w:val="aff"/>
              <w:jc w:val="center"/>
              <w:rPr>
                <w:rFonts w:cstheme="minorHAnsi"/>
                <w:sz w:val="22"/>
                <w:szCs w:val="22"/>
                <w:lang w:val="en-US"/>
              </w:rPr>
            </w:pPr>
            <w:r w:rsidRPr="00F2431D">
              <w:rPr>
                <w:rFonts w:cstheme="minorHAnsi"/>
                <w:sz w:val="22"/>
                <w:szCs w:val="22"/>
                <w:lang w:val="en-US"/>
              </w:rPr>
              <w:t>a</w:t>
            </w:r>
            <w:r w:rsidRPr="00F2431D">
              <w:rPr>
                <w:rFonts w:cstheme="minorHAnsi"/>
                <w:sz w:val="22"/>
                <w:szCs w:val="22"/>
                <w:vertAlign w:val="subscript"/>
                <w:lang w:val="en-US"/>
              </w:rPr>
              <w:t>11</w:t>
            </w:r>
            <w:r w:rsidRPr="00F2431D">
              <w:rPr>
                <w:rFonts w:cstheme="minorHAnsi"/>
                <w:sz w:val="22"/>
                <w:szCs w:val="22"/>
                <w:lang w:val="en-US"/>
              </w:rPr>
              <w:t>=1</w:t>
            </w:r>
          </w:p>
        </w:tc>
        <w:tc>
          <w:tcPr>
            <w:tcW w:w="866" w:type="dxa"/>
            <w:vAlign w:val="center"/>
          </w:tcPr>
          <w:p w:rsidR="00553864" w:rsidRPr="00F2431D" w:rsidRDefault="00553864" w:rsidP="00553864">
            <w:pPr>
              <w:pStyle w:val="aff"/>
              <w:jc w:val="center"/>
              <w:rPr>
                <w:rFonts w:cstheme="minorHAnsi"/>
                <w:sz w:val="22"/>
                <w:szCs w:val="22"/>
                <w:lang w:val="en-US"/>
              </w:rPr>
            </w:pPr>
            <w:r w:rsidRPr="00F2431D">
              <w:rPr>
                <w:rFonts w:cstheme="minorHAnsi"/>
                <w:sz w:val="22"/>
                <w:szCs w:val="22"/>
                <w:lang w:val="en-US"/>
              </w:rPr>
              <w:t>a</w:t>
            </w:r>
            <w:r w:rsidRPr="00F2431D">
              <w:rPr>
                <w:rFonts w:cstheme="minorHAnsi"/>
                <w:sz w:val="22"/>
                <w:szCs w:val="22"/>
                <w:vertAlign w:val="subscript"/>
                <w:lang w:val="en-US"/>
              </w:rPr>
              <w:t>12</w:t>
            </w:r>
            <w:r w:rsidRPr="00F2431D">
              <w:rPr>
                <w:rFonts w:cstheme="minorHAnsi"/>
                <w:sz w:val="22"/>
                <w:szCs w:val="22"/>
                <w:lang w:val="en-US"/>
              </w:rPr>
              <w:t>=7</w:t>
            </w:r>
          </w:p>
        </w:tc>
      </w:tr>
      <w:tr w:rsidR="00553864" w:rsidRPr="00F2431D" w:rsidTr="00553864">
        <w:trPr>
          <w:jc w:val="center"/>
        </w:trPr>
        <w:tc>
          <w:tcPr>
            <w:tcW w:w="839" w:type="dxa"/>
          </w:tcPr>
          <w:p w:rsidR="00553864" w:rsidRPr="00F2431D" w:rsidRDefault="00553864" w:rsidP="00553864">
            <w:pPr>
              <w:pStyle w:val="aff4"/>
              <w:rPr>
                <w:rFonts w:asciiTheme="minorHAnsi" w:hAnsiTheme="minorHAnsi" w:cstheme="minorHAnsi"/>
                <w:sz w:val="22"/>
                <w:szCs w:val="22"/>
                <w:vertAlign w:val="subscript"/>
                <w:lang w:val="en-US"/>
              </w:rPr>
            </w:pPr>
            <w:r w:rsidRPr="00F2431D">
              <w:rPr>
                <w:rFonts w:asciiTheme="minorHAnsi" w:hAnsiTheme="minorHAnsi" w:cstheme="minorHAnsi"/>
                <w:sz w:val="22"/>
                <w:szCs w:val="22"/>
                <w:lang w:val="en-US"/>
              </w:rPr>
              <w:t>S</w:t>
            </w:r>
            <w:r w:rsidRPr="00F2431D">
              <w:rPr>
                <w:rFonts w:asciiTheme="minorHAnsi" w:hAnsiTheme="minorHAnsi" w:cstheme="minorHAnsi"/>
                <w:sz w:val="22"/>
                <w:szCs w:val="22"/>
                <w:vertAlign w:val="subscript"/>
                <w:lang w:val="en-US"/>
              </w:rPr>
              <w:t>2</w:t>
            </w:r>
          </w:p>
        </w:tc>
        <w:tc>
          <w:tcPr>
            <w:tcW w:w="983" w:type="dxa"/>
            <w:vAlign w:val="center"/>
          </w:tcPr>
          <w:p w:rsidR="00553864" w:rsidRPr="00F2431D" w:rsidRDefault="00553864" w:rsidP="00553864">
            <w:pPr>
              <w:pStyle w:val="aff"/>
              <w:jc w:val="center"/>
              <w:rPr>
                <w:rFonts w:cstheme="minorHAnsi"/>
                <w:sz w:val="22"/>
                <w:szCs w:val="22"/>
                <w:lang w:val="en-US"/>
              </w:rPr>
            </w:pPr>
            <w:r w:rsidRPr="00F2431D">
              <w:rPr>
                <w:rFonts w:cstheme="minorHAnsi"/>
                <w:sz w:val="22"/>
                <w:szCs w:val="22"/>
                <w:lang w:val="en-US"/>
              </w:rPr>
              <w:t>b</w:t>
            </w:r>
            <w:r w:rsidRPr="00F2431D">
              <w:rPr>
                <w:rFonts w:cstheme="minorHAnsi"/>
                <w:sz w:val="22"/>
                <w:szCs w:val="22"/>
                <w:vertAlign w:val="subscript"/>
                <w:lang w:val="en-US"/>
              </w:rPr>
              <w:t>2</w:t>
            </w:r>
            <w:r w:rsidRPr="00F2431D">
              <w:rPr>
                <w:rFonts w:cstheme="minorHAnsi"/>
                <w:sz w:val="22"/>
                <w:szCs w:val="22"/>
                <w:lang w:val="en-US"/>
              </w:rPr>
              <w:t>=54</w:t>
            </w:r>
          </w:p>
        </w:tc>
        <w:tc>
          <w:tcPr>
            <w:tcW w:w="1030" w:type="dxa"/>
            <w:vAlign w:val="center"/>
          </w:tcPr>
          <w:p w:rsidR="00553864" w:rsidRPr="00F2431D" w:rsidRDefault="00553864" w:rsidP="00553864">
            <w:pPr>
              <w:pStyle w:val="aff"/>
              <w:jc w:val="center"/>
              <w:rPr>
                <w:rFonts w:cstheme="minorHAnsi"/>
                <w:sz w:val="22"/>
                <w:szCs w:val="22"/>
                <w:lang w:val="en-US"/>
              </w:rPr>
            </w:pPr>
            <w:r w:rsidRPr="00F2431D">
              <w:rPr>
                <w:rFonts w:cstheme="minorHAnsi"/>
                <w:sz w:val="22"/>
                <w:szCs w:val="22"/>
                <w:lang w:val="en-US"/>
              </w:rPr>
              <w:t>a</w:t>
            </w:r>
            <w:r w:rsidRPr="00F2431D">
              <w:rPr>
                <w:rFonts w:cstheme="minorHAnsi"/>
                <w:sz w:val="22"/>
                <w:szCs w:val="22"/>
                <w:vertAlign w:val="subscript"/>
                <w:lang w:val="en-US"/>
              </w:rPr>
              <w:t>21</w:t>
            </w:r>
            <w:r w:rsidRPr="00F2431D">
              <w:rPr>
                <w:rFonts w:cstheme="minorHAnsi"/>
                <w:sz w:val="22"/>
                <w:szCs w:val="22"/>
                <w:lang w:val="en-US"/>
              </w:rPr>
              <w:t>=3</w:t>
            </w:r>
          </w:p>
        </w:tc>
        <w:tc>
          <w:tcPr>
            <w:tcW w:w="866" w:type="dxa"/>
            <w:vAlign w:val="center"/>
          </w:tcPr>
          <w:p w:rsidR="00553864" w:rsidRPr="00F2431D" w:rsidRDefault="00553864" w:rsidP="00553864">
            <w:pPr>
              <w:pStyle w:val="aff"/>
              <w:jc w:val="center"/>
              <w:rPr>
                <w:rFonts w:cstheme="minorHAnsi"/>
                <w:sz w:val="22"/>
                <w:szCs w:val="22"/>
                <w:lang w:val="en-US"/>
              </w:rPr>
            </w:pPr>
            <w:r w:rsidRPr="00F2431D">
              <w:rPr>
                <w:rFonts w:cstheme="minorHAnsi"/>
                <w:sz w:val="22"/>
                <w:szCs w:val="22"/>
                <w:lang w:val="en-US"/>
              </w:rPr>
              <w:t>a</w:t>
            </w:r>
            <w:r w:rsidRPr="00F2431D">
              <w:rPr>
                <w:rFonts w:cstheme="minorHAnsi"/>
                <w:sz w:val="22"/>
                <w:szCs w:val="22"/>
                <w:vertAlign w:val="subscript"/>
                <w:lang w:val="en-US"/>
              </w:rPr>
              <w:t>22</w:t>
            </w:r>
            <w:r w:rsidRPr="00F2431D">
              <w:rPr>
                <w:rFonts w:cstheme="minorHAnsi"/>
                <w:sz w:val="22"/>
                <w:szCs w:val="22"/>
                <w:lang w:val="en-US"/>
              </w:rPr>
              <w:t>=2</w:t>
            </w:r>
          </w:p>
        </w:tc>
      </w:tr>
      <w:tr w:rsidR="00553864" w:rsidRPr="00F2431D" w:rsidTr="00553864">
        <w:trPr>
          <w:jc w:val="center"/>
        </w:trPr>
        <w:tc>
          <w:tcPr>
            <w:tcW w:w="839" w:type="dxa"/>
          </w:tcPr>
          <w:p w:rsidR="00553864" w:rsidRPr="00F2431D" w:rsidRDefault="00553864" w:rsidP="00553864">
            <w:pPr>
              <w:pStyle w:val="aff4"/>
              <w:rPr>
                <w:rFonts w:asciiTheme="minorHAnsi" w:hAnsiTheme="minorHAnsi" w:cstheme="minorHAnsi"/>
                <w:sz w:val="22"/>
                <w:szCs w:val="22"/>
                <w:lang w:val="en-US"/>
              </w:rPr>
            </w:pPr>
            <w:r w:rsidRPr="00F2431D">
              <w:rPr>
                <w:rFonts w:asciiTheme="minorHAnsi" w:hAnsiTheme="minorHAnsi" w:cstheme="minorHAnsi"/>
                <w:sz w:val="22"/>
                <w:szCs w:val="22"/>
                <w:lang w:val="en-US"/>
              </w:rPr>
              <w:t>S</w:t>
            </w:r>
            <w:r w:rsidRPr="00F2431D">
              <w:rPr>
                <w:rFonts w:asciiTheme="minorHAnsi" w:hAnsiTheme="minorHAnsi" w:cstheme="minorHAnsi"/>
                <w:sz w:val="22"/>
                <w:szCs w:val="22"/>
                <w:vertAlign w:val="subscript"/>
                <w:lang w:val="en-US"/>
              </w:rPr>
              <w:t>3</w:t>
            </w:r>
          </w:p>
        </w:tc>
        <w:tc>
          <w:tcPr>
            <w:tcW w:w="983" w:type="dxa"/>
            <w:vAlign w:val="center"/>
          </w:tcPr>
          <w:p w:rsidR="00553864" w:rsidRPr="00F2431D" w:rsidRDefault="00553864" w:rsidP="00553864">
            <w:pPr>
              <w:pStyle w:val="aff"/>
              <w:jc w:val="center"/>
              <w:rPr>
                <w:rFonts w:cstheme="minorHAnsi"/>
                <w:sz w:val="22"/>
                <w:szCs w:val="22"/>
                <w:lang w:val="en-US"/>
              </w:rPr>
            </w:pPr>
            <w:r w:rsidRPr="00F2431D">
              <w:rPr>
                <w:rFonts w:cstheme="minorHAnsi"/>
                <w:sz w:val="22"/>
                <w:szCs w:val="22"/>
                <w:lang w:val="en-US"/>
              </w:rPr>
              <w:t>b</w:t>
            </w:r>
            <w:r w:rsidRPr="00F2431D">
              <w:rPr>
                <w:rFonts w:cstheme="minorHAnsi"/>
                <w:sz w:val="22"/>
                <w:szCs w:val="22"/>
                <w:vertAlign w:val="subscript"/>
                <w:lang w:val="en-US"/>
              </w:rPr>
              <w:t>3</w:t>
            </w:r>
            <w:r w:rsidRPr="00F2431D">
              <w:rPr>
                <w:rFonts w:cstheme="minorHAnsi"/>
                <w:sz w:val="22"/>
                <w:szCs w:val="22"/>
                <w:lang w:val="en-US"/>
              </w:rPr>
              <w:t>=41</w:t>
            </w:r>
          </w:p>
        </w:tc>
        <w:tc>
          <w:tcPr>
            <w:tcW w:w="1030" w:type="dxa"/>
            <w:vAlign w:val="center"/>
          </w:tcPr>
          <w:p w:rsidR="00553864" w:rsidRPr="00F2431D" w:rsidRDefault="00553864" w:rsidP="00553864">
            <w:pPr>
              <w:pStyle w:val="aff"/>
              <w:jc w:val="center"/>
              <w:rPr>
                <w:rFonts w:cstheme="minorHAnsi"/>
                <w:sz w:val="22"/>
                <w:szCs w:val="22"/>
                <w:lang w:val="en-US"/>
              </w:rPr>
            </w:pPr>
            <w:r w:rsidRPr="00F2431D">
              <w:rPr>
                <w:rFonts w:cstheme="minorHAnsi"/>
                <w:sz w:val="22"/>
                <w:szCs w:val="22"/>
                <w:lang w:val="en-US"/>
              </w:rPr>
              <w:t>a</w:t>
            </w:r>
            <w:r w:rsidRPr="00F2431D">
              <w:rPr>
                <w:rFonts w:cstheme="minorHAnsi"/>
                <w:sz w:val="22"/>
                <w:szCs w:val="22"/>
                <w:vertAlign w:val="subscript"/>
                <w:lang w:val="en-US"/>
              </w:rPr>
              <w:t>31</w:t>
            </w:r>
            <w:r w:rsidRPr="00F2431D">
              <w:rPr>
                <w:rFonts w:cstheme="minorHAnsi"/>
                <w:sz w:val="22"/>
                <w:szCs w:val="22"/>
                <w:lang w:val="en-US"/>
              </w:rPr>
              <w:t>=2</w:t>
            </w:r>
          </w:p>
        </w:tc>
        <w:tc>
          <w:tcPr>
            <w:tcW w:w="866" w:type="dxa"/>
            <w:vAlign w:val="center"/>
          </w:tcPr>
          <w:p w:rsidR="00553864" w:rsidRPr="00F2431D" w:rsidRDefault="00553864" w:rsidP="00553864">
            <w:pPr>
              <w:pStyle w:val="aff"/>
              <w:jc w:val="center"/>
              <w:rPr>
                <w:rFonts w:cstheme="minorHAnsi"/>
                <w:sz w:val="22"/>
                <w:szCs w:val="22"/>
                <w:lang w:val="en-US"/>
              </w:rPr>
            </w:pPr>
            <w:r w:rsidRPr="00F2431D">
              <w:rPr>
                <w:rFonts w:cstheme="minorHAnsi"/>
                <w:sz w:val="22"/>
                <w:szCs w:val="22"/>
                <w:lang w:val="en-US"/>
              </w:rPr>
              <w:t>a</w:t>
            </w:r>
            <w:r w:rsidRPr="00F2431D">
              <w:rPr>
                <w:rFonts w:cstheme="minorHAnsi"/>
                <w:sz w:val="22"/>
                <w:szCs w:val="22"/>
                <w:vertAlign w:val="subscript"/>
                <w:lang w:val="en-US"/>
              </w:rPr>
              <w:t>32</w:t>
            </w:r>
            <w:r w:rsidRPr="00F2431D">
              <w:rPr>
                <w:rFonts w:cstheme="minorHAnsi"/>
                <w:sz w:val="22"/>
                <w:szCs w:val="22"/>
                <w:lang w:val="en-US"/>
              </w:rPr>
              <w:t>=3</w:t>
            </w:r>
          </w:p>
        </w:tc>
      </w:tr>
      <w:tr w:rsidR="00553864" w:rsidRPr="00F2431D" w:rsidTr="00553864">
        <w:trPr>
          <w:jc w:val="center"/>
        </w:trPr>
        <w:tc>
          <w:tcPr>
            <w:tcW w:w="839" w:type="dxa"/>
          </w:tcPr>
          <w:p w:rsidR="00553864" w:rsidRPr="00F2431D" w:rsidRDefault="00553864" w:rsidP="00553864">
            <w:pPr>
              <w:pStyle w:val="aff4"/>
              <w:rPr>
                <w:rFonts w:asciiTheme="minorHAnsi" w:hAnsiTheme="minorHAnsi" w:cstheme="minorHAnsi"/>
                <w:sz w:val="22"/>
                <w:szCs w:val="22"/>
                <w:lang w:val="en-US"/>
              </w:rPr>
            </w:pPr>
          </w:p>
        </w:tc>
        <w:tc>
          <w:tcPr>
            <w:tcW w:w="983" w:type="dxa"/>
            <w:vAlign w:val="center"/>
          </w:tcPr>
          <w:p w:rsidR="00553864" w:rsidRPr="00F2431D" w:rsidRDefault="00553864" w:rsidP="00553864">
            <w:pPr>
              <w:pStyle w:val="aff"/>
              <w:jc w:val="center"/>
              <w:rPr>
                <w:rFonts w:cstheme="minorHAnsi"/>
                <w:sz w:val="22"/>
                <w:szCs w:val="22"/>
                <w:vertAlign w:val="subscript"/>
              </w:rPr>
            </w:pPr>
            <w:r w:rsidRPr="00F2431D">
              <w:rPr>
                <w:rFonts w:cstheme="minorHAnsi"/>
                <w:sz w:val="22"/>
                <w:szCs w:val="22"/>
                <w:lang w:val="en-US"/>
              </w:rPr>
              <w:t>c</w:t>
            </w:r>
            <w:r w:rsidRPr="00F2431D">
              <w:rPr>
                <w:rFonts w:cstheme="minorHAnsi"/>
                <w:sz w:val="22"/>
                <w:szCs w:val="22"/>
                <w:vertAlign w:val="subscript"/>
                <w:lang w:val="en-US"/>
              </w:rPr>
              <w:t>j</w:t>
            </w:r>
          </w:p>
        </w:tc>
        <w:tc>
          <w:tcPr>
            <w:tcW w:w="1030" w:type="dxa"/>
            <w:vAlign w:val="center"/>
          </w:tcPr>
          <w:p w:rsidR="00553864" w:rsidRPr="00F2431D" w:rsidRDefault="00553864" w:rsidP="00553864">
            <w:pPr>
              <w:pStyle w:val="aff"/>
              <w:jc w:val="center"/>
              <w:rPr>
                <w:rFonts w:cstheme="minorHAnsi"/>
                <w:sz w:val="22"/>
                <w:szCs w:val="22"/>
              </w:rPr>
            </w:pPr>
            <w:r w:rsidRPr="00F2431D">
              <w:rPr>
                <w:rFonts w:cstheme="minorHAnsi"/>
                <w:sz w:val="22"/>
                <w:szCs w:val="22"/>
              </w:rPr>
              <w:t>3</w:t>
            </w:r>
          </w:p>
        </w:tc>
        <w:tc>
          <w:tcPr>
            <w:tcW w:w="866" w:type="dxa"/>
            <w:vAlign w:val="center"/>
          </w:tcPr>
          <w:p w:rsidR="00553864" w:rsidRPr="00F2431D" w:rsidRDefault="00553864" w:rsidP="00553864">
            <w:pPr>
              <w:pStyle w:val="aff"/>
              <w:jc w:val="center"/>
              <w:rPr>
                <w:rFonts w:cstheme="minorHAnsi"/>
                <w:sz w:val="22"/>
                <w:szCs w:val="22"/>
              </w:rPr>
            </w:pPr>
            <w:r w:rsidRPr="00F2431D">
              <w:rPr>
                <w:rFonts w:cstheme="minorHAnsi"/>
                <w:sz w:val="22"/>
                <w:szCs w:val="22"/>
              </w:rPr>
              <w:t>7</w:t>
            </w:r>
          </w:p>
        </w:tc>
      </w:tr>
    </w:tbl>
    <w:p w:rsidR="00332585" w:rsidRDefault="00332585" w:rsidP="00332585">
      <w:pPr>
        <w:jc w:val="both"/>
        <w:rPr>
          <w:rFonts w:cstheme="minorHAnsi"/>
        </w:rPr>
      </w:pPr>
      <w:r w:rsidRPr="00F2431D">
        <w:rPr>
          <w:rFonts w:cstheme="minorHAnsi"/>
        </w:rPr>
        <w:t>В таблице приведены данные о предприятии, производящем продукцию двух видов Р</w:t>
      </w:r>
      <w:r w:rsidRPr="00332585">
        <w:rPr>
          <w:rFonts w:cstheme="minorHAnsi"/>
          <w:vertAlign w:val="subscript"/>
        </w:rPr>
        <w:t>1</w:t>
      </w:r>
      <w:r w:rsidRPr="00F2431D">
        <w:rPr>
          <w:rFonts w:cstheme="minorHAnsi"/>
        </w:rPr>
        <w:t xml:space="preserve"> и Р</w:t>
      </w:r>
      <w:r w:rsidRPr="00332585">
        <w:rPr>
          <w:rFonts w:cstheme="minorHAnsi"/>
          <w:vertAlign w:val="subscript"/>
        </w:rPr>
        <w:t>2</w:t>
      </w:r>
      <w:r w:rsidRPr="00F2431D">
        <w:rPr>
          <w:rFonts w:cstheme="minorHAnsi"/>
        </w:rPr>
        <w:t xml:space="preserve"> из сырья трех видов </w:t>
      </w:r>
      <w:r w:rsidRPr="00332585">
        <w:rPr>
          <w:rFonts w:cstheme="minorHAnsi"/>
        </w:rPr>
        <w:t>S</w:t>
      </w:r>
      <w:r w:rsidRPr="00332585">
        <w:rPr>
          <w:rFonts w:cstheme="minorHAnsi"/>
          <w:vertAlign w:val="subscript"/>
        </w:rPr>
        <w:t>1</w:t>
      </w:r>
      <w:r w:rsidRPr="00F2431D">
        <w:rPr>
          <w:rFonts w:cstheme="minorHAnsi"/>
        </w:rPr>
        <w:t xml:space="preserve">, </w:t>
      </w:r>
      <w:r w:rsidRPr="00332585">
        <w:rPr>
          <w:rFonts w:cstheme="minorHAnsi"/>
        </w:rPr>
        <w:t>S</w:t>
      </w:r>
      <w:r w:rsidRPr="00332585">
        <w:rPr>
          <w:rFonts w:cstheme="minorHAnsi"/>
          <w:vertAlign w:val="subscript"/>
        </w:rPr>
        <w:t>2</w:t>
      </w:r>
      <w:r w:rsidRPr="00F2431D">
        <w:rPr>
          <w:rFonts w:cstheme="minorHAnsi"/>
        </w:rPr>
        <w:t xml:space="preserve">, </w:t>
      </w:r>
      <w:r w:rsidRPr="00332585">
        <w:rPr>
          <w:rFonts w:cstheme="minorHAnsi"/>
        </w:rPr>
        <w:t>S</w:t>
      </w:r>
      <w:r w:rsidRPr="00332585">
        <w:rPr>
          <w:rFonts w:cstheme="minorHAnsi"/>
          <w:vertAlign w:val="subscript"/>
        </w:rPr>
        <w:t>3</w:t>
      </w:r>
      <w:r w:rsidRPr="00F2431D">
        <w:rPr>
          <w:rFonts w:cstheme="minorHAnsi"/>
        </w:rPr>
        <w:t xml:space="preserve">. Запасы сырья  равны соответственно </w:t>
      </w:r>
      <w:r w:rsidRPr="00332585">
        <w:rPr>
          <w:rFonts w:cstheme="minorHAnsi"/>
        </w:rPr>
        <w:t>b</w:t>
      </w:r>
      <w:r w:rsidRPr="00332585">
        <w:rPr>
          <w:rFonts w:cstheme="minorHAnsi"/>
          <w:vertAlign w:val="subscript"/>
        </w:rPr>
        <w:t>1</w:t>
      </w:r>
      <w:r w:rsidRPr="00F2431D">
        <w:rPr>
          <w:rFonts w:cstheme="minorHAnsi"/>
        </w:rPr>
        <w:t xml:space="preserve">, </w:t>
      </w:r>
      <w:r w:rsidRPr="00332585">
        <w:rPr>
          <w:rFonts w:cstheme="minorHAnsi"/>
        </w:rPr>
        <w:t>b</w:t>
      </w:r>
      <w:r w:rsidRPr="00332585">
        <w:rPr>
          <w:rFonts w:cstheme="minorHAnsi"/>
          <w:vertAlign w:val="subscript"/>
        </w:rPr>
        <w:t>2</w:t>
      </w:r>
      <w:r w:rsidRPr="00F2431D">
        <w:rPr>
          <w:rFonts w:cstheme="minorHAnsi"/>
        </w:rPr>
        <w:t xml:space="preserve">, </w:t>
      </w:r>
      <w:r w:rsidRPr="00332585">
        <w:rPr>
          <w:rFonts w:cstheme="minorHAnsi"/>
        </w:rPr>
        <w:t>b</w:t>
      </w:r>
      <w:r w:rsidRPr="00332585">
        <w:rPr>
          <w:rFonts w:cstheme="minorHAnsi"/>
          <w:vertAlign w:val="subscript"/>
        </w:rPr>
        <w:t>3</w:t>
      </w:r>
      <w:r w:rsidRPr="00F2431D">
        <w:rPr>
          <w:rFonts w:cstheme="minorHAnsi"/>
        </w:rPr>
        <w:t xml:space="preserve">. Расход </w:t>
      </w:r>
      <w:r w:rsidRPr="00332585">
        <w:rPr>
          <w:rFonts w:cstheme="minorHAnsi"/>
        </w:rPr>
        <w:t>i</w:t>
      </w:r>
      <w:r w:rsidRPr="00F2431D">
        <w:rPr>
          <w:rFonts w:cstheme="minorHAnsi"/>
        </w:rPr>
        <w:t xml:space="preserve">-го вида сырья </w:t>
      </w:r>
      <w:r w:rsidRPr="00332585">
        <w:rPr>
          <w:rFonts w:cstheme="minorHAnsi"/>
        </w:rPr>
        <w:t>S</w:t>
      </w:r>
      <w:r w:rsidRPr="00332585">
        <w:rPr>
          <w:rFonts w:cstheme="minorHAnsi"/>
          <w:vertAlign w:val="subscript"/>
        </w:rPr>
        <w:t>1</w:t>
      </w:r>
      <w:r w:rsidRPr="00F2431D">
        <w:rPr>
          <w:rFonts w:cstheme="minorHAnsi"/>
        </w:rPr>
        <w:t xml:space="preserve"> на единицу </w:t>
      </w:r>
      <w:r w:rsidRPr="00332585">
        <w:rPr>
          <w:rFonts w:cstheme="minorHAnsi"/>
        </w:rPr>
        <w:t>j</w:t>
      </w:r>
      <w:r w:rsidRPr="00F2431D">
        <w:rPr>
          <w:rFonts w:cstheme="minorHAnsi"/>
        </w:rPr>
        <w:t>-го вида продукции Р</w:t>
      </w:r>
      <w:r w:rsidRPr="00332585">
        <w:rPr>
          <w:rFonts w:cstheme="minorHAnsi"/>
          <w:vertAlign w:val="subscript"/>
        </w:rPr>
        <w:t>j</w:t>
      </w:r>
      <w:r w:rsidRPr="00F2431D">
        <w:rPr>
          <w:rFonts w:cstheme="minorHAnsi"/>
        </w:rPr>
        <w:t xml:space="preserve"> равен </w:t>
      </w:r>
      <w:r w:rsidRPr="00332585">
        <w:rPr>
          <w:rFonts w:cstheme="minorHAnsi"/>
        </w:rPr>
        <w:t>a</w:t>
      </w:r>
      <w:r w:rsidRPr="00332585">
        <w:rPr>
          <w:rFonts w:cstheme="minorHAnsi"/>
          <w:vertAlign w:val="subscript"/>
        </w:rPr>
        <w:t>ij</w:t>
      </w:r>
      <w:r w:rsidRPr="00F2431D">
        <w:rPr>
          <w:rFonts w:cstheme="minorHAnsi"/>
        </w:rPr>
        <w:t xml:space="preserve">. Доход, получаемый предприятием от реализации единицы </w:t>
      </w:r>
      <w:r w:rsidRPr="00332585">
        <w:rPr>
          <w:rFonts w:cstheme="minorHAnsi"/>
        </w:rPr>
        <w:t>j</w:t>
      </w:r>
      <w:r w:rsidRPr="00F2431D">
        <w:rPr>
          <w:rFonts w:cstheme="minorHAnsi"/>
        </w:rPr>
        <w:t>-го вида продукции Р</w:t>
      </w:r>
      <w:r w:rsidRPr="00332585">
        <w:rPr>
          <w:rFonts w:cstheme="minorHAnsi"/>
          <w:vertAlign w:val="subscript"/>
        </w:rPr>
        <w:t xml:space="preserve">j </w:t>
      </w:r>
      <w:r w:rsidRPr="00F2431D">
        <w:rPr>
          <w:rFonts w:cstheme="minorHAnsi"/>
        </w:rPr>
        <w:t>равен с</w:t>
      </w:r>
      <w:r w:rsidRPr="00332585">
        <w:rPr>
          <w:rFonts w:cstheme="minorHAnsi"/>
        </w:rPr>
        <w:t>j</w:t>
      </w:r>
      <w:r w:rsidRPr="00F2431D">
        <w:rPr>
          <w:rFonts w:cstheme="minorHAnsi"/>
        </w:rPr>
        <w:t>.</w:t>
      </w:r>
      <w:r>
        <w:rPr>
          <w:rFonts w:cstheme="minorHAnsi"/>
        </w:rPr>
        <w:t xml:space="preserve"> </w:t>
      </w:r>
    </w:p>
    <w:p w:rsidR="00332585" w:rsidRPr="00B07D00" w:rsidRDefault="00332585" w:rsidP="00332585">
      <w:pPr>
        <w:jc w:val="both"/>
        <w:rPr>
          <w:rFonts w:cstheme="minorHAnsi"/>
        </w:rPr>
      </w:pPr>
      <w:r>
        <w:rPr>
          <w:rFonts w:cstheme="minorHAnsi"/>
        </w:rPr>
        <w:t xml:space="preserve">Необходимо определить сколько продукции первого вида </w:t>
      </w:r>
      <w:r w:rsidR="00B07D00" w:rsidRPr="00B07D00">
        <w:rPr>
          <w:rFonts w:cstheme="minorHAnsi"/>
          <w:i/>
          <w:lang w:val="en-US"/>
        </w:rPr>
        <w:t>x</w:t>
      </w:r>
      <w:r w:rsidR="00B07D00">
        <w:rPr>
          <w:rFonts w:cstheme="minorHAnsi"/>
          <w:i/>
          <w:vertAlign w:val="subscript"/>
        </w:rPr>
        <w:t xml:space="preserve">1 </w:t>
      </w:r>
      <w:r>
        <w:rPr>
          <w:rFonts w:cstheme="minorHAnsi"/>
        </w:rPr>
        <w:t>и сколько продукции второго вида</w:t>
      </w:r>
      <w:r w:rsidR="00B07D00" w:rsidRPr="00B07D00">
        <w:rPr>
          <w:rFonts w:cstheme="minorHAnsi"/>
          <w:i/>
        </w:rPr>
        <w:t xml:space="preserve"> </w:t>
      </w:r>
      <w:r w:rsidR="00B07D00" w:rsidRPr="00B07D00">
        <w:rPr>
          <w:rFonts w:cstheme="minorHAnsi"/>
          <w:i/>
          <w:lang w:val="en-US"/>
        </w:rPr>
        <w:t>x</w:t>
      </w:r>
      <w:r w:rsidR="00B07D00">
        <w:rPr>
          <w:rFonts w:cstheme="minorHAnsi"/>
          <w:i/>
          <w:vertAlign w:val="subscript"/>
        </w:rPr>
        <w:t>2</w:t>
      </w:r>
      <w:r w:rsidR="00B07D00">
        <w:rPr>
          <w:rFonts w:cstheme="minorHAnsi"/>
        </w:rPr>
        <w:t xml:space="preserve"> нужно производить, чтобы прибыть предприятия </w:t>
      </w:r>
      <w:r w:rsidR="00B07D00" w:rsidRPr="00B07D00">
        <w:rPr>
          <w:rFonts w:cstheme="minorHAnsi"/>
          <w:i/>
          <w:lang w:val="en-US"/>
        </w:rPr>
        <w:t>z</w:t>
      </w:r>
      <w:r w:rsidR="00B07D00" w:rsidRPr="00B07D00">
        <w:rPr>
          <w:rFonts w:cstheme="minorHAnsi"/>
        </w:rPr>
        <w:t xml:space="preserve"> </w:t>
      </w:r>
      <w:r w:rsidR="00B07D00">
        <w:rPr>
          <w:rFonts w:cstheme="minorHAnsi"/>
        </w:rPr>
        <w:t>была максимальной</w:t>
      </w:r>
    </w:p>
    <w:p w:rsidR="00553864" w:rsidRPr="00F2431D" w:rsidRDefault="00553864" w:rsidP="00B07D00">
      <w:pPr>
        <w:jc w:val="both"/>
        <w:rPr>
          <w:rFonts w:cstheme="minorHAnsi"/>
        </w:rPr>
      </w:pPr>
      <w:r w:rsidRPr="00F2431D">
        <w:rPr>
          <w:rFonts w:cstheme="minorHAnsi"/>
        </w:rPr>
        <w:t>Решение данной задачи целесообразно выполнить в три этапа.</w:t>
      </w:r>
    </w:p>
    <w:p w:rsidR="00553864" w:rsidRPr="00F2431D" w:rsidRDefault="00553864" w:rsidP="00553864">
      <w:pPr>
        <w:spacing w:line="216" w:lineRule="auto"/>
        <w:rPr>
          <w:rFonts w:cstheme="minorHAnsi"/>
        </w:rPr>
      </w:pPr>
      <w:r w:rsidRPr="00F2431D">
        <w:rPr>
          <w:rFonts w:cstheme="minorHAnsi"/>
          <w:b/>
          <w:i/>
          <w:u w:val="single"/>
        </w:rPr>
        <w:t>Первый этап:</w:t>
      </w:r>
      <w:r w:rsidRPr="00F2431D">
        <w:rPr>
          <w:rFonts w:cstheme="minorHAnsi"/>
          <w:b/>
          <w:i/>
        </w:rPr>
        <w:t xml:space="preserve"> Сформулируйте экономико-математическую модель задачи</w:t>
      </w:r>
      <w:r w:rsidRPr="00F2431D">
        <w:rPr>
          <w:rFonts w:cstheme="minorHAnsi"/>
        </w:rPr>
        <w:t xml:space="preserve"> (определите неизвестные, целевую функцию, ограничения на неизвестные).  Для этого выполните следующие действия: </w:t>
      </w:r>
    </w:p>
    <w:p w:rsidR="00553864" w:rsidRPr="00F2431D" w:rsidRDefault="00553864" w:rsidP="00553864">
      <w:pPr>
        <w:numPr>
          <w:ilvl w:val="0"/>
          <w:numId w:val="38"/>
        </w:numPr>
        <w:tabs>
          <w:tab w:val="clear" w:pos="786"/>
          <w:tab w:val="num" w:pos="426"/>
        </w:tabs>
        <w:spacing w:after="0" w:line="216" w:lineRule="auto"/>
        <w:ind w:left="426" w:hanging="142"/>
        <w:jc w:val="both"/>
        <w:rPr>
          <w:rFonts w:cstheme="minorHAnsi"/>
        </w:rPr>
      </w:pPr>
      <w:r w:rsidRPr="00F2431D">
        <w:rPr>
          <w:rFonts w:cstheme="minorHAnsi"/>
        </w:rPr>
        <w:t>В предлагаемом примере неизвестные величины х</w:t>
      </w:r>
      <w:r w:rsidRPr="00F2431D">
        <w:rPr>
          <w:rFonts w:cstheme="minorHAnsi"/>
          <w:vertAlign w:val="subscript"/>
        </w:rPr>
        <w:t>1</w:t>
      </w:r>
      <w:r w:rsidRPr="00F2431D">
        <w:rPr>
          <w:rFonts w:cstheme="minorHAnsi"/>
        </w:rPr>
        <w:t xml:space="preserve"> и х</w:t>
      </w:r>
      <w:r w:rsidRPr="00F2431D">
        <w:rPr>
          <w:rFonts w:cstheme="minorHAnsi"/>
          <w:vertAlign w:val="subscript"/>
        </w:rPr>
        <w:t>2</w:t>
      </w:r>
      <w:r w:rsidR="00B07D00">
        <w:rPr>
          <w:rFonts w:cstheme="minorHAnsi"/>
        </w:rPr>
        <w:t xml:space="preserve"> </w:t>
      </w:r>
      <w:r w:rsidRPr="00F2431D">
        <w:rPr>
          <w:rFonts w:cstheme="minorHAnsi"/>
        </w:rPr>
        <w:t>обозначают соответственно планируемое количество продукции первого вида Р</w:t>
      </w:r>
      <w:r w:rsidRPr="00F2431D">
        <w:rPr>
          <w:rFonts w:cstheme="minorHAnsi"/>
          <w:vertAlign w:val="subscript"/>
        </w:rPr>
        <w:t>1</w:t>
      </w:r>
      <w:r w:rsidRPr="00F2431D">
        <w:rPr>
          <w:rFonts w:cstheme="minorHAnsi"/>
        </w:rPr>
        <w:t xml:space="preserve"> и планируемое количество продукции второго вида Р</w:t>
      </w:r>
      <w:r w:rsidRPr="00F2431D">
        <w:rPr>
          <w:rFonts w:cstheme="minorHAnsi"/>
          <w:vertAlign w:val="subscript"/>
        </w:rPr>
        <w:t>2</w:t>
      </w:r>
      <w:r w:rsidRPr="00F2431D">
        <w:rPr>
          <w:rFonts w:cstheme="minorHAnsi"/>
        </w:rPr>
        <w:t>, которые должны обеспечить предприятию максимальный доход. Эти величины должны быть неотрицательны.</w:t>
      </w:r>
    </w:p>
    <w:p w:rsidR="00553864" w:rsidRPr="00F2431D" w:rsidRDefault="00553864" w:rsidP="00553864">
      <w:pPr>
        <w:numPr>
          <w:ilvl w:val="0"/>
          <w:numId w:val="38"/>
        </w:numPr>
        <w:tabs>
          <w:tab w:val="clear" w:pos="786"/>
          <w:tab w:val="num" w:pos="426"/>
        </w:tabs>
        <w:spacing w:after="0" w:line="216" w:lineRule="auto"/>
        <w:ind w:left="426" w:hanging="142"/>
        <w:jc w:val="both"/>
        <w:rPr>
          <w:rFonts w:cstheme="minorHAnsi"/>
        </w:rPr>
      </w:pPr>
      <w:r w:rsidRPr="00F2431D">
        <w:rPr>
          <w:rFonts w:cstheme="minorHAnsi"/>
        </w:rPr>
        <w:t>Целевая функция (линейная форма) представляет суммарный доход предприятия от реализации продукции и равна</w:t>
      </w:r>
    </w:p>
    <w:p w:rsidR="00553864" w:rsidRPr="00F2431D" w:rsidRDefault="00553864" w:rsidP="00553864">
      <w:pPr>
        <w:tabs>
          <w:tab w:val="right" w:pos="5812"/>
        </w:tabs>
        <w:ind w:left="2835"/>
        <w:rPr>
          <w:rFonts w:cstheme="minorHAnsi"/>
          <w:lang w:val="en-US"/>
        </w:rPr>
      </w:pPr>
      <w:r w:rsidRPr="00F2431D">
        <w:rPr>
          <w:rFonts w:cstheme="minorHAnsi"/>
          <w:lang w:val="en-US"/>
        </w:rPr>
        <w:t>z=3x</w:t>
      </w:r>
      <w:r w:rsidRPr="00F2431D">
        <w:rPr>
          <w:rFonts w:cstheme="minorHAnsi"/>
          <w:vertAlign w:val="subscript"/>
          <w:lang w:val="en-US"/>
        </w:rPr>
        <w:t>1</w:t>
      </w:r>
      <w:r w:rsidRPr="00F2431D">
        <w:rPr>
          <w:rFonts w:cstheme="minorHAnsi"/>
          <w:lang w:val="en-US"/>
        </w:rPr>
        <w:t>+7x</w:t>
      </w:r>
      <w:r w:rsidRPr="00F2431D">
        <w:rPr>
          <w:rFonts w:cstheme="minorHAnsi"/>
          <w:vertAlign w:val="subscript"/>
          <w:lang w:val="en-US"/>
        </w:rPr>
        <w:t>2</w:t>
      </w:r>
      <w:r w:rsidRPr="00F2431D">
        <w:rPr>
          <w:rFonts w:cstheme="minorHAnsi"/>
          <w:lang w:val="en-US"/>
        </w:rPr>
        <w:tab/>
        <w:t>(1).</w:t>
      </w:r>
    </w:p>
    <w:p w:rsidR="00553864" w:rsidRPr="00F2431D" w:rsidRDefault="00553864" w:rsidP="00553864">
      <w:pPr>
        <w:numPr>
          <w:ilvl w:val="0"/>
          <w:numId w:val="38"/>
        </w:numPr>
        <w:tabs>
          <w:tab w:val="clear" w:pos="786"/>
          <w:tab w:val="num" w:pos="426"/>
        </w:tabs>
        <w:spacing w:after="0" w:line="216" w:lineRule="auto"/>
        <w:ind w:left="426" w:hanging="142"/>
        <w:jc w:val="both"/>
        <w:rPr>
          <w:rFonts w:cstheme="minorHAnsi"/>
        </w:rPr>
      </w:pPr>
      <w:r w:rsidRPr="00F2431D">
        <w:rPr>
          <w:rFonts w:cstheme="minorHAnsi"/>
        </w:rPr>
        <w:t xml:space="preserve">Расход сырья вида </w:t>
      </w:r>
      <w:r w:rsidRPr="00F2431D">
        <w:rPr>
          <w:rFonts w:cstheme="minorHAnsi"/>
          <w:lang w:val="en-US"/>
        </w:rPr>
        <w:t>S</w:t>
      </w:r>
      <w:r w:rsidRPr="00F2431D">
        <w:rPr>
          <w:rFonts w:cstheme="minorHAnsi"/>
          <w:vertAlign w:val="subscript"/>
        </w:rPr>
        <w:t>1</w:t>
      </w:r>
      <w:r w:rsidRPr="00F2431D">
        <w:rPr>
          <w:rFonts w:cstheme="minorHAnsi"/>
        </w:rPr>
        <w:t xml:space="preserve">, </w:t>
      </w:r>
      <w:r w:rsidRPr="00F2431D">
        <w:rPr>
          <w:rFonts w:cstheme="minorHAnsi"/>
          <w:lang w:val="en-US"/>
        </w:rPr>
        <w:t>S</w:t>
      </w:r>
      <w:r w:rsidRPr="00F2431D">
        <w:rPr>
          <w:rFonts w:cstheme="minorHAnsi"/>
          <w:vertAlign w:val="subscript"/>
        </w:rPr>
        <w:t>2</w:t>
      </w:r>
      <w:r w:rsidRPr="00F2431D">
        <w:rPr>
          <w:rFonts w:cstheme="minorHAnsi"/>
        </w:rPr>
        <w:t xml:space="preserve">, и </w:t>
      </w:r>
      <w:r w:rsidRPr="00F2431D">
        <w:rPr>
          <w:rFonts w:cstheme="minorHAnsi"/>
          <w:lang w:val="en-US"/>
        </w:rPr>
        <w:t>S</w:t>
      </w:r>
      <w:r w:rsidRPr="00F2431D">
        <w:rPr>
          <w:rFonts w:cstheme="minorHAnsi"/>
          <w:vertAlign w:val="subscript"/>
        </w:rPr>
        <w:t xml:space="preserve">3 </w:t>
      </w:r>
      <w:r w:rsidRPr="00F2431D">
        <w:rPr>
          <w:rFonts w:cstheme="minorHAnsi"/>
        </w:rPr>
        <w:t xml:space="preserve">на производство продукции ограничен его запасами </w:t>
      </w:r>
      <w:r w:rsidRPr="00F2431D">
        <w:rPr>
          <w:rFonts w:cstheme="minorHAnsi"/>
          <w:lang w:val="en-US"/>
        </w:rPr>
        <w:t>b</w:t>
      </w:r>
      <w:r w:rsidRPr="00F2431D">
        <w:rPr>
          <w:rFonts w:cstheme="minorHAnsi"/>
          <w:vertAlign w:val="subscript"/>
        </w:rPr>
        <w:t>1</w:t>
      </w:r>
      <w:r w:rsidRPr="00F2431D">
        <w:rPr>
          <w:rFonts w:cstheme="minorHAnsi"/>
        </w:rPr>
        <w:t>, b</w:t>
      </w:r>
      <w:r w:rsidRPr="00F2431D">
        <w:rPr>
          <w:rFonts w:cstheme="minorHAnsi"/>
          <w:vertAlign w:val="subscript"/>
        </w:rPr>
        <w:t>2</w:t>
      </w:r>
      <w:r w:rsidRPr="00F2431D">
        <w:rPr>
          <w:rFonts w:cstheme="minorHAnsi"/>
        </w:rPr>
        <w:t xml:space="preserve">, </w:t>
      </w:r>
      <w:r w:rsidRPr="00F2431D">
        <w:rPr>
          <w:rFonts w:cstheme="minorHAnsi"/>
          <w:lang w:val="en-US"/>
        </w:rPr>
        <w:t>b</w:t>
      </w:r>
      <w:r w:rsidRPr="00F2431D">
        <w:rPr>
          <w:rFonts w:cstheme="minorHAnsi"/>
          <w:vertAlign w:val="subscript"/>
        </w:rPr>
        <w:t>3</w:t>
      </w:r>
      <w:r w:rsidRPr="00F2431D">
        <w:rPr>
          <w:rFonts w:cstheme="minorHAnsi"/>
        </w:rPr>
        <w:t>. Таким образом</w:t>
      </w:r>
      <w:r>
        <w:rPr>
          <w:rFonts w:cstheme="minorHAnsi"/>
        </w:rPr>
        <w:t>,</w:t>
      </w:r>
      <w:r w:rsidRPr="00F2431D">
        <w:rPr>
          <w:rFonts w:cstheme="minorHAnsi"/>
        </w:rPr>
        <w:t xml:space="preserve"> возникают ограничения:</w:t>
      </w:r>
    </w:p>
    <w:p w:rsidR="00553864" w:rsidRPr="00F2431D" w:rsidRDefault="00553864" w:rsidP="00553864">
      <w:pPr>
        <w:tabs>
          <w:tab w:val="right" w:pos="5812"/>
        </w:tabs>
        <w:ind w:left="2835"/>
        <w:rPr>
          <w:rFonts w:cstheme="minorHAnsi"/>
        </w:rPr>
      </w:pPr>
      <w:r w:rsidRPr="00F2431D">
        <w:rPr>
          <w:rFonts w:cstheme="minorHAnsi"/>
        </w:rPr>
        <w:t>1</w:t>
      </w:r>
      <w:r w:rsidRPr="00F2431D">
        <w:rPr>
          <w:rFonts w:cstheme="minorHAnsi"/>
          <w:lang w:val="en-US"/>
        </w:rPr>
        <w:t>x</w:t>
      </w:r>
      <w:r w:rsidRPr="00F2431D">
        <w:rPr>
          <w:rFonts w:cstheme="minorHAnsi"/>
          <w:vertAlign w:val="subscript"/>
        </w:rPr>
        <w:t>1</w:t>
      </w:r>
      <w:r w:rsidRPr="00F2431D">
        <w:rPr>
          <w:rFonts w:cstheme="minorHAnsi"/>
        </w:rPr>
        <w:t>+7</w:t>
      </w:r>
      <w:r w:rsidRPr="00F2431D">
        <w:rPr>
          <w:rFonts w:cstheme="minorHAnsi"/>
          <w:lang w:val="en-US"/>
        </w:rPr>
        <w:t>x</w:t>
      </w:r>
      <w:r w:rsidRPr="00F2431D">
        <w:rPr>
          <w:rFonts w:cstheme="minorHAnsi"/>
          <w:vertAlign w:val="subscript"/>
        </w:rPr>
        <w:t>2</w:t>
      </w:r>
      <w:r w:rsidRPr="00F2431D">
        <w:rPr>
          <w:rFonts w:cstheme="minorHAnsi"/>
        </w:rPr>
        <w:t>≤70;</w:t>
      </w:r>
    </w:p>
    <w:p w:rsidR="00553864" w:rsidRPr="00F2431D" w:rsidRDefault="00553864" w:rsidP="00553864">
      <w:pPr>
        <w:tabs>
          <w:tab w:val="right" w:pos="5812"/>
        </w:tabs>
        <w:ind w:left="2835"/>
        <w:rPr>
          <w:rFonts w:cstheme="minorHAnsi"/>
        </w:rPr>
      </w:pPr>
      <w:r w:rsidRPr="00F2431D">
        <w:rPr>
          <w:rFonts w:cstheme="minorHAnsi"/>
        </w:rPr>
        <w:t>3</w:t>
      </w:r>
      <w:r w:rsidRPr="00F2431D">
        <w:rPr>
          <w:rFonts w:cstheme="minorHAnsi"/>
          <w:lang w:val="en-US"/>
        </w:rPr>
        <w:t>x</w:t>
      </w:r>
      <w:r w:rsidRPr="00F2431D">
        <w:rPr>
          <w:rFonts w:cstheme="minorHAnsi"/>
          <w:vertAlign w:val="subscript"/>
          <w:lang w:val="en-US"/>
        </w:rPr>
        <w:t>1</w:t>
      </w:r>
      <w:r w:rsidRPr="00F2431D">
        <w:rPr>
          <w:rFonts w:cstheme="minorHAnsi"/>
        </w:rPr>
        <w:t>+2</w:t>
      </w:r>
      <w:r w:rsidRPr="00F2431D">
        <w:rPr>
          <w:rFonts w:cstheme="minorHAnsi"/>
          <w:lang w:val="en-US"/>
        </w:rPr>
        <w:t>x</w:t>
      </w:r>
      <w:r w:rsidRPr="00F2431D">
        <w:rPr>
          <w:rFonts w:cstheme="minorHAnsi"/>
          <w:vertAlign w:val="subscript"/>
          <w:lang w:val="en-US"/>
        </w:rPr>
        <w:t>2</w:t>
      </w:r>
      <w:r w:rsidRPr="00F2431D">
        <w:rPr>
          <w:rFonts w:cstheme="minorHAnsi"/>
        </w:rPr>
        <w:t>≤54;</w:t>
      </w:r>
      <w:r w:rsidRPr="00F2431D">
        <w:rPr>
          <w:rFonts w:cstheme="minorHAnsi"/>
        </w:rPr>
        <w:tab/>
        <w:t>(2)</w:t>
      </w:r>
    </w:p>
    <w:p w:rsidR="00553864" w:rsidRPr="00F2431D" w:rsidRDefault="00553864" w:rsidP="00553864">
      <w:pPr>
        <w:tabs>
          <w:tab w:val="right" w:pos="5812"/>
        </w:tabs>
        <w:ind w:left="2835"/>
        <w:rPr>
          <w:rFonts w:cstheme="minorHAnsi"/>
        </w:rPr>
      </w:pPr>
      <w:r w:rsidRPr="00F2431D">
        <w:rPr>
          <w:rFonts w:cstheme="minorHAnsi"/>
        </w:rPr>
        <w:t>2</w:t>
      </w:r>
      <w:r w:rsidRPr="00F2431D">
        <w:rPr>
          <w:rFonts w:cstheme="minorHAnsi"/>
          <w:lang w:val="en-US"/>
        </w:rPr>
        <w:t>x</w:t>
      </w:r>
      <w:r w:rsidRPr="00F2431D">
        <w:rPr>
          <w:rFonts w:cstheme="minorHAnsi"/>
          <w:vertAlign w:val="subscript"/>
        </w:rPr>
        <w:t>1</w:t>
      </w:r>
      <w:r w:rsidRPr="00F2431D">
        <w:rPr>
          <w:rFonts w:cstheme="minorHAnsi"/>
        </w:rPr>
        <w:t>+3</w:t>
      </w:r>
      <w:r w:rsidRPr="00F2431D">
        <w:rPr>
          <w:rFonts w:cstheme="minorHAnsi"/>
          <w:lang w:val="en-US"/>
        </w:rPr>
        <w:t>x</w:t>
      </w:r>
      <w:r w:rsidRPr="00F2431D">
        <w:rPr>
          <w:rFonts w:cstheme="minorHAnsi"/>
          <w:vertAlign w:val="subscript"/>
        </w:rPr>
        <w:t>2</w:t>
      </w:r>
      <w:r w:rsidRPr="00F2431D">
        <w:rPr>
          <w:rFonts w:cstheme="minorHAnsi"/>
        </w:rPr>
        <w:t>≤41.</w:t>
      </w:r>
    </w:p>
    <w:p w:rsidR="00553864" w:rsidRDefault="00553864" w:rsidP="00B07D00">
      <w:pPr>
        <w:jc w:val="both"/>
        <w:rPr>
          <w:rFonts w:cstheme="minorHAnsi"/>
        </w:rPr>
      </w:pPr>
      <w:r w:rsidRPr="00F2431D">
        <w:rPr>
          <w:rFonts w:cstheme="minorHAnsi"/>
        </w:rPr>
        <w:t xml:space="preserve">В результате приходим к математической формулировке задачи: среди неотрицательных решений системы линейных неравенств (2) найти решение, дающее максимум целевой функции  </w:t>
      </w:r>
      <w:r w:rsidRPr="00B07D00">
        <w:rPr>
          <w:rFonts w:cstheme="minorHAnsi"/>
        </w:rPr>
        <w:t>z</w:t>
      </w:r>
      <w:r w:rsidRPr="00F2431D">
        <w:rPr>
          <w:rFonts w:cstheme="minorHAnsi"/>
        </w:rPr>
        <w:t xml:space="preserve">  (1). </w:t>
      </w:r>
      <w:r w:rsidR="00B07D00">
        <w:rPr>
          <w:rFonts w:cstheme="minorHAnsi"/>
        </w:rPr>
        <w:t xml:space="preserve"> Такая задача может быть решена методом линейного программирования. Математическая сущность этого метода рассматривается в соответствующих разделах математики  и в рамках практики мы  останавливаться на ней не будем. </w:t>
      </w:r>
      <w:r w:rsidR="00057694">
        <w:rPr>
          <w:rFonts w:cstheme="minorHAnsi"/>
        </w:rPr>
        <w:t xml:space="preserve">Известно, что  данная технология реализована в табличном процессоре  </w:t>
      </w:r>
      <w:r w:rsidR="00057694">
        <w:rPr>
          <w:rFonts w:cstheme="minorHAnsi"/>
          <w:lang w:val="en-US"/>
        </w:rPr>
        <w:t>Excel</w:t>
      </w:r>
      <w:r w:rsidR="00057694" w:rsidRPr="00057694">
        <w:rPr>
          <w:rFonts w:cstheme="minorHAnsi"/>
        </w:rPr>
        <w:t xml:space="preserve"> </w:t>
      </w:r>
      <w:r w:rsidR="00057694">
        <w:rPr>
          <w:rFonts w:cstheme="minorHAnsi"/>
        </w:rPr>
        <w:t xml:space="preserve"> с помощью утилиты </w:t>
      </w:r>
      <w:r w:rsidR="00057694" w:rsidRPr="00057694">
        <w:rPr>
          <w:rStyle w:val="af"/>
        </w:rPr>
        <w:t>Поиск решения</w:t>
      </w:r>
      <w:r w:rsidR="00057694">
        <w:rPr>
          <w:rFonts w:cstheme="minorHAnsi"/>
        </w:rPr>
        <w:t>. Именно этим средством мы и воспользуемся.</w:t>
      </w:r>
    </w:p>
    <w:p w:rsidR="00057694" w:rsidRPr="00057694" w:rsidRDefault="00057694" w:rsidP="00057694">
      <w:pPr>
        <w:pStyle w:val="3"/>
      </w:pPr>
      <w:bookmarkStart w:id="68" w:name="_Toc529459306"/>
      <w:r>
        <w:t>Разработка компьютерной модели с помощью табличного процессора</w:t>
      </w:r>
      <w:bookmarkEnd w:id="68"/>
    </w:p>
    <w:p w:rsidR="00553864" w:rsidRPr="00F2431D" w:rsidRDefault="00553864" w:rsidP="00FB607B">
      <w:pPr>
        <w:jc w:val="both"/>
        <w:rPr>
          <w:rFonts w:cstheme="minorHAnsi"/>
        </w:rPr>
      </w:pPr>
      <w:r w:rsidRPr="00F2431D">
        <w:rPr>
          <w:rFonts w:cstheme="minorHAnsi"/>
          <w:b/>
          <w:i/>
          <w:u w:val="single"/>
        </w:rPr>
        <w:t>Второй этап:</w:t>
      </w:r>
      <w:r w:rsidRPr="00F2431D">
        <w:rPr>
          <w:rFonts w:cstheme="minorHAnsi"/>
          <w:b/>
          <w:i/>
        </w:rPr>
        <w:t xml:space="preserve"> </w:t>
      </w:r>
      <w:r w:rsidR="00057694" w:rsidRPr="00057694">
        <w:rPr>
          <w:rFonts w:cstheme="minorHAnsi"/>
        </w:rPr>
        <w:t xml:space="preserve">Откройте программу </w:t>
      </w:r>
      <w:r w:rsidR="00057694" w:rsidRPr="00057694">
        <w:rPr>
          <w:rFonts w:cstheme="minorHAnsi"/>
          <w:lang w:val="en-US"/>
        </w:rPr>
        <w:t>Excel</w:t>
      </w:r>
      <w:r w:rsidR="00057694" w:rsidRPr="00057694">
        <w:rPr>
          <w:rFonts w:cstheme="minorHAnsi"/>
        </w:rPr>
        <w:t xml:space="preserve"> 2007 и </w:t>
      </w:r>
      <w:r w:rsidR="00057694">
        <w:rPr>
          <w:rFonts w:cstheme="minorHAnsi"/>
        </w:rPr>
        <w:t>в</w:t>
      </w:r>
      <w:r w:rsidRPr="00F2431D">
        <w:rPr>
          <w:rFonts w:cstheme="minorHAnsi"/>
        </w:rPr>
        <w:t>ведите исходные данные сформулированной модели на рабочий лист</w:t>
      </w:r>
      <w:r w:rsidRPr="00F2431D">
        <w:rPr>
          <w:rFonts w:cstheme="minorHAnsi"/>
          <w:b/>
          <w:i/>
        </w:rPr>
        <w:t xml:space="preserve"> </w:t>
      </w:r>
      <w:r w:rsidRPr="00F2431D">
        <w:rPr>
          <w:rFonts w:cstheme="minorHAnsi"/>
        </w:rPr>
        <w:t>следующим образом (рис.</w:t>
      </w:r>
      <w:r w:rsidR="0000202E">
        <w:rPr>
          <w:rFonts w:cstheme="minorHAnsi"/>
        </w:rPr>
        <w:t>2</w:t>
      </w:r>
      <w:r>
        <w:rPr>
          <w:rFonts w:cstheme="minorHAnsi"/>
        </w:rPr>
        <w:t>.</w:t>
      </w:r>
      <w:r w:rsidR="0000202E">
        <w:rPr>
          <w:rFonts w:cstheme="minorHAnsi"/>
        </w:rPr>
        <w:t>3</w:t>
      </w:r>
      <w:r w:rsidRPr="00F2431D">
        <w:rPr>
          <w:rFonts w:cstheme="minorHAnsi"/>
        </w:rPr>
        <w:t>):</w:t>
      </w:r>
    </w:p>
    <w:p w:rsidR="00553864" w:rsidRDefault="00553864" w:rsidP="00553864">
      <w:pPr>
        <w:pStyle w:val="a4"/>
        <w:keepNext/>
        <w:jc w:val="both"/>
      </w:pPr>
      <w:r>
        <w:rPr>
          <w:noProof/>
        </w:rPr>
        <w:drawing>
          <wp:inline distT="0" distB="0" distL="0" distR="0">
            <wp:extent cx="5648325" cy="2481147"/>
            <wp:effectExtent l="19050" t="0" r="9525" b="0"/>
            <wp:docPr id="9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r="20791" b="38177"/>
                    <a:stretch>
                      <a:fillRect/>
                    </a:stretch>
                  </pic:blipFill>
                  <pic:spPr bwMode="auto">
                    <a:xfrm>
                      <a:off x="0" y="0"/>
                      <a:ext cx="5648325" cy="2481147"/>
                    </a:xfrm>
                    <a:prstGeom prst="rect">
                      <a:avLst/>
                    </a:prstGeom>
                    <a:noFill/>
                    <a:ln w="9525">
                      <a:noFill/>
                      <a:miter lim="800000"/>
                      <a:headEnd/>
                      <a:tailEnd/>
                    </a:ln>
                  </pic:spPr>
                </pic:pic>
              </a:graphicData>
            </a:graphic>
          </wp:inline>
        </w:drawing>
      </w:r>
    </w:p>
    <w:p w:rsidR="00553864" w:rsidRPr="00D34DF5" w:rsidRDefault="00553864" w:rsidP="00553864">
      <w:pPr>
        <w:pStyle w:val="a3"/>
        <w:rPr>
          <w:bCs w:val="0"/>
        </w:rPr>
      </w:pPr>
      <w:r>
        <w:t>Рисунок</w:t>
      </w:r>
      <w:r w:rsidRPr="00D34DF5">
        <w:t xml:space="preserve"> </w:t>
      </w:r>
      <w:r w:rsidR="00EF7158">
        <w:fldChar w:fldCharType="begin"/>
      </w:r>
      <w:r w:rsidR="00EF7158">
        <w:instrText xml:space="preserve"> STYLEREF 1 \s </w:instrText>
      </w:r>
      <w:r w:rsidR="00EF7158">
        <w:fldChar w:fldCharType="separate"/>
      </w:r>
      <w:r w:rsidR="00263484">
        <w:rPr>
          <w:noProof/>
        </w:rPr>
        <w:t>2</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3</w:t>
      </w:r>
      <w:r w:rsidR="00EF7158">
        <w:rPr>
          <w:noProof/>
        </w:rPr>
        <w:fldChar w:fldCharType="end"/>
      </w:r>
      <w:r w:rsidR="0000202E">
        <w:t>.</w:t>
      </w:r>
      <w:r w:rsidRPr="00D34DF5">
        <w:rPr>
          <w:bCs w:val="0"/>
        </w:rPr>
        <w:t xml:space="preserve"> Информационная среда для решения задачи линейного программирования</w:t>
      </w:r>
    </w:p>
    <w:p w:rsidR="00553864" w:rsidRPr="007610A2" w:rsidRDefault="00553864" w:rsidP="00553864">
      <w:pPr>
        <w:ind w:firstLine="360"/>
        <w:rPr>
          <w:rFonts w:cstheme="minorHAnsi"/>
        </w:rPr>
      </w:pPr>
      <w:r w:rsidRPr="007610A2">
        <w:rPr>
          <w:rFonts w:cstheme="minorHAnsi"/>
        </w:rPr>
        <w:t>Сначала введите заголовки  для всех исходных данных, участвующих в задании модели.</w:t>
      </w:r>
    </w:p>
    <w:p w:rsidR="00553864" w:rsidRPr="007610A2" w:rsidRDefault="00553864" w:rsidP="00FB607B">
      <w:pPr>
        <w:numPr>
          <w:ilvl w:val="0"/>
          <w:numId w:val="40"/>
        </w:numPr>
        <w:tabs>
          <w:tab w:val="num" w:pos="567"/>
        </w:tabs>
        <w:spacing w:after="0"/>
        <w:jc w:val="both"/>
        <w:rPr>
          <w:rFonts w:cstheme="minorHAnsi"/>
        </w:rPr>
      </w:pPr>
      <w:r w:rsidRPr="007610A2">
        <w:rPr>
          <w:rFonts w:cstheme="minorHAnsi"/>
        </w:rPr>
        <w:t xml:space="preserve">В ячейку </w:t>
      </w:r>
      <w:r w:rsidRPr="007610A2">
        <w:rPr>
          <w:rFonts w:cstheme="minorHAnsi"/>
          <w:b/>
          <w:lang w:val="en-US"/>
        </w:rPr>
        <w:t>B</w:t>
      </w:r>
      <w:r w:rsidRPr="007610A2">
        <w:rPr>
          <w:rFonts w:cstheme="minorHAnsi"/>
          <w:b/>
        </w:rPr>
        <w:t>1</w:t>
      </w:r>
      <w:r w:rsidRPr="007610A2">
        <w:rPr>
          <w:rFonts w:cstheme="minorHAnsi"/>
        </w:rPr>
        <w:t xml:space="preserve"> введите заголовок </w:t>
      </w:r>
      <w:r w:rsidRPr="007610A2">
        <w:rPr>
          <w:rFonts w:cstheme="minorHAnsi"/>
          <w:b/>
        </w:rPr>
        <w:t>Искомые переменные</w:t>
      </w:r>
      <w:r w:rsidRPr="007610A2">
        <w:rPr>
          <w:rFonts w:cstheme="minorHAnsi"/>
        </w:rPr>
        <w:t>.</w:t>
      </w:r>
    </w:p>
    <w:p w:rsidR="00553864" w:rsidRPr="007610A2" w:rsidRDefault="00553864" w:rsidP="00FB607B">
      <w:pPr>
        <w:numPr>
          <w:ilvl w:val="0"/>
          <w:numId w:val="40"/>
        </w:numPr>
        <w:tabs>
          <w:tab w:val="num" w:pos="567"/>
        </w:tabs>
        <w:spacing w:after="0"/>
        <w:jc w:val="both"/>
        <w:rPr>
          <w:rFonts w:cstheme="minorHAnsi"/>
        </w:rPr>
      </w:pPr>
      <w:r w:rsidRPr="007610A2">
        <w:rPr>
          <w:rFonts w:cstheme="minorHAnsi"/>
        </w:rPr>
        <w:t xml:space="preserve">В ячейки </w:t>
      </w:r>
      <w:r w:rsidRPr="007610A2">
        <w:rPr>
          <w:rFonts w:cstheme="minorHAnsi"/>
          <w:b/>
        </w:rPr>
        <w:t>В2</w:t>
      </w:r>
      <w:r w:rsidRPr="007610A2">
        <w:rPr>
          <w:rFonts w:cstheme="minorHAnsi"/>
        </w:rPr>
        <w:t xml:space="preserve"> и </w:t>
      </w:r>
      <w:r w:rsidRPr="007610A2">
        <w:rPr>
          <w:rFonts w:cstheme="minorHAnsi"/>
          <w:b/>
        </w:rPr>
        <w:t>С2</w:t>
      </w:r>
      <w:r w:rsidRPr="007610A2">
        <w:rPr>
          <w:rFonts w:cstheme="minorHAnsi"/>
        </w:rPr>
        <w:t xml:space="preserve"> введите соответственно обозначения для количества производимой продукции первого и второго вида </w:t>
      </w:r>
      <w:r w:rsidRPr="007610A2">
        <w:rPr>
          <w:rFonts w:cstheme="minorHAnsi"/>
          <w:b/>
        </w:rPr>
        <w:t>х</w:t>
      </w:r>
      <w:r w:rsidRPr="007610A2">
        <w:rPr>
          <w:rFonts w:cstheme="minorHAnsi"/>
          <w:b/>
          <w:vertAlign w:val="subscript"/>
        </w:rPr>
        <w:t>1</w:t>
      </w:r>
      <w:r w:rsidRPr="007610A2">
        <w:rPr>
          <w:rFonts w:cstheme="minorHAnsi"/>
        </w:rPr>
        <w:t xml:space="preserve"> и </w:t>
      </w:r>
      <w:r w:rsidRPr="007610A2">
        <w:rPr>
          <w:rFonts w:cstheme="minorHAnsi"/>
          <w:b/>
        </w:rPr>
        <w:t>х</w:t>
      </w:r>
      <w:r w:rsidRPr="007610A2">
        <w:rPr>
          <w:rFonts w:cstheme="minorHAnsi"/>
          <w:b/>
          <w:vertAlign w:val="subscript"/>
        </w:rPr>
        <w:t>2</w:t>
      </w:r>
      <w:r w:rsidRPr="007610A2">
        <w:rPr>
          <w:rFonts w:cstheme="minorHAnsi"/>
        </w:rPr>
        <w:t xml:space="preserve"> (мы помним, что это неизвестные величины, значения которых при заданных условиях хотим найти</w:t>
      </w:r>
      <w:r w:rsidR="0000202E">
        <w:rPr>
          <w:rFonts w:cstheme="minorHAnsi"/>
        </w:rPr>
        <w:t>: пальто и куртки</w:t>
      </w:r>
      <w:r w:rsidRPr="007610A2">
        <w:rPr>
          <w:rFonts w:cstheme="minorHAnsi"/>
        </w:rPr>
        <w:t>).</w:t>
      </w:r>
    </w:p>
    <w:p w:rsidR="00553864" w:rsidRPr="007610A2" w:rsidRDefault="00553864" w:rsidP="00FB607B">
      <w:pPr>
        <w:numPr>
          <w:ilvl w:val="0"/>
          <w:numId w:val="40"/>
        </w:numPr>
        <w:tabs>
          <w:tab w:val="num" w:pos="567"/>
        </w:tabs>
        <w:spacing w:after="0"/>
        <w:jc w:val="both"/>
        <w:rPr>
          <w:rFonts w:cstheme="minorHAnsi"/>
        </w:rPr>
      </w:pPr>
      <w:r w:rsidRPr="007610A2">
        <w:rPr>
          <w:rFonts w:cstheme="minorHAnsi"/>
        </w:rPr>
        <w:t xml:space="preserve">В ячейку </w:t>
      </w:r>
      <w:r w:rsidRPr="007610A2">
        <w:rPr>
          <w:rFonts w:cstheme="minorHAnsi"/>
          <w:b/>
        </w:rPr>
        <w:t>А3</w:t>
      </w:r>
      <w:r w:rsidRPr="007610A2">
        <w:rPr>
          <w:rFonts w:cstheme="minorHAnsi"/>
        </w:rPr>
        <w:t xml:space="preserve"> введите текст </w:t>
      </w:r>
      <w:r w:rsidRPr="007610A2">
        <w:rPr>
          <w:rFonts w:cstheme="minorHAnsi"/>
          <w:b/>
        </w:rPr>
        <w:t>Значения искомых переменных</w:t>
      </w:r>
      <w:r w:rsidR="0000202E">
        <w:rPr>
          <w:rFonts w:cstheme="minorHAnsi"/>
          <w:b/>
        </w:rPr>
        <w:t xml:space="preserve"> </w:t>
      </w:r>
      <w:r w:rsidR="0000202E" w:rsidRPr="0000202E">
        <w:rPr>
          <w:rFonts w:cstheme="minorHAnsi"/>
        </w:rPr>
        <w:t>(планируемое количество пальто и курток)</w:t>
      </w:r>
      <w:r w:rsidRPr="007610A2">
        <w:rPr>
          <w:rFonts w:cstheme="minorHAnsi"/>
        </w:rPr>
        <w:t>.</w:t>
      </w:r>
    </w:p>
    <w:p w:rsidR="00553864" w:rsidRPr="007610A2" w:rsidRDefault="00553864" w:rsidP="00FB607B">
      <w:pPr>
        <w:numPr>
          <w:ilvl w:val="0"/>
          <w:numId w:val="40"/>
        </w:numPr>
        <w:tabs>
          <w:tab w:val="num" w:pos="567"/>
        </w:tabs>
        <w:spacing w:after="0"/>
        <w:jc w:val="both"/>
        <w:rPr>
          <w:rFonts w:cstheme="minorHAnsi"/>
        </w:rPr>
      </w:pPr>
      <w:r w:rsidRPr="007610A2">
        <w:rPr>
          <w:rFonts w:cstheme="minorHAnsi"/>
        </w:rPr>
        <w:t xml:space="preserve">В ячейку </w:t>
      </w:r>
      <w:r w:rsidRPr="007610A2">
        <w:rPr>
          <w:rFonts w:cstheme="minorHAnsi"/>
          <w:b/>
        </w:rPr>
        <w:t>А4</w:t>
      </w:r>
      <w:r w:rsidRPr="007610A2">
        <w:rPr>
          <w:rFonts w:cstheme="minorHAnsi"/>
        </w:rPr>
        <w:t xml:space="preserve"> введите текст </w:t>
      </w:r>
      <w:r w:rsidRPr="007610A2">
        <w:rPr>
          <w:rFonts w:cstheme="minorHAnsi"/>
          <w:b/>
        </w:rPr>
        <w:t>Коэффициенты в целевой функции</w:t>
      </w:r>
      <w:r w:rsidR="0000202E">
        <w:rPr>
          <w:rFonts w:cstheme="minorHAnsi"/>
          <w:b/>
        </w:rPr>
        <w:t xml:space="preserve"> </w:t>
      </w:r>
      <w:r w:rsidR="0000202E" w:rsidRPr="0000202E">
        <w:rPr>
          <w:rFonts w:cstheme="minorHAnsi"/>
        </w:rPr>
        <w:t>(прибыль которую можно получить от продажи изделий)</w:t>
      </w:r>
      <w:r w:rsidRPr="007610A2">
        <w:rPr>
          <w:rFonts w:cstheme="minorHAnsi"/>
        </w:rPr>
        <w:t>.</w:t>
      </w:r>
    </w:p>
    <w:p w:rsidR="00553864" w:rsidRPr="0000202E" w:rsidRDefault="00553864" w:rsidP="00FB607B">
      <w:pPr>
        <w:numPr>
          <w:ilvl w:val="0"/>
          <w:numId w:val="40"/>
        </w:numPr>
        <w:tabs>
          <w:tab w:val="num" w:pos="567"/>
        </w:tabs>
        <w:spacing w:after="0"/>
        <w:jc w:val="both"/>
        <w:rPr>
          <w:rFonts w:cstheme="minorHAnsi"/>
        </w:rPr>
      </w:pPr>
      <w:r w:rsidRPr="007610A2">
        <w:rPr>
          <w:rFonts w:cstheme="minorHAnsi"/>
        </w:rPr>
        <w:t xml:space="preserve">В ячейке </w:t>
      </w:r>
      <w:r w:rsidRPr="007610A2">
        <w:rPr>
          <w:rFonts w:cstheme="minorHAnsi"/>
          <w:b/>
          <w:lang w:val="en-US"/>
        </w:rPr>
        <w:t>D</w:t>
      </w:r>
      <w:r w:rsidRPr="007610A2">
        <w:rPr>
          <w:rFonts w:cstheme="minorHAnsi"/>
          <w:b/>
        </w:rPr>
        <w:t>3</w:t>
      </w:r>
      <w:r w:rsidRPr="007610A2">
        <w:rPr>
          <w:rFonts w:cstheme="minorHAnsi"/>
        </w:rPr>
        <w:t xml:space="preserve"> введите текст </w:t>
      </w:r>
      <w:r w:rsidRPr="007610A2">
        <w:rPr>
          <w:rFonts w:cstheme="minorHAnsi"/>
          <w:b/>
        </w:rPr>
        <w:t>Целевая функция</w:t>
      </w:r>
      <w:r w:rsidR="0000202E">
        <w:rPr>
          <w:rFonts w:cstheme="minorHAnsi"/>
          <w:b/>
        </w:rPr>
        <w:t xml:space="preserve"> </w:t>
      </w:r>
      <w:r w:rsidR="0000202E" w:rsidRPr="0000202E">
        <w:rPr>
          <w:rFonts w:cstheme="minorHAnsi"/>
        </w:rPr>
        <w:t>(максимальная прибыть)</w:t>
      </w:r>
      <w:r w:rsidRPr="0000202E">
        <w:rPr>
          <w:rFonts w:cstheme="minorHAnsi"/>
        </w:rPr>
        <w:t>.</w:t>
      </w:r>
    </w:p>
    <w:p w:rsidR="00553864" w:rsidRPr="007610A2" w:rsidRDefault="00553864" w:rsidP="00FB607B">
      <w:pPr>
        <w:numPr>
          <w:ilvl w:val="0"/>
          <w:numId w:val="40"/>
        </w:numPr>
        <w:tabs>
          <w:tab w:val="num" w:pos="567"/>
        </w:tabs>
        <w:spacing w:after="0"/>
        <w:jc w:val="both"/>
        <w:rPr>
          <w:rFonts w:cstheme="minorHAnsi"/>
        </w:rPr>
      </w:pPr>
      <w:r w:rsidRPr="007610A2">
        <w:rPr>
          <w:rFonts w:cstheme="minorHAnsi"/>
        </w:rPr>
        <w:t xml:space="preserve">В ячейку </w:t>
      </w:r>
      <w:r w:rsidRPr="007610A2">
        <w:rPr>
          <w:rFonts w:cstheme="minorHAnsi"/>
          <w:b/>
        </w:rPr>
        <w:t>А5</w:t>
      </w:r>
      <w:r w:rsidRPr="007610A2">
        <w:rPr>
          <w:rFonts w:cstheme="minorHAnsi"/>
        </w:rPr>
        <w:t xml:space="preserve"> введите текст </w:t>
      </w:r>
      <w:r w:rsidRPr="007610A2">
        <w:rPr>
          <w:rFonts w:cstheme="minorHAnsi"/>
          <w:b/>
        </w:rPr>
        <w:t>Ограничения</w:t>
      </w:r>
      <w:r w:rsidRPr="007610A2">
        <w:rPr>
          <w:rFonts w:cstheme="minorHAnsi"/>
        </w:rPr>
        <w:t>.</w:t>
      </w:r>
    </w:p>
    <w:p w:rsidR="00553864" w:rsidRPr="007610A2" w:rsidRDefault="00553864" w:rsidP="00FB607B">
      <w:pPr>
        <w:numPr>
          <w:ilvl w:val="0"/>
          <w:numId w:val="40"/>
        </w:numPr>
        <w:tabs>
          <w:tab w:val="num" w:pos="567"/>
        </w:tabs>
        <w:spacing w:after="0"/>
        <w:jc w:val="both"/>
        <w:rPr>
          <w:rFonts w:cstheme="minorHAnsi"/>
        </w:rPr>
      </w:pPr>
      <w:r w:rsidRPr="007610A2">
        <w:rPr>
          <w:rFonts w:cstheme="minorHAnsi"/>
        </w:rPr>
        <w:t xml:space="preserve">В ячейку А6 введите текст </w:t>
      </w:r>
      <w:r w:rsidRPr="007610A2">
        <w:rPr>
          <w:rFonts w:cstheme="minorHAnsi"/>
          <w:b/>
        </w:rPr>
        <w:t>Виды ресурсов</w:t>
      </w:r>
      <w:r w:rsidRPr="007610A2">
        <w:rPr>
          <w:rFonts w:cstheme="minorHAnsi"/>
        </w:rPr>
        <w:t>.</w:t>
      </w:r>
    </w:p>
    <w:p w:rsidR="00553864" w:rsidRPr="007610A2" w:rsidRDefault="00553864" w:rsidP="00FB607B">
      <w:pPr>
        <w:numPr>
          <w:ilvl w:val="0"/>
          <w:numId w:val="40"/>
        </w:numPr>
        <w:tabs>
          <w:tab w:val="num" w:pos="567"/>
        </w:tabs>
        <w:spacing w:after="0"/>
        <w:jc w:val="both"/>
        <w:rPr>
          <w:rFonts w:cstheme="minorHAnsi"/>
        </w:rPr>
      </w:pPr>
      <w:r w:rsidRPr="007610A2">
        <w:rPr>
          <w:rFonts w:cstheme="minorHAnsi"/>
        </w:rPr>
        <w:t xml:space="preserve">В ячейки </w:t>
      </w:r>
      <w:r w:rsidRPr="007610A2">
        <w:rPr>
          <w:rFonts w:cstheme="minorHAnsi"/>
          <w:b/>
        </w:rPr>
        <w:t>А7</w:t>
      </w:r>
      <w:r w:rsidRPr="007610A2">
        <w:rPr>
          <w:rFonts w:cstheme="minorHAnsi"/>
        </w:rPr>
        <w:t xml:space="preserve">, </w:t>
      </w:r>
      <w:r w:rsidRPr="007610A2">
        <w:rPr>
          <w:rFonts w:cstheme="minorHAnsi"/>
          <w:b/>
        </w:rPr>
        <w:t>А8</w:t>
      </w:r>
      <w:r w:rsidRPr="007610A2">
        <w:rPr>
          <w:rFonts w:cstheme="minorHAnsi"/>
        </w:rPr>
        <w:t xml:space="preserve">, </w:t>
      </w:r>
      <w:r w:rsidRPr="007610A2">
        <w:rPr>
          <w:rFonts w:cstheme="minorHAnsi"/>
          <w:b/>
        </w:rPr>
        <w:t>А9</w:t>
      </w:r>
      <w:r w:rsidRPr="007610A2">
        <w:rPr>
          <w:rFonts w:cstheme="minorHAnsi"/>
        </w:rPr>
        <w:t xml:space="preserve"> соответственно введите названия вида сырья </w:t>
      </w:r>
      <w:r w:rsidRPr="007610A2">
        <w:rPr>
          <w:rFonts w:cstheme="minorHAnsi"/>
          <w:b/>
          <w:lang w:val="en-US"/>
        </w:rPr>
        <w:t>S</w:t>
      </w:r>
      <w:r w:rsidRPr="007610A2">
        <w:rPr>
          <w:rFonts w:cstheme="minorHAnsi"/>
          <w:b/>
          <w:vertAlign w:val="subscript"/>
        </w:rPr>
        <w:t>1</w:t>
      </w:r>
      <w:r w:rsidRPr="007610A2">
        <w:rPr>
          <w:rFonts w:cstheme="minorHAnsi"/>
          <w:b/>
        </w:rPr>
        <w:t xml:space="preserve">, </w:t>
      </w:r>
      <w:r w:rsidRPr="007610A2">
        <w:rPr>
          <w:rFonts w:cstheme="minorHAnsi"/>
          <w:b/>
          <w:lang w:val="en-US"/>
        </w:rPr>
        <w:t>S</w:t>
      </w:r>
      <w:r w:rsidRPr="007610A2">
        <w:rPr>
          <w:rFonts w:cstheme="minorHAnsi"/>
          <w:b/>
          <w:vertAlign w:val="subscript"/>
        </w:rPr>
        <w:t>2</w:t>
      </w:r>
      <w:r w:rsidRPr="007610A2">
        <w:rPr>
          <w:rFonts w:cstheme="minorHAnsi"/>
        </w:rPr>
        <w:t xml:space="preserve">, и </w:t>
      </w:r>
      <w:r w:rsidRPr="007610A2">
        <w:rPr>
          <w:rFonts w:cstheme="minorHAnsi"/>
          <w:b/>
          <w:lang w:val="en-US"/>
        </w:rPr>
        <w:t>S</w:t>
      </w:r>
      <w:r w:rsidRPr="007610A2">
        <w:rPr>
          <w:rFonts w:cstheme="minorHAnsi"/>
          <w:b/>
          <w:vertAlign w:val="subscript"/>
        </w:rPr>
        <w:t>3</w:t>
      </w:r>
      <w:r w:rsidRPr="007610A2">
        <w:rPr>
          <w:rFonts w:cstheme="minorHAnsi"/>
          <w:vertAlign w:val="subscript"/>
        </w:rPr>
        <w:t>.</w:t>
      </w:r>
    </w:p>
    <w:p w:rsidR="00553864" w:rsidRPr="007610A2" w:rsidRDefault="00553864" w:rsidP="00FB607B">
      <w:pPr>
        <w:ind w:firstLine="396"/>
        <w:rPr>
          <w:rFonts w:cstheme="minorHAnsi"/>
        </w:rPr>
      </w:pPr>
      <w:r w:rsidRPr="007610A2">
        <w:rPr>
          <w:rFonts w:cstheme="minorHAnsi"/>
        </w:rPr>
        <w:t>Отформатируйте таблицу так, как показано на рис.</w:t>
      </w:r>
      <w:r w:rsidR="001D4F11">
        <w:rPr>
          <w:rFonts w:cstheme="minorHAnsi"/>
        </w:rPr>
        <w:t>2.3</w:t>
      </w:r>
      <w:r w:rsidRPr="007610A2">
        <w:rPr>
          <w:rFonts w:cstheme="minorHAnsi"/>
        </w:rPr>
        <w:t>.</w:t>
      </w:r>
    </w:p>
    <w:p w:rsidR="00553864" w:rsidRPr="007610A2" w:rsidRDefault="00553864" w:rsidP="001D4F11">
      <w:pPr>
        <w:jc w:val="both"/>
        <w:rPr>
          <w:rFonts w:cstheme="minorHAnsi"/>
        </w:rPr>
      </w:pPr>
      <w:r w:rsidRPr="007610A2">
        <w:rPr>
          <w:rFonts w:cstheme="minorHAnsi"/>
        </w:rPr>
        <w:t xml:space="preserve">Таким образом, в этой модели диапазон ячеек </w:t>
      </w:r>
      <w:r w:rsidRPr="001D4F11">
        <w:rPr>
          <w:rFonts w:cstheme="minorHAnsi"/>
        </w:rPr>
        <w:t>B3:C3</w:t>
      </w:r>
      <w:r w:rsidRPr="007610A2">
        <w:rPr>
          <w:rFonts w:cstheme="minorHAnsi"/>
        </w:rPr>
        <w:t xml:space="preserve"> будет содержать оптимальное количество продукции вида </w:t>
      </w:r>
      <w:r w:rsidRPr="001D4F11">
        <w:rPr>
          <w:rFonts w:cstheme="minorHAnsi"/>
        </w:rPr>
        <w:t>Р1</w:t>
      </w:r>
      <w:r w:rsidRPr="007610A2">
        <w:rPr>
          <w:rFonts w:cstheme="minorHAnsi"/>
        </w:rPr>
        <w:t xml:space="preserve"> и вида </w:t>
      </w:r>
      <w:r w:rsidRPr="001D4F11">
        <w:rPr>
          <w:rFonts w:cstheme="minorHAnsi"/>
        </w:rPr>
        <w:t>Р2</w:t>
      </w:r>
      <w:r w:rsidRPr="007610A2">
        <w:rPr>
          <w:rFonts w:cstheme="minorHAnsi"/>
        </w:rPr>
        <w:t xml:space="preserve">. В качестве начальных значений принимаются нули. После применения </w:t>
      </w:r>
      <w:r w:rsidR="001D4F11">
        <w:rPr>
          <w:rFonts w:cstheme="minorHAnsi"/>
        </w:rPr>
        <w:t xml:space="preserve">утилиты </w:t>
      </w:r>
      <w:r w:rsidRPr="001D4F11">
        <w:rPr>
          <w:rFonts w:cstheme="minorHAnsi"/>
          <w:b/>
        </w:rPr>
        <w:t>Поиска решения</w:t>
      </w:r>
      <w:r w:rsidRPr="007610A2">
        <w:rPr>
          <w:rFonts w:cstheme="minorHAnsi"/>
        </w:rPr>
        <w:t xml:space="preserve"> в них будет помещен результат решения задачи. Ячейки </w:t>
      </w:r>
      <w:r w:rsidRPr="001D4F11">
        <w:rPr>
          <w:rFonts w:cstheme="minorHAnsi"/>
        </w:rPr>
        <w:t>B3</w:t>
      </w:r>
      <w:r w:rsidRPr="007610A2">
        <w:rPr>
          <w:rFonts w:cstheme="minorHAnsi"/>
        </w:rPr>
        <w:t xml:space="preserve"> и </w:t>
      </w:r>
      <w:r w:rsidRPr="001D4F11">
        <w:rPr>
          <w:rFonts w:cstheme="minorHAnsi"/>
        </w:rPr>
        <w:t>C3</w:t>
      </w:r>
      <w:r w:rsidRPr="007610A2">
        <w:rPr>
          <w:rFonts w:cstheme="minorHAnsi"/>
        </w:rPr>
        <w:t xml:space="preserve"> называются изменяемыми ячейками, т.к. значения в них будут изменяться в ходе решения для того, чтобы максимизировать результат в оптимизируемой (целевой) ячейке </w:t>
      </w:r>
      <w:r w:rsidRPr="001D4F11">
        <w:rPr>
          <w:rFonts w:cstheme="minorHAnsi"/>
        </w:rPr>
        <w:t>D4</w:t>
      </w:r>
      <w:r w:rsidRPr="007610A2">
        <w:rPr>
          <w:rFonts w:cstheme="minorHAnsi"/>
        </w:rPr>
        <w:t xml:space="preserve">. </w:t>
      </w:r>
      <w:r w:rsidRPr="001D4F11">
        <w:rPr>
          <w:rFonts w:cstheme="minorHAnsi"/>
        </w:rPr>
        <w:t>Поиск решения</w:t>
      </w:r>
      <w:r w:rsidRPr="007610A2">
        <w:rPr>
          <w:rFonts w:cstheme="minorHAnsi"/>
        </w:rPr>
        <w:t xml:space="preserve"> позволяет задавать до 200 изменяемых ячеек. Изменяемые ячейки не должны содержать формул и их изменение влияет на результат в оптимизируемой ячейке.</w:t>
      </w:r>
      <w:r w:rsidR="001D4F11">
        <w:rPr>
          <w:rFonts w:cstheme="minorHAnsi"/>
        </w:rPr>
        <w:t xml:space="preserve"> </w:t>
      </w:r>
      <w:r w:rsidRPr="007610A2">
        <w:rPr>
          <w:rFonts w:cstheme="minorHAnsi"/>
        </w:rPr>
        <w:t xml:space="preserve">Диапазон ячеек </w:t>
      </w:r>
      <w:r w:rsidRPr="007610A2">
        <w:rPr>
          <w:rFonts w:cstheme="minorHAnsi"/>
          <w:b/>
          <w:lang w:val="en-US"/>
        </w:rPr>
        <w:t>B</w:t>
      </w:r>
      <w:r w:rsidRPr="007610A2">
        <w:rPr>
          <w:rFonts w:cstheme="minorHAnsi"/>
          <w:b/>
        </w:rPr>
        <w:t>4:</w:t>
      </w:r>
      <w:r w:rsidRPr="007610A2">
        <w:rPr>
          <w:rFonts w:cstheme="minorHAnsi"/>
          <w:b/>
          <w:lang w:val="en-US"/>
        </w:rPr>
        <w:t>C</w:t>
      </w:r>
      <w:r w:rsidRPr="007610A2">
        <w:rPr>
          <w:rFonts w:cstheme="minorHAnsi"/>
          <w:b/>
        </w:rPr>
        <w:t>4</w:t>
      </w:r>
      <w:r w:rsidRPr="007610A2">
        <w:rPr>
          <w:rFonts w:cstheme="minorHAnsi"/>
        </w:rPr>
        <w:t xml:space="preserve"> должен содержать стоимость единицы продукции первого и второго вида, в терминах математической модели – это коэффициенты в целевой функции.</w:t>
      </w:r>
      <w:r w:rsidR="001D4F11">
        <w:rPr>
          <w:rFonts w:cstheme="minorHAnsi"/>
        </w:rPr>
        <w:t xml:space="preserve"> </w:t>
      </w:r>
      <w:r w:rsidRPr="007610A2">
        <w:rPr>
          <w:rFonts w:cstheme="minorHAnsi"/>
          <w:b/>
          <w:lang w:val="en-US"/>
        </w:rPr>
        <w:t>D</w:t>
      </w:r>
      <w:r w:rsidRPr="007610A2">
        <w:rPr>
          <w:rFonts w:cstheme="minorHAnsi"/>
          <w:b/>
        </w:rPr>
        <w:t>4</w:t>
      </w:r>
      <w:r w:rsidRPr="007610A2">
        <w:rPr>
          <w:rFonts w:cstheme="minorHAnsi"/>
        </w:rPr>
        <w:t xml:space="preserve"> – оптимизируемая ячейка должна содержать формулу, определяющую суммарный доход предприятия от продажи произведенной продукции.</w:t>
      </w:r>
      <w:r w:rsidR="001D4F11">
        <w:rPr>
          <w:rFonts w:cstheme="minorHAnsi"/>
        </w:rPr>
        <w:t xml:space="preserve"> </w:t>
      </w:r>
      <w:r w:rsidRPr="007610A2">
        <w:rPr>
          <w:rFonts w:cstheme="minorHAnsi"/>
        </w:rPr>
        <w:t xml:space="preserve">Диапазон ячеек </w:t>
      </w:r>
      <w:r w:rsidRPr="007610A2">
        <w:rPr>
          <w:rFonts w:cstheme="minorHAnsi"/>
          <w:b/>
          <w:lang w:val="en-US"/>
        </w:rPr>
        <w:t>B</w:t>
      </w:r>
      <w:r w:rsidRPr="007610A2">
        <w:rPr>
          <w:rFonts w:cstheme="minorHAnsi"/>
          <w:b/>
        </w:rPr>
        <w:t>7:</w:t>
      </w:r>
      <w:r w:rsidRPr="007610A2">
        <w:rPr>
          <w:rFonts w:cstheme="minorHAnsi"/>
          <w:b/>
          <w:lang w:val="en-US"/>
        </w:rPr>
        <w:t>C</w:t>
      </w:r>
      <w:r w:rsidRPr="007610A2">
        <w:rPr>
          <w:rFonts w:cstheme="minorHAnsi"/>
          <w:b/>
        </w:rPr>
        <w:t>9</w:t>
      </w:r>
      <w:r w:rsidRPr="007610A2">
        <w:rPr>
          <w:rFonts w:cstheme="minorHAnsi"/>
        </w:rPr>
        <w:t xml:space="preserve"> должен содержать количество сырья вида </w:t>
      </w:r>
      <w:r w:rsidRPr="007610A2">
        <w:rPr>
          <w:rFonts w:cstheme="minorHAnsi"/>
          <w:lang w:val="en-US"/>
        </w:rPr>
        <w:t>S</w:t>
      </w:r>
      <w:r w:rsidRPr="007610A2">
        <w:rPr>
          <w:rFonts w:cstheme="minorHAnsi"/>
          <w:vertAlign w:val="subscript"/>
        </w:rPr>
        <w:t>1</w:t>
      </w:r>
      <w:r w:rsidRPr="007610A2">
        <w:rPr>
          <w:rFonts w:cstheme="minorHAnsi"/>
        </w:rPr>
        <w:t xml:space="preserve">, </w:t>
      </w:r>
      <w:r w:rsidRPr="007610A2">
        <w:rPr>
          <w:rFonts w:cstheme="minorHAnsi"/>
          <w:lang w:val="en-US"/>
        </w:rPr>
        <w:t>S</w:t>
      </w:r>
      <w:r w:rsidRPr="007610A2">
        <w:rPr>
          <w:rFonts w:cstheme="minorHAnsi"/>
          <w:vertAlign w:val="subscript"/>
        </w:rPr>
        <w:t>2</w:t>
      </w:r>
      <w:r w:rsidRPr="007610A2">
        <w:rPr>
          <w:rFonts w:cstheme="minorHAnsi"/>
        </w:rPr>
        <w:t xml:space="preserve">, и </w:t>
      </w:r>
      <w:r w:rsidRPr="007610A2">
        <w:rPr>
          <w:rFonts w:cstheme="minorHAnsi"/>
          <w:lang w:val="en-US"/>
        </w:rPr>
        <w:t>S</w:t>
      </w:r>
      <w:r w:rsidRPr="007610A2">
        <w:rPr>
          <w:rFonts w:cstheme="minorHAnsi"/>
          <w:vertAlign w:val="subscript"/>
        </w:rPr>
        <w:t>3</w:t>
      </w:r>
      <w:r w:rsidRPr="007610A2">
        <w:rPr>
          <w:rFonts w:cstheme="minorHAnsi"/>
        </w:rPr>
        <w:t xml:space="preserve"> используемого на единицу выпускаемой продукции вида Р</w:t>
      </w:r>
      <w:r w:rsidRPr="007610A2">
        <w:rPr>
          <w:rFonts w:cstheme="minorHAnsi"/>
          <w:vertAlign w:val="subscript"/>
        </w:rPr>
        <w:t>1</w:t>
      </w:r>
      <w:r w:rsidRPr="007610A2">
        <w:rPr>
          <w:rFonts w:cstheme="minorHAnsi"/>
        </w:rPr>
        <w:t xml:space="preserve"> и вида Р</w:t>
      </w:r>
      <w:r w:rsidRPr="007610A2">
        <w:rPr>
          <w:rFonts w:cstheme="minorHAnsi"/>
          <w:vertAlign w:val="subscript"/>
        </w:rPr>
        <w:t>2</w:t>
      </w:r>
      <w:r w:rsidRPr="007610A2">
        <w:rPr>
          <w:rFonts w:cstheme="minorHAnsi"/>
        </w:rPr>
        <w:t>.</w:t>
      </w:r>
      <w:r w:rsidR="001D4F11">
        <w:rPr>
          <w:rFonts w:cstheme="minorHAnsi"/>
        </w:rPr>
        <w:t xml:space="preserve"> </w:t>
      </w:r>
      <w:r w:rsidRPr="007610A2">
        <w:rPr>
          <w:rFonts w:cstheme="minorHAnsi"/>
        </w:rPr>
        <w:t xml:space="preserve">В диапазоне ячеек </w:t>
      </w:r>
      <w:r w:rsidRPr="007610A2">
        <w:rPr>
          <w:rFonts w:cstheme="minorHAnsi"/>
          <w:b/>
          <w:lang w:val="en-US"/>
        </w:rPr>
        <w:t>D</w:t>
      </w:r>
      <w:r w:rsidRPr="007610A2">
        <w:rPr>
          <w:rFonts w:cstheme="minorHAnsi"/>
          <w:b/>
        </w:rPr>
        <w:t>7:</w:t>
      </w:r>
      <w:r w:rsidRPr="007610A2">
        <w:rPr>
          <w:rFonts w:cstheme="minorHAnsi"/>
          <w:b/>
          <w:lang w:val="en-US"/>
        </w:rPr>
        <w:t>D</w:t>
      </w:r>
      <w:r w:rsidRPr="007610A2">
        <w:rPr>
          <w:rFonts w:cstheme="minorHAnsi"/>
          <w:b/>
        </w:rPr>
        <w:t>9</w:t>
      </w:r>
      <w:r w:rsidRPr="007610A2">
        <w:rPr>
          <w:rFonts w:cstheme="minorHAnsi"/>
        </w:rPr>
        <w:t xml:space="preserve"> вычисляется объем используемого сырья. Очевидно, что количество использованного сырья не может превышать количество имеющегося на складе. Количество сырья на складе содержится в диапазоне ячеек </w:t>
      </w:r>
      <w:r w:rsidRPr="007610A2">
        <w:rPr>
          <w:rFonts w:cstheme="minorHAnsi"/>
          <w:b/>
          <w:lang w:val="en-US"/>
        </w:rPr>
        <w:t>F</w:t>
      </w:r>
      <w:r w:rsidRPr="007610A2">
        <w:rPr>
          <w:rFonts w:cstheme="minorHAnsi"/>
          <w:b/>
        </w:rPr>
        <w:t>7:</w:t>
      </w:r>
      <w:r w:rsidRPr="007610A2">
        <w:rPr>
          <w:rFonts w:cstheme="minorHAnsi"/>
          <w:b/>
          <w:lang w:val="en-US"/>
        </w:rPr>
        <w:t>F</w:t>
      </w:r>
      <w:r w:rsidRPr="007610A2">
        <w:rPr>
          <w:rFonts w:cstheme="minorHAnsi"/>
          <w:b/>
        </w:rPr>
        <w:t>9</w:t>
      </w:r>
      <w:r w:rsidRPr="007610A2">
        <w:rPr>
          <w:rFonts w:cstheme="minorHAnsi"/>
        </w:rPr>
        <w:t>.</w:t>
      </w:r>
    </w:p>
    <w:p w:rsidR="00553864" w:rsidRPr="007610A2" w:rsidRDefault="00553864" w:rsidP="001D4F11">
      <w:pPr>
        <w:jc w:val="both"/>
        <w:rPr>
          <w:rFonts w:cstheme="minorHAnsi"/>
        </w:rPr>
      </w:pPr>
      <w:r w:rsidRPr="007610A2">
        <w:rPr>
          <w:rFonts w:cstheme="minorHAnsi"/>
        </w:rPr>
        <w:t>Введите в созданную форму остальной текст и исходные данные (см.  рис.</w:t>
      </w:r>
      <w:r w:rsidR="001D4F11">
        <w:rPr>
          <w:rFonts w:cstheme="minorHAnsi"/>
        </w:rPr>
        <w:t>2</w:t>
      </w:r>
      <w:r>
        <w:rPr>
          <w:rFonts w:cstheme="minorHAnsi"/>
        </w:rPr>
        <w:t>.</w:t>
      </w:r>
      <w:r w:rsidRPr="007610A2">
        <w:rPr>
          <w:rFonts w:cstheme="minorHAnsi"/>
        </w:rPr>
        <w:t> </w:t>
      </w:r>
      <w:r w:rsidR="001D4F11">
        <w:rPr>
          <w:rFonts w:cstheme="minorHAnsi"/>
        </w:rPr>
        <w:t>3</w:t>
      </w:r>
      <w:r w:rsidRPr="007610A2">
        <w:rPr>
          <w:rFonts w:cstheme="minorHAnsi"/>
        </w:rPr>
        <w:t>), а затем добавьте формулы:</w:t>
      </w:r>
    </w:p>
    <w:p w:rsidR="00553864" w:rsidRPr="007610A2" w:rsidRDefault="00553864" w:rsidP="00FB607B">
      <w:pPr>
        <w:numPr>
          <w:ilvl w:val="0"/>
          <w:numId w:val="41"/>
        </w:numPr>
        <w:tabs>
          <w:tab w:val="num" w:pos="426"/>
        </w:tabs>
        <w:spacing w:after="0"/>
        <w:ind w:left="357" w:hanging="357"/>
        <w:jc w:val="both"/>
        <w:rPr>
          <w:rFonts w:cstheme="minorHAnsi"/>
        </w:rPr>
      </w:pPr>
      <w:r w:rsidRPr="007610A2">
        <w:rPr>
          <w:rFonts w:cstheme="minorHAnsi"/>
        </w:rPr>
        <w:t xml:space="preserve">В ячейку </w:t>
      </w:r>
      <w:r w:rsidRPr="007610A2">
        <w:rPr>
          <w:rFonts w:cstheme="minorHAnsi"/>
          <w:b/>
          <w:lang w:val="en-US"/>
        </w:rPr>
        <w:t>D</w:t>
      </w:r>
      <w:r w:rsidRPr="007610A2">
        <w:rPr>
          <w:rFonts w:cstheme="minorHAnsi"/>
          <w:b/>
        </w:rPr>
        <w:t>4</w:t>
      </w:r>
      <w:r w:rsidRPr="007610A2">
        <w:rPr>
          <w:rFonts w:cstheme="minorHAnsi"/>
        </w:rPr>
        <w:t xml:space="preserve"> введите формулу </w:t>
      </w:r>
      <w:r w:rsidRPr="007610A2">
        <w:rPr>
          <w:rFonts w:cstheme="minorHAnsi"/>
          <w:b/>
        </w:rPr>
        <w:t>=</w:t>
      </w:r>
      <w:r w:rsidRPr="007610A2">
        <w:rPr>
          <w:rFonts w:cstheme="minorHAnsi"/>
          <w:b/>
          <w:lang w:val="en-US"/>
        </w:rPr>
        <w:t>B</w:t>
      </w:r>
      <w:r w:rsidRPr="007610A2">
        <w:rPr>
          <w:rFonts w:cstheme="minorHAnsi"/>
          <w:b/>
        </w:rPr>
        <w:t>4*</w:t>
      </w:r>
      <w:r w:rsidRPr="007610A2">
        <w:rPr>
          <w:rFonts w:cstheme="minorHAnsi"/>
          <w:b/>
          <w:lang w:val="en-US"/>
        </w:rPr>
        <w:t>B</w:t>
      </w:r>
      <w:r w:rsidRPr="007610A2">
        <w:rPr>
          <w:rFonts w:cstheme="minorHAnsi"/>
          <w:b/>
        </w:rPr>
        <w:t>3+</w:t>
      </w:r>
      <w:r w:rsidRPr="007610A2">
        <w:rPr>
          <w:rFonts w:cstheme="minorHAnsi"/>
          <w:b/>
          <w:lang w:val="en-US"/>
        </w:rPr>
        <w:t>C</w:t>
      </w:r>
      <w:r w:rsidRPr="007610A2">
        <w:rPr>
          <w:rFonts w:cstheme="minorHAnsi"/>
          <w:b/>
        </w:rPr>
        <w:t>4*</w:t>
      </w:r>
      <w:r w:rsidRPr="007610A2">
        <w:rPr>
          <w:rFonts w:cstheme="minorHAnsi"/>
          <w:b/>
          <w:lang w:val="en-US"/>
        </w:rPr>
        <w:t>C</w:t>
      </w:r>
      <w:r w:rsidRPr="007610A2">
        <w:rPr>
          <w:rFonts w:cstheme="minorHAnsi"/>
          <w:b/>
        </w:rPr>
        <w:t>3</w:t>
      </w:r>
      <w:r w:rsidRPr="007610A2">
        <w:rPr>
          <w:rFonts w:cstheme="minorHAnsi"/>
        </w:rPr>
        <w:t xml:space="preserve">, определяющую суммарный доход предприятия от реализации продукции. Поскольку доход нужно максимизировать, то ячейку </w:t>
      </w:r>
      <w:r w:rsidRPr="007610A2">
        <w:rPr>
          <w:rFonts w:cstheme="minorHAnsi"/>
          <w:b/>
          <w:lang w:val="en-US"/>
        </w:rPr>
        <w:t>D</w:t>
      </w:r>
      <w:r w:rsidRPr="007610A2">
        <w:rPr>
          <w:rFonts w:cstheme="minorHAnsi"/>
          <w:b/>
        </w:rPr>
        <w:t>4</w:t>
      </w:r>
      <w:r w:rsidRPr="007610A2">
        <w:rPr>
          <w:rFonts w:cstheme="minorHAnsi"/>
        </w:rPr>
        <w:t xml:space="preserve"> назовем оптимизируемой или целевой ячейкой.</w:t>
      </w:r>
    </w:p>
    <w:p w:rsidR="00553864" w:rsidRPr="007610A2" w:rsidRDefault="00553864" w:rsidP="00FB607B">
      <w:pPr>
        <w:numPr>
          <w:ilvl w:val="0"/>
          <w:numId w:val="41"/>
        </w:numPr>
        <w:tabs>
          <w:tab w:val="num" w:pos="426"/>
        </w:tabs>
        <w:spacing w:after="0"/>
        <w:ind w:left="357" w:hanging="357"/>
        <w:jc w:val="both"/>
        <w:rPr>
          <w:rFonts w:cstheme="minorHAnsi"/>
        </w:rPr>
      </w:pPr>
      <w:r w:rsidRPr="007610A2">
        <w:rPr>
          <w:rFonts w:cstheme="minorHAnsi"/>
        </w:rPr>
        <w:t xml:space="preserve">В ячейку </w:t>
      </w:r>
      <w:r w:rsidRPr="00FB607B">
        <w:rPr>
          <w:rFonts w:cstheme="minorHAnsi"/>
        </w:rPr>
        <w:t>D7</w:t>
      </w:r>
      <w:r w:rsidRPr="007610A2">
        <w:rPr>
          <w:rFonts w:cstheme="minorHAnsi"/>
        </w:rPr>
        <w:t xml:space="preserve"> введем формулу, вычисляющую количество сырья вида </w:t>
      </w:r>
      <w:r w:rsidRPr="00FB607B">
        <w:rPr>
          <w:rFonts w:cstheme="minorHAnsi"/>
        </w:rPr>
        <w:t>S1</w:t>
      </w:r>
      <w:r w:rsidRPr="007610A2">
        <w:rPr>
          <w:rFonts w:cstheme="minorHAnsi"/>
        </w:rPr>
        <w:t xml:space="preserve"> , необходимого для производства продуктов вида </w:t>
      </w:r>
      <w:r w:rsidRPr="00FB607B">
        <w:rPr>
          <w:rFonts w:cstheme="minorHAnsi"/>
        </w:rPr>
        <w:t xml:space="preserve">Р1 </w:t>
      </w:r>
      <w:r w:rsidRPr="007610A2">
        <w:rPr>
          <w:rFonts w:cstheme="minorHAnsi"/>
        </w:rPr>
        <w:t xml:space="preserve">и вида </w:t>
      </w:r>
      <w:r w:rsidRPr="00FB607B">
        <w:rPr>
          <w:rFonts w:cstheme="minorHAnsi"/>
        </w:rPr>
        <w:t>Р2</w:t>
      </w:r>
      <w:r w:rsidRPr="007610A2">
        <w:rPr>
          <w:rFonts w:cstheme="minorHAnsi"/>
        </w:rPr>
        <w:t xml:space="preserve">. Эта формула представляет собой сумму произведений значений ячеек диапазона </w:t>
      </w:r>
      <w:r w:rsidRPr="00FB607B">
        <w:rPr>
          <w:rFonts w:cstheme="minorHAnsi"/>
        </w:rPr>
        <w:t>B</w:t>
      </w:r>
      <w:r w:rsidRPr="007610A2">
        <w:rPr>
          <w:rFonts w:cstheme="minorHAnsi"/>
        </w:rPr>
        <w:t>3:</w:t>
      </w:r>
      <w:r w:rsidRPr="00FB607B">
        <w:rPr>
          <w:rFonts w:cstheme="minorHAnsi"/>
        </w:rPr>
        <w:t>C</w:t>
      </w:r>
      <w:r w:rsidRPr="007610A2">
        <w:rPr>
          <w:rFonts w:cstheme="minorHAnsi"/>
        </w:rPr>
        <w:t xml:space="preserve">3 на соответствующие значения ячеек из диапазона </w:t>
      </w:r>
      <w:r w:rsidRPr="00FB607B">
        <w:rPr>
          <w:rFonts w:cstheme="minorHAnsi"/>
        </w:rPr>
        <w:t>B7:В9</w:t>
      </w:r>
      <w:r w:rsidRPr="007610A2">
        <w:rPr>
          <w:rFonts w:cstheme="minorHAnsi"/>
        </w:rPr>
        <w:t xml:space="preserve">. Формулу можно записать самим, а </w:t>
      </w:r>
      <w:r w:rsidR="00E267DB">
        <w:rPr>
          <w:rFonts w:cstheme="minorHAnsi"/>
        </w:rPr>
        <w:t>лучше</w:t>
      </w:r>
      <w:r w:rsidRPr="007610A2">
        <w:rPr>
          <w:rFonts w:cstheme="minorHAnsi"/>
        </w:rPr>
        <w:t xml:space="preserve"> воспользоваться функцией </w:t>
      </w:r>
      <w:r w:rsidRPr="00FB607B">
        <w:rPr>
          <w:rFonts w:cstheme="minorHAnsi"/>
        </w:rPr>
        <w:t>СУММПРОИЗВ.</w:t>
      </w:r>
      <w:r w:rsidRPr="007610A2">
        <w:rPr>
          <w:rFonts w:cstheme="minorHAnsi"/>
        </w:rPr>
        <w:t xml:space="preserve"> В случае использования функции выполните следующие действия: </w:t>
      </w:r>
    </w:p>
    <w:p w:rsidR="00553864" w:rsidRPr="007610A2" w:rsidRDefault="00553864" w:rsidP="00FB607B">
      <w:pPr>
        <w:numPr>
          <w:ilvl w:val="1"/>
          <w:numId w:val="41"/>
        </w:numPr>
        <w:tabs>
          <w:tab w:val="num" w:pos="851"/>
        </w:tabs>
        <w:spacing w:after="0"/>
        <w:ind w:left="1077" w:hanging="357"/>
        <w:jc w:val="both"/>
        <w:rPr>
          <w:rFonts w:cstheme="minorHAnsi"/>
        </w:rPr>
      </w:pPr>
      <w:r w:rsidRPr="007610A2">
        <w:rPr>
          <w:rFonts w:cstheme="minorHAnsi"/>
        </w:rPr>
        <w:t xml:space="preserve">Активизируйте ячейку </w:t>
      </w:r>
      <w:r w:rsidRPr="007610A2">
        <w:rPr>
          <w:rFonts w:cstheme="minorHAnsi"/>
          <w:b/>
          <w:lang w:val="en-US"/>
        </w:rPr>
        <w:t>D</w:t>
      </w:r>
      <w:r w:rsidRPr="007610A2">
        <w:rPr>
          <w:rFonts w:cstheme="minorHAnsi"/>
          <w:b/>
        </w:rPr>
        <w:t>7</w:t>
      </w:r>
      <w:r w:rsidRPr="007610A2">
        <w:rPr>
          <w:rFonts w:cstheme="minorHAnsi"/>
        </w:rPr>
        <w:t>.</w:t>
      </w:r>
    </w:p>
    <w:p w:rsidR="00553864" w:rsidRPr="007610A2" w:rsidRDefault="00553864" w:rsidP="00FB607B">
      <w:pPr>
        <w:numPr>
          <w:ilvl w:val="1"/>
          <w:numId w:val="41"/>
        </w:numPr>
        <w:tabs>
          <w:tab w:val="num" w:pos="851"/>
        </w:tabs>
        <w:spacing w:after="0"/>
        <w:ind w:left="1077" w:hanging="357"/>
        <w:jc w:val="both"/>
        <w:rPr>
          <w:rFonts w:cstheme="minorHAnsi"/>
          <w:b/>
        </w:rPr>
      </w:pPr>
      <w:r w:rsidRPr="007610A2">
        <w:rPr>
          <w:rFonts w:cstheme="minorHAnsi"/>
        </w:rPr>
        <w:t xml:space="preserve">Вызовите </w:t>
      </w:r>
      <w:r w:rsidRPr="001E072A">
        <w:rPr>
          <w:rFonts w:cstheme="minorHAnsi"/>
          <w:i/>
        </w:rPr>
        <w:t>Мастер функций</w:t>
      </w:r>
      <w:r w:rsidRPr="007610A2">
        <w:rPr>
          <w:rFonts w:cstheme="minorHAnsi"/>
          <w:b/>
        </w:rPr>
        <w:t xml:space="preserve">, </w:t>
      </w:r>
      <w:r w:rsidRPr="007610A2">
        <w:rPr>
          <w:rFonts w:cstheme="minorHAnsi"/>
        </w:rPr>
        <w:t>нажав в ст</w:t>
      </w:r>
      <w:r>
        <w:rPr>
          <w:rFonts w:cstheme="minorHAnsi"/>
        </w:rPr>
        <w:t>р</w:t>
      </w:r>
      <w:r w:rsidRPr="007610A2">
        <w:rPr>
          <w:rFonts w:cstheme="minorHAnsi"/>
        </w:rPr>
        <w:t>оке формул кнопку</w:t>
      </w:r>
      <w:r w:rsidRPr="001E072A">
        <w:rPr>
          <w:rFonts w:cstheme="minorHAnsi"/>
          <w:i/>
        </w:rPr>
        <w:t xml:space="preserve"> </w:t>
      </w:r>
      <w:r w:rsidRPr="001E072A">
        <w:rPr>
          <w:rFonts w:cstheme="minorHAnsi"/>
          <w:i/>
          <w:lang w:val="en-US"/>
        </w:rPr>
        <w:t>f</w:t>
      </w:r>
      <w:r w:rsidRPr="001E072A">
        <w:rPr>
          <w:rFonts w:cstheme="minorHAnsi"/>
          <w:i/>
          <w:vertAlign w:val="subscript"/>
          <w:lang w:val="en-US"/>
        </w:rPr>
        <w:t>x</w:t>
      </w:r>
      <w:r w:rsidRPr="007610A2">
        <w:rPr>
          <w:rFonts w:cstheme="minorHAnsi"/>
          <w:b/>
        </w:rPr>
        <w:t>.</w:t>
      </w:r>
    </w:p>
    <w:p w:rsidR="00553864" w:rsidRPr="007610A2" w:rsidRDefault="00553864" w:rsidP="00FB607B">
      <w:pPr>
        <w:numPr>
          <w:ilvl w:val="1"/>
          <w:numId w:val="41"/>
        </w:numPr>
        <w:tabs>
          <w:tab w:val="num" w:pos="851"/>
        </w:tabs>
        <w:spacing w:after="0"/>
        <w:ind w:left="1077" w:hanging="357"/>
        <w:jc w:val="both"/>
        <w:rPr>
          <w:rFonts w:cstheme="minorHAnsi"/>
        </w:rPr>
      </w:pPr>
      <w:r w:rsidRPr="007610A2">
        <w:rPr>
          <w:rFonts w:cstheme="minorHAnsi"/>
        </w:rPr>
        <w:t xml:space="preserve">В появившемся диалоговом окне </w:t>
      </w:r>
      <w:r w:rsidRPr="001E072A">
        <w:rPr>
          <w:rFonts w:cstheme="minorHAnsi"/>
          <w:i/>
        </w:rPr>
        <w:t>Мастер функций шаг 1 из 2</w:t>
      </w:r>
      <w:r w:rsidRPr="007610A2">
        <w:rPr>
          <w:rFonts w:cstheme="minorHAnsi"/>
        </w:rPr>
        <w:t xml:space="preserve"> в окне </w:t>
      </w:r>
      <w:r w:rsidRPr="001E072A">
        <w:rPr>
          <w:rFonts w:cstheme="minorHAnsi"/>
          <w:i/>
        </w:rPr>
        <w:t>Категория</w:t>
      </w:r>
      <w:r w:rsidRPr="007610A2">
        <w:rPr>
          <w:rFonts w:cstheme="minorHAnsi"/>
        </w:rPr>
        <w:t xml:space="preserve"> выделите </w:t>
      </w:r>
      <w:r w:rsidRPr="001E072A">
        <w:rPr>
          <w:rFonts w:cstheme="minorHAnsi"/>
          <w:i/>
        </w:rPr>
        <w:t>Математические</w:t>
      </w:r>
      <w:r>
        <w:rPr>
          <w:rFonts w:cstheme="minorHAnsi"/>
        </w:rPr>
        <w:t>,</w:t>
      </w:r>
      <w:r w:rsidRPr="007610A2">
        <w:rPr>
          <w:rFonts w:cstheme="minorHAnsi"/>
        </w:rPr>
        <w:t xml:space="preserve"> </w:t>
      </w:r>
      <w:r>
        <w:rPr>
          <w:rFonts w:cstheme="minorHAnsi"/>
        </w:rPr>
        <w:t>а</w:t>
      </w:r>
      <w:r w:rsidRPr="007610A2">
        <w:rPr>
          <w:rFonts w:cstheme="minorHAnsi"/>
        </w:rPr>
        <w:t xml:space="preserve"> в окне </w:t>
      </w:r>
      <w:r w:rsidRPr="001E072A">
        <w:rPr>
          <w:rFonts w:cstheme="minorHAnsi"/>
          <w:i/>
        </w:rPr>
        <w:t>Выберите</w:t>
      </w:r>
      <w:r>
        <w:rPr>
          <w:rFonts w:cstheme="minorHAnsi"/>
        </w:rPr>
        <w:t xml:space="preserve"> </w:t>
      </w:r>
      <w:r>
        <w:rPr>
          <w:rFonts w:cstheme="minorHAnsi"/>
          <w:i/>
        </w:rPr>
        <w:t>Функцию</w:t>
      </w:r>
      <w:r w:rsidRPr="007610A2">
        <w:rPr>
          <w:rFonts w:cstheme="minorHAnsi"/>
          <w:i/>
        </w:rPr>
        <w:t xml:space="preserve"> </w:t>
      </w:r>
      <w:r w:rsidRPr="007610A2">
        <w:rPr>
          <w:rFonts w:cstheme="minorHAnsi"/>
        </w:rPr>
        <w:t xml:space="preserve">щелкните мышью по </w:t>
      </w:r>
      <w:r w:rsidRPr="001E072A">
        <w:rPr>
          <w:rFonts w:cstheme="minorHAnsi"/>
          <w:i/>
        </w:rPr>
        <w:t>СУММПРОИЗВ</w:t>
      </w:r>
      <w:r w:rsidRPr="007610A2">
        <w:rPr>
          <w:rFonts w:cstheme="minorHAnsi"/>
        </w:rPr>
        <w:t xml:space="preserve"> и нажмите на кнопку </w:t>
      </w:r>
      <w:r w:rsidRPr="001E072A">
        <w:rPr>
          <w:rFonts w:cstheme="minorHAnsi"/>
          <w:i/>
        </w:rPr>
        <w:t>ОК</w:t>
      </w:r>
      <w:r w:rsidRPr="007610A2">
        <w:rPr>
          <w:rFonts w:cstheme="minorHAnsi"/>
        </w:rPr>
        <w:t>.</w:t>
      </w:r>
    </w:p>
    <w:p w:rsidR="00553864" w:rsidRPr="007610A2" w:rsidRDefault="00553864" w:rsidP="00FB607B">
      <w:pPr>
        <w:numPr>
          <w:ilvl w:val="1"/>
          <w:numId w:val="41"/>
        </w:numPr>
        <w:tabs>
          <w:tab w:val="num" w:pos="851"/>
        </w:tabs>
        <w:spacing w:after="0"/>
        <w:ind w:left="1077" w:hanging="357"/>
        <w:jc w:val="both"/>
        <w:rPr>
          <w:rFonts w:cstheme="minorHAnsi"/>
        </w:rPr>
      </w:pPr>
      <w:r w:rsidRPr="007610A2">
        <w:rPr>
          <w:rFonts w:cstheme="minorHAnsi"/>
        </w:rPr>
        <w:t xml:space="preserve">Во втором диалоговом окне установите курсор ввода символов в поле ввода </w:t>
      </w:r>
      <w:r w:rsidRPr="001E072A">
        <w:rPr>
          <w:rFonts w:cstheme="minorHAnsi"/>
          <w:i/>
        </w:rPr>
        <w:t>Массив 1</w:t>
      </w:r>
      <w:r w:rsidRPr="007610A2">
        <w:rPr>
          <w:rFonts w:cstheme="minorHAnsi"/>
          <w:i/>
        </w:rPr>
        <w:t xml:space="preserve">. </w:t>
      </w:r>
      <w:r w:rsidRPr="007610A2">
        <w:rPr>
          <w:rFonts w:cstheme="minorHAnsi"/>
        </w:rPr>
        <w:t xml:space="preserve">Затем протащите мышь при нажатой левой кнопке мыши по ячейкам </w:t>
      </w:r>
      <w:r w:rsidRPr="001E072A">
        <w:rPr>
          <w:rFonts w:cstheme="minorHAnsi"/>
          <w:b/>
          <w:lang w:val="en-US"/>
        </w:rPr>
        <w:t>B</w:t>
      </w:r>
      <w:r w:rsidRPr="001E072A">
        <w:rPr>
          <w:rFonts w:cstheme="minorHAnsi"/>
          <w:b/>
        </w:rPr>
        <w:t>3:</w:t>
      </w:r>
      <w:r w:rsidRPr="001E072A">
        <w:rPr>
          <w:rFonts w:cstheme="minorHAnsi"/>
          <w:b/>
          <w:lang w:val="en-US"/>
        </w:rPr>
        <w:t>C</w:t>
      </w:r>
      <w:r w:rsidRPr="001E072A">
        <w:rPr>
          <w:rFonts w:cstheme="minorHAnsi"/>
          <w:b/>
        </w:rPr>
        <w:t>3</w:t>
      </w:r>
      <w:r w:rsidRPr="007610A2">
        <w:rPr>
          <w:rFonts w:cstheme="minorHAnsi"/>
        </w:rPr>
        <w:t>, предварительно отодвинув активное диалоговое окно с этих ячеек.</w:t>
      </w:r>
    </w:p>
    <w:p w:rsidR="00553864" w:rsidRPr="007610A2" w:rsidRDefault="00553864" w:rsidP="00FB607B">
      <w:pPr>
        <w:numPr>
          <w:ilvl w:val="1"/>
          <w:numId w:val="41"/>
        </w:numPr>
        <w:tabs>
          <w:tab w:val="num" w:pos="851"/>
        </w:tabs>
        <w:spacing w:after="0"/>
        <w:ind w:left="1077" w:hanging="357"/>
        <w:jc w:val="both"/>
        <w:rPr>
          <w:rFonts w:cstheme="minorHAnsi"/>
        </w:rPr>
      </w:pPr>
      <w:r w:rsidRPr="007610A2">
        <w:rPr>
          <w:rFonts w:cstheme="minorHAnsi"/>
        </w:rPr>
        <w:t xml:space="preserve">Установите курсор ввода символов в поле ввода </w:t>
      </w:r>
      <w:r w:rsidRPr="001E072A">
        <w:rPr>
          <w:rFonts w:cstheme="minorHAnsi"/>
          <w:i/>
        </w:rPr>
        <w:t>Массив 2</w:t>
      </w:r>
      <w:r w:rsidRPr="007610A2">
        <w:rPr>
          <w:rFonts w:cstheme="minorHAnsi"/>
        </w:rPr>
        <w:t xml:space="preserve">. Затем протащите мышь при нажатой левой кнопке мыши по ячейкам </w:t>
      </w:r>
      <w:r w:rsidRPr="001E072A">
        <w:rPr>
          <w:rFonts w:cstheme="minorHAnsi"/>
          <w:b/>
        </w:rPr>
        <w:t>B7:C7</w:t>
      </w:r>
      <w:r w:rsidRPr="007610A2">
        <w:rPr>
          <w:rFonts w:cstheme="minorHAnsi"/>
        </w:rPr>
        <w:t>, предварительно отодвинув активное диалоговое окно с этих ячеек</w:t>
      </w:r>
      <w:r>
        <w:rPr>
          <w:rFonts w:cstheme="minorHAnsi"/>
        </w:rPr>
        <w:t>,</w:t>
      </w:r>
      <w:r w:rsidRPr="007610A2">
        <w:rPr>
          <w:rFonts w:cstheme="minorHAnsi"/>
        </w:rPr>
        <w:t xml:space="preserve"> и нажмите на кнопку </w:t>
      </w:r>
      <w:r w:rsidRPr="001E072A">
        <w:rPr>
          <w:rFonts w:cstheme="minorHAnsi"/>
          <w:i/>
        </w:rPr>
        <w:t>ОК</w:t>
      </w:r>
      <w:r w:rsidRPr="007610A2">
        <w:rPr>
          <w:rFonts w:cstheme="minorHAnsi"/>
        </w:rPr>
        <w:t xml:space="preserve"> или клавишу </w:t>
      </w:r>
      <w:r w:rsidRPr="001E072A">
        <w:rPr>
          <w:rFonts w:cstheme="minorHAnsi"/>
          <w:i/>
          <w:lang w:val="en-US"/>
        </w:rPr>
        <w:t>Enter</w:t>
      </w:r>
      <w:r w:rsidRPr="007610A2">
        <w:rPr>
          <w:rFonts w:cstheme="minorHAnsi"/>
        </w:rPr>
        <w:t>. Таким образом</w:t>
      </w:r>
      <w:r>
        <w:rPr>
          <w:rFonts w:cstheme="minorHAnsi"/>
        </w:rPr>
        <w:t>,</w:t>
      </w:r>
      <w:r w:rsidRPr="007610A2">
        <w:rPr>
          <w:rFonts w:cstheme="minorHAnsi"/>
        </w:rPr>
        <w:t xml:space="preserve"> функция введена в ячейку </w:t>
      </w:r>
      <w:r w:rsidRPr="007610A2">
        <w:rPr>
          <w:rFonts w:cstheme="minorHAnsi"/>
          <w:b/>
        </w:rPr>
        <w:t>D7</w:t>
      </w:r>
      <w:r w:rsidRPr="007610A2">
        <w:rPr>
          <w:rFonts w:cstheme="minorHAnsi"/>
        </w:rPr>
        <w:t xml:space="preserve"> и имеет вид</w:t>
      </w:r>
      <w:r>
        <w:rPr>
          <w:rFonts w:cstheme="minorHAnsi"/>
        </w:rPr>
        <w:t xml:space="preserve"> </w:t>
      </w:r>
      <w:r w:rsidRPr="001E072A">
        <w:rPr>
          <w:rFonts w:cstheme="minorHAnsi"/>
          <w:i/>
        </w:rPr>
        <w:t>=СУММПРОИЗВ(B3:C3; B7:C7).</w:t>
      </w:r>
    </w:p>
    <w:p w:rsidR="00553864" w:rsidRPr="007610A2" w:rsidRDefault="00553864" w:rsidP="00FB607B">
      <w:pPr>
        <w:numPr>
          <w:ilvl w:val="1"/>
          <w:numId w:val="41"/>
        </w:numPr>
        <w:tabs>
          <w:tab w:val="num" w:pos="851"/>
        </w:tabs>
        <w:spacing w:after="0"/>
        <w:ind w:left="1077" w:hanging="357"/>
        <w:jc w:val="both"/>
        <w:rPr>
          <w:rFonts w:cstheme="minorHAnsi"/>
        </w:rPr>
      </w:pPr>
      <w:r w:rsidRPr="007610A2">
        <w:rPr>
          <w:rFonts w:cstheme="minorHAnsi"/>
        </w:rPr>
        <w:t xml:space="preserve">    Аналогичные функции должны быть введены в ячейки </w:t>
      </w:r>
      <w:r w:rsidRPr="007610A2">
        <w:rPr>
          <w:rFonts w:cstheme="minorHAnsi"/>
          <w:b/>
        </w:rPr>
        <w:t>D8</w:t>
      </w:r>
      <w:r w:rsidRPr="007610A2">
        <w:rPr>
          <w:rFonts w:cstheme="minorHAnsi"/>
        </w:rPr>
        <w:t xml:space="preserve"> и </w:t>
      </w:r>
      <w:r w:rsidRPr="007610A2">
        <w:rPr>
          <w:rFonts w:cstheme="minorHAnsi"/>
          <w:b/>
        </w:rPr>
        <w:t>D9</w:t>
      </w:r>
      <w:r w:rsidRPr="007610A2">
        <w:rPr>
          <w:rFonts w:cstheme="minorHAnsi"/>
        </w:rPr>
        <w:t xml:space="preserve">. Они отличаются от введенной в </w:t>
      </w:r>
      <w:r w:rsidRPr="007610A2">
        <w:rPr>
          <w:rFonts w:cstheme="minorHAnsi"/>
          <w:b/>
        </w:rPr>
        <w:t>D7</w:t>
      </w:r>
      <w:r w:rsidRPr="007610A2">
        <w:rPr>
          <w:rFonts w:cstheme="minorHAnsi"/>
        </w:rPr>
        <w:t xml:space="preserve"> функции диапазоном ячеек второго массива, а первый массив  во всех трех случаях одинаков. Поэтому выполним копирование введенной функции с помощью маркера автозаполнения в ячейки </w:t>
      </w:r>
      <w:r w:rsidRPr="007610A2">
        <w:rPr>
          <w:rFonts w:cstheme="minorHAnsi"/>
          <w:b/>
        </w:rPr>
        <w:t>D8</w:t>
      </w:r>
      <w:r w:rsidRPr="007610A2">
        <w:rPr>
          <w:rFonts w:cstheme="minorHAnsi"/>
        </w:rPr>
        <w:t xml:space="preserve">, </w:t>
      </w:r>
      <w:r w:rsidRPr="007610A2">
        <w:rPr>
          <w:rFonts w:cstheme="minorHAnsi"/>
          <w:b/>
        </w:rPr>
        <w:t>D9</w:t>
      </w:r>
      <w:r w:rsidRPr="007610A2">
        <w:rPr>
          <w:rFonts w:cstheme="minorHAnsi"/>
        </w:rPr>
        <w:t xml:space="preserve">, но предварительно в параметрах функции сделайте абсолютными имена ячеек </w:t>
      </w:r>
      <w:r w:rsidRPr="007610A2">
        <w:rPr>
          <w:rFonts w:cstheme="minorHAnsi"/>
          <w:b/>
        </w:rPr>
        <w:t>B3</w:t>
      </w:r>
      <w:r w:rsidRPr="007610A2">
        <w:rPr>
          <w:rFonts w:cstheme="minorHAnsi"/>
        </w:rPr>
        <w:t xml:space="preserve"> и </w:t>
      </w:r>
      <w:r w:rsidRPr="007610A2">
        <w:rPr>
          <w:rFonts w:cstheme="minorHAnsi"/>
          <w:b/>
        </w:rPr>
        <w:t>C3</w:t>
      </w:r>
      <w:r w:rsidRPr="007610A2">
        <w:rPr>
          <w:rFonts w:cstheme="minorHAnsi"/>
        </w:rPr>
        <w:t xml:space="preserve">. Для этого выделите ячейку </w:t>
      </w:r>
      <w:r w:rsidRPr="007610A2">
        <w:rPr>
          <w:rFonts w:cstheme="minorHAnsi"/>
          <w:b/>
        </w:rPr>
        <w:t>D7</w:t>
      </w:r>
      <w:r w:rsidRPr="007610A2">
        <w:rPr>
          <w:rFonts w:cstheme="minorHAnsi"/>
        </w:rPr>
        <w:t xml:space="preserve"> и установите курсор ввода символов в строку формул сначала перед буквой </w:t>
      </w:r>
      <w:r w:rsidRPr="007610A2">
        <w:rPr>
          <w:rFonts w:cstheme="minorHAnsi"/>
          <w:b/>
        </w:rPr>
        <w:t>В</w:t>
      </w:r>
      <w:r w:rsidRPr="007610A2">
        <w:rPr>
          <w:rFonts w:cstheme="minorHAnsi"/>
        </w:rPr>
        <w:t xml:space="preserve"> и нажмите на клавиатуре функциональную клавишу </w:t>
      </w:r>
      <w:r w:rsidRPr="007610A2">
        <w:rPr>
          <w:rFonts w:cstheme="minorHAnsi"/>
          <w:b/>
        </w:rPr>
        <w:t>F4</w:t>
      </w:r>
      <w:r w:rsidRPr="007610A2">
        <w:rPr>
          <w:rFonts w:cstheme="minorHAnsi"/>
        </w:rPr>
        <w:t xml:space="preserve">, а затем установите курсор ввода символов перед буквой </w:t>
      </w:r>
      <w:r w:rsidRPr="007610A2">
        <w:rPr>
          <w:rFonts w:cstheme="minorHAnsi"/>
          <w:b/>
        </w:rPr>
        <w:t>С</w:t>
      </w:r>
      <w:r w:rsidRPr="007610A2">
        <w:rPr>
          <w:rFonts w:cstheme="minorHAnsi"/>
        </w:rPr>
        <w:t xml:space="preserve"> и снова нажмите на клавиатуре функциональную клавишу </w:t>
      </w:r>
      <w:r w:rsidRPr="007610A2">
        <w:rPr>
          <w:rFonts w:cstheme="minorHAnsi"/>
          <w:b/>
        </w:rPr>
        <w:t>F4</w:t>
      </w:r>
      <w:r w:rsidRPr="007610A2">
        <w:rPr>
          <w:rFonts w:cstheme="minorHAnsi"/>
        </w:rPr>
        <w:t xml:space="preserve">, а затем </w:t>
      </w:r>
      <w:r w:rsidRPr="005B546B">
        <w:rPr>
          <w:rFonts w:cstheme="minorHAnsi"/>
          <w:i/>
          <w:lang w:val="en-US"/>
        </w:rPr>
        <w:t>Enter</w:t>
      </w:r>
      <w:r w:rsidRPr="007610A2">
        <w:rPr>
          <w:rFonts w:cstheme="minorHAnsi"/>
        </w:rPr>
        <w:t>. Формула должна иметь вид, как на рис. </w:t>
      </w:r>
      <w:r w:rsidR="00E267DB">
        <w:rPr>
          <w:rFonts w:cstheme="minorHAnsi"/>
        </w:rPr>
        <w:t>2</w:t>
      </w:r>
      <w:r>
        <w:rPr>
          <w:rFonts w:cstheme="minorHAnsi"/>
        </w:rPr>
        <w:t>.</w:t>
      </w:r>
      <w:r w:rsidR="00E267DB">
        <w:rPr>
          <w:rFonts w:cstheme="minorHAnsi"/>
        </w:rPr>
        <w:t>3</w:t>
      </w:r>
      <w:r w:rsidRPr="007610A2">
        <w:rPr>
          <w:rFonts w:cstheme="minorHAnsi"/>
        </w:rPr>
        <w:t>.</w:t>
      </w:r>
      <w:r>
        <w:rPr>
          <w:rFonts w:cstheme="minorHAnsi"/>
        </w:rPr>
        <w:t xml:space="preserve"> </w:t>
      </w:r>
    </w:p>
    <w:p w:rsidR="00553864" w:rsidRPr="007610A2" w:rsidRDefault="00553864" w:rsidP="00E267DB">
      <w:pPr>
        <w:jc w:val="both"/>
        <w:rPr>
          <w:rFonts w:cstheme="minorHAnsi"/>
        </w:rPr>
      </w:pPr>
      <w:r w:rsidRPr="007610A2">
        <w:rPr>
          <w:rFonts w:cstheme="minorHAnsi"/>
        </w:rPr>
        <w:t>На этом ввод ограничений и формул закончен.</w:t>
      </w:r>
      <w:r>
        <w:rPr>
          <w:rFonts w:cstheme="minorHAnsi"/>
        </w:rPr>
        <w:t xml:space="preserve"> Обратите внимани</w:t>
      </w:r>
      <w:r w:rsidR="00E267DB">
        <w:rPr>
          <w:rFonts w:cstheme="minorHAnsi"/>
        </w:rPr>
        <w:t>е на то,  что в таблице на рис.2</w:t>
      </w:r>
      <w:r>
        <w:rPr>
          <w:rFonts w:cstheme="minorHAnsi"/>
        </w:rPr>
        <w:t>.</w:t>
      </w:r>
      <w:r w:rsidR="00E267DB">
        <w:rPr>
          <w:rFonts w:cstheme="minorHAnsi"/>
        </w:rPr>
        <w:t>3</w:t>
      </w:r>
      <w:r>
        <w:rPr>
          <w:rFonts w:cstheme="minorHAnsi"/>
        </w:rPr>
        <w:t xml:space="preserve"> выбран режим отображения формул, то есть нажата кнопка </w:t>
      </w:r>
      <w:r w:rsidRPr="00E267DB">
        <w:rPr>
          <w:rFonts w:cstheme="minorHAnsi"/>
          <w:i/>
        </w:rPr>
        <w:t>Показать формулы</w:t>
      </w:r>
      <w:r>
        <w:rPr>
          <w:rFonts w:cstheme="minorHAnsi"/>
        </w:rPr>
        <w:t>, и введенные формулы видны в ячейках. В обычном режиме в ячейках отображаются результаты, полученные после  расчета формул, а сами формулы можно увидеть только в строке формул.</w:t>
      </w:r>
    </w:p>
    <w:p w:rsidR="00553864" w:rsidRPr="007610A2" w:rsidRDefault="00553864" w:rsidP="00FB607B">
      <w:pPr>
        <w:rPr>
          <w:rFonts w:cstheme="minorHAnsi"/>
        </w:rPr>
      </w:pPr>
      <w:r w:rsidRPr="007610A2">
        <w:rPr>
          <w:rFonts w:cstheme="minorHAnsi"/>
          <w:b/>
          <w:i/>
          <w:u w:val="single"/>
        </w:rPr>
        <w:t>Третий этап:</w:t>
      </w:r>
      <w:r w:rsidRPr="007610A2">
        <w:rPr>
          <w:rFonts w:cstheme="minorHAnsi"/>
        </w:rPr>
        <w:t xml:space="preserve"> Этот шаг связан с </w:t>
      </w:r>
      <w:r w:rsidRPr="007610A2">
        <w:rPr>
          <w:rFonts w:cstheme="minorHAnsi"/>
          <w:b/>
          <w:i/>
        </w:rPr>
        <w:t>поиском наилучшего решения</w:t>
      </w:r>
      <w:r w:rsidRPr="007610A2">
        <w:rPr>
          <w:rFonts w:cstheme="minorHAnsi"/>
        </w:rPr>
        <w:t xml:space="preserve"> и требует выполнения следующих действий:</w:t>
      </w:r>
    </w:p>
    <w:p w:rsidR="00553864" w:rsidRPr="007610A2" w:rsidRDefault="00553864" w:rsidP="00FB607B">
      <w:pPr>
        <w:numPr>
          <w:ilvl w:val="0"/>
          <w:numId w:val="42"/>
        </w:numPr>
        <w:tabs>
          <w:tab w:val="num" w:pos="567"/>
        </w:tabs>
        <w:spacing w:after="0"/>
        <w:jc w:val="both"/>
        <w:rPr>
          <w:rFonts w:cstheme="minorHAnsi"/>
          <w:i/>
        </w:rPr>
      </w:pPr>
      <w:r w:rsidRPr="007610A2">
        <w:rPr>
          <w:rFonts w:cstheme="minorHAnsi"/>
        </w:rPr>
        <w:t xml:space="preserve">Сохраните построенную модель на жестком диске при помощи команды </w:t>
      </w:r>
      <w:r w:rsidRPr="006F07BE">
        <w:rPr>
          <w:rFonts w:cstheme="minorHAnsi"/>
          <w:i/>
          <w:lang w:val="en-US"/>
        </w:rPr>
        <w:t>Office</w:t>
      </w:r>
      <w:r w:rsidRPr="006F07BE">
        <w:rPr>
          <w:rFonts w:cstheme="minorHAnsi"/>
          <w:i/>
        </w:rPr>
        <w:t>,  Сохранить как</w:t>
      </w:r>
      <w:r w:rsidRPr="007610A2">
        <w:rPr>
          <w:rFonts w:cstheme="minorHAnsi"/>
        </w:rPr>
        <w:t xml:space="preserve"> в своей папке под именем </w:t>
      </w:r>
      <w:r w:rsidRPr="007610A2">
        <w:rPr>
          <w:rFonts w:cstheme="minorHAnsi"/>
          <w:b/>
        </w:rPr>
        <w:t>Планирование производства</w:t>
      </w:r>
      <w:r w:rsidRPr="007610A2">
        <w:rPr>
          <w:rFonts w:cstheme="minorHAnsi"/>
        </w:rPr>
        <w:t>.</w:t>
      </w:r>
    </w:p>
    <w:p w:rsidR="00553864" w:rsidRPr="007610A2" w:rsidRDefault="00553864" w:rsidP="00FB607B">
      <w:pPr>
        <w:numPr>
          <w:ilvl w:val="0"/>
          <w:numId w:val="42"/>
        </w:numPr>
        <w:tabs>
          <w:tab w:val="num" w:pos="567"/>
        </w:tabs>
        <w:spacing w:after="0"/>
        <w:jc w:val="both"/>
        <w:rPr>
          <w:rFonts w:cstheme="minorHAnsi"/>
          <w:i/>
        </w:rPr>
      </w:pPr>
      <w:r w:rsidRPr="007610A2">
        <w:rPr>
          <w:rFonts w:cstheme="minorHAnsi"/>
        </w:rPr>
        <w:t xml:space="preserve">Выделите оптимизируемую ячейку </w:t>
      </w:r>
      <w:r w:rsidRPr="007610A2">
        <w:rPr>
          <w:rFonts w:cstheme="minorHAnsi"/>
          <w:b/>
          <w:lang w:val="en-US"/>
        </w:rPr>
        <w:t>D</w:t>
      </w:r>
      <w:r w:rsidRPr="007610A2">
        <w:rPr>
          <w:rFonts w:cstheme="minorHAnsi"/>
          <w:b/>
        </w:rPr>
        <w:t>4</w:t>
      </w:r>
      <w:r w:rsidRPr="007610A2">
        <w:rPr>
          <w:rFonts w:cstheme="minorHAnsi"/>
        </w:rPr>
        <w:t>.</w:t>
      </w:r>
    </w:p>
    <w:p w:rsidR="00553864" w:rsidRPr="007610A2" w:rsidRDefault="00553864" w:rsidP="00FB607B">
      <w:pPr>
        <w:numPr>
          <w:ilvl w:val="0"/>
          <w:numId w:val="42"/>
        </w:numPr>
        <w:tabs>
          <w:tab w:val="num" w:pos="567"/>
        </w:tabs>
        <w:spacing w:after="0"/>
        <w:jc w:val="both"/>
        <w:rPr>
          <w:rFonts w:cstheme="minorHAnsi"/>
          <w:i/>
        </w:rPr>
      </w:pPr>
      <w:r w:rsidRPr="007610A2">
        <w:rPr>
          <w:rFonts w:cstheme="minorHAnsi"/>
        </w:rPr>
        <w:t xml:space="preserve">Выполните команду </w:t>
      </w:r>
      <w:r w:rsidRPr="006F07BE">
        <w:rPr>
          <w:rFonts w:cstheme="minorHAnsi"/>
          <w:i/>
        </w:rPr>
        <w:t>Данные, Анализ, Поиск решения</w:t>
      </w:r>
      <w:r>
        <w:rPr>
          <w:rStyle w:val="aff1"/>
          <w:rFonts w:cstheme="minorHAnsi"/>
          <w:i/>
        </w:rPr>
        <w:footnoteReference w:id="5"/>
      </w:r>
      <w:r w:rsidRPr="007610A2">
        <w:rPr>
          <w:rFonts w:cstheme="minorHAnsi"/>
        </w:rPr>
        <w:t xml:space="preserve">. После этого появится диалоговое окно </w:t>
      </w:r>
      <w:r w:rsidRPr="00677009">
        <w:rPr>
          <w:rFonts w:cstheme="minorHAnsi"/>
          <w:i/>
        </w:rPr>
        <w:t>Поиск решения</w:t>
      </w:r>
      <w:r w:rsidRPr="007610A2">
        <w:rPr>
          <w:rFonts w:cstheme="minorHAnsi"/>
        </w:rPr>
        <w:t xml:space="preserve"> (рис. 2</w:t>
      </w:r>
      <w:r w:rsidR="00FB607B" w:rsidRPr="00FB607B">
        <w:rPr>
          <w:rFonts w:cstheme="minorHAnsi"/>
        </w:rPr>
        <w:t>.4</w:t>
      </w:r>
      <w:r w:rsidRPr="007610A2">
        <w:rPr>
          <w:rFonts w:cstheme="minorHAnsi"/>
        </w:rPr>
        <w:t>).</w:t>
      </w:r>
    </w:p>
    <w:p w:rsidR="00553864" w:rsidRPr="007610A2" w:rsidRDefault="00553864" w:rsidP="00FB607B">
      <w:pPr>
        <w:numPr>
          <w:ilvl w:val="0"/>
          <w:numId w:val="42"/>
        </w:numPr>
        <w:tabs>
          <w:tab w:val="num" w:pos="567"/>
        </w:tabs>
        <w:spacing w:after="0"/>
        <w:jc w:val="both"/>
        <w:rPr>
          <w:rFonts w:cstheme="minorHAnsi"/>
        </w:rPr>
      </w:pPr>
      <w:r w:rsidRPr="007610A2">
        <w:rPr>
          <w:rFonts w:cstheme="minorHAnsi"/>
        </w:rPr>
        <w:t xml:space="preserve">В поле </w:t>
      </w:r>
      <w:r w:rsidRPr="00677009">
        <w:rPr>
          <w:rFonts w:cstheme="minorHAnsi"/>
          <w:i/>
        </w:rPr>
        <w:t>Установить целевую ячейку</w:t>
      </w:r>
      <w:r w:rsidRPr="007610A2">
        <w:rPr>
          <w:rFonts w:cstheme="minorHAnsi"/>
          <w:i/>
        </w:rPr>
        <w:t xml:space="preserve">  </w:t>
      </w:r>
      <w:r w:rsidRPr="007610A2">
        <w:rPr>
          <w:rFonts w:cstheme="minorHAnsi"/>
        </w:rPr>
        <w:t xml:space="preserve">уже находится ссылка на оптимизируемую ячейку, так как она была выделена перед вызовом </w:t>
      </w:r>
      <w:r w:rsidRPr="007610A2">
        <w:rPr>
          <w:rFonts w:cstheme="minorHAnsi"/>
          <w:b/>
        </w:rPr>
        <w:t>Поиска решения</w:t>
      </w:r>
      <w:r w:rsidRPr="007610A2">
        <w:rPr>
          <w:rFonts w:cstheme="minorHAnsi"/>
        </w:rPr>
        <w:t xml:space="preserve">. При необходимости эту ссылку можно изменить обычным образом. Программа </w:t>
      </w:r>
      <w:r w:rsidRPr="007610A2">
        <w:rPr>
          <w:rFonts w:cstheme="minorHAnsi"/>
          <w:b/>
        </w:rPr>
        <w:t>Поиск решения</w:t>
      </w:r>
      <w:r w:rsidRPr="007610A2">
        <w:rPr>
          <w:rFonts w:cstheme="minorHAnsi"/>
        </w:rPr>
        <w:t xml:space="preserve"> может оптимизировать результат только в одной ячейке. Напомним, что в целевой ячейке должна находиться формула, которая содержит ссылки на изменяемые ячейки рабочего листа.</w:t>
      </w:r>
    </w:p>
    <w:p w:rsidR="00553864" w:rsidRPr="007610A2" w:rsidRDefault="00553864" w:rsidP="00FB607B">
      <w:pPr>
        <w:numPr>
          <w:ilvl w:val="0"/>
          <w:numId w:val="42"/>
        </w:numPr>
        <w:tabs>
          <w:tab w:val="num" w:pos="567"/>
        </w:tabs>
        <w:spacing w:after="0"/>
        <w:jc w:val="both"/>
        <w:rPr>
          <w:rFonts w:cstheme="minorHAnsi"/>
        </w:rPr>
      </w:pPr>
      <w:r w:rsidRPr="007610A2">
        <w:rPr>
          <w:rFonts w:cstheme="minorHAnsi"/>
        </w:rPr>
        <w:t xml:space="preserve">Выберите тип взаимосвязи между целевой ячейкой и решением путем выбора переключателя в группе </w:t>
      </w:r>
      <w:r w:rsidRPr="00677009">
        <w:rPr>
          <w:rFonts w:cstheme="minorHAnsi"/>
          <w:i/>
        </w:rPr>
        <w:t>Равной – Максимальному значению.</w:t>
      </w:r>
      <w:r w:rsidRPr="007610A2">
        <w:rPr>
          <w:rFonts w:cstheme="minorHAnsi"/>
        </w:rPr>
        <w:t xml:space="preserve"> В этом случае отыскивается максимальный результат для целевой ячейки.</w:t>
      </w:r>
    </w:p>
    <w:p w:rsidR="00553864" w:rsidRDefault="00553864" w:rsidP="00553864">
      <w:r>
        <w:rPr>
          <w:noProof/>
        </w:rPr>
        <w:drawing>
          <wp:inline distT="0" distB="0" distL="0" distR="0">
            <wp:extent cx="3838575" cy="2226374"/>
            <wp:effectExtent l="19050" t="0" r="9525" b="0"/>
            <wp:docPr id="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3838575" cy="2226374"/>
                    </a:xfrm>
                    <a:prstGeom prst="rect">
                      <a:avLst/>
                    </a:prstGeom>
                    <a:noFill/>
                    <a:ln w="9525">
                      <a:noFill/>
                      <a:miter lim="800000"/>
                      <a:headEnd/>
                      <a:tailEnd/>
                    </a:ln>
                  </pic:spPr>
                </pic:pic>
              </a:graphicData>
            </a:graphic>
          </wp:inline>
        </w:drawing>
      </w:r>
    </w:p>
    <w:p w:rsidR="00553864" w:rsidRPr="00A56865" w:rsidRDefault="00553864" w:rsidP="00553864">
      <w:pPr>
        <w:pStyle w:val="a3"/>
      </w:pPr>
      <w:r>
        <w:t>Рисунок</w:t>
      </w:r>
      <w:r w:rsidRPr="00A56865">
        <w:t xml:space="preserve"> </w:t>
      </w:r>
      <w:r w:rsidR="00EF7158">
        <w:fldChar w:fldCharType="begin"/>
      </w:r>
      <w:r w:rsidR="00EF7158">
        <w:instrText xml:space="preserve"> STYLEREF 1 \s </w:instrText>
      </w:r>
      <w:r w:rsidR="00EF7158">
        <w:fldChar w:fldCharType="separate"/>
      </w:r>
      <w:r w:rsidR="00263484">
        <w:rPr>
          <w:noProof/>
        </w:rPr>
        <w:t>2</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4</w:t>
      </w:r>
      <w:r w:rsidR="00EF7158">
        <w:rPr>
          <w:noProof/>
        </w:rPr>
        <w:fldChar w:fldCharType="end"/>
      </w:r>
      <w:r w:rsidRPr="00A56865">
        <w:t xml:space="preserve">.  Диалоговое окно </w:t>
      </w:r>
      <w:r w:rsidRPr="00A56865">
        <w:rPr>
          <w:i/>
        </w:rPr>
        <w:t>Поиска решения</w:t>
      </w:r>
    </w:p>
    <w:p w:rsidR="00553864" w:rsidRPr="00677009" w:rsidRDefault="00553864" w:rsidP="00FB607B">
      <w:pPr>
        <w:numPr>
          <w:ilvl w:val="0"/>
          <w:numId w:val="42"/>
        </w:numPr>
        <w:tabs>
          <w:tab w:val="num" w:pos="567"/>
        </w:tabs>
        <w:spacing w:after="0"/>
        <w:jc w:val="both"/>
        <w:rPr>
          <w:rFonts w:cstheme="minorHAnsi"/>
        </w:rPr>
      </w:pPr>
      <w:r w:rsidRPr="00677009">
        <w:rPr>
          <w:rFonts w:cstheme="minorHAnsi"/>
        </w:rPr>
        <w:t>Перейди</w:t>
      </w:r>
      <w:r>
        <w:rPr>
          <w:rFonts w:cstheme="minorHAnsi"/>
        </w:rPr>
        <w:t xml:space="preserve">те в поле </w:t>
      </w:r>
      <w:r w:rsidRPr="00677009">
        <w:rPr>
          <w:rFonts w:cstheme="minorHAnsi"/>
          <w:i/>
        </w:rPr>
        <w:t>Изменяя ячейки</w:t>
      </w:r>
      <w:r w:rsidRPr="00677009">
        <w:rPr>
          <w:rFonts w:cstheme="minorHAnsi"/>
        </w:rPr>
        <w:t xml:space="preserve"> и укажите смежные ячейки </w:t>
      </w:r>
      <w:r w:rsidRPr="00677009">
        <w:rPr>
          <w:rFonts w:cstheme="minorHAnsi"/>
          <w:b/>
        </w:rPr>
        <w:t>B3:C3</w:t>
      </w:r>
      <w:r w:rsidRPr="00677009">
        <w:rPr>
          <w:rFonts w:cstheme="minorHAnsi"/>
        </w:rPr>
        <w:t xml:space="preserve">, которые должны изменяться в процессе поиска наилучшего решения. Для этого протащите мышь при нажатой левой кнопке мыши по ячейкам </w:t>
      </w:r>
      <w:r w:rsidRPr="00677009">
        <w:rPr>
          <w:rFonts w:cstheme="minorHAnsi"/>
          <w:b/>
        </w:rPr>
        <w:t>B3:C3</w:t>
      </w:r>
      <w:r w:rsidRPr="00677009">
        <w:rPr>
          <w:rFonts w:cstheme="minorHAnsi"/>
        </w:rPr>
        <w:t>.</w:t>
      </w:r>
    </w:p>
    <w:p w:rsidR="00553864" w:rsidRPr="00677009" w:rsidRDefault="00553864" w:rsidP="00FB607B">
      <w:pPr>
        <w:numPr>
          <w:ilvl w:val="0"/>
          <w:numId w:val="42"/>
        </w:numPr>
        <w:tabs>
          <w:tab w:val="num" w:pos="567"/>
        </w:tabs>
        <w:spacing w:after="0"/>
        <w:jc w:val="both"/>
        <w:rPr>
          <w:rFonts w:cstheme="minorHAnsi"/>
        </w:rPr>
      </w:pPr>
      <w:r w:rsidRPr="00677009">
        <w:rPr>
          <w:rFonts w:cstheme="minorHAnsi"/>
        </w:rPr>
        <w:t xml:space="preserve">Введите ограничения, нажав на кнопку </w:t>
      </w:r>
      <w:r w:rsidRPr="00677009">
        <w:rPr>
          <w:rFonts w:cstheme="minorHAnsi"/>
          <w:i/>
        </w:rPr>
        <w:t>Добавить</w:t>
      </w:r>
      <w:r w:rsidRPr="00677009">
        <w:rPr>
          <w:rFonts w:cstheme="minorHAnsi"/>
        </w:rPr>
        <w:t xml:space="preserve">. Откроется диалоговое окно </w:t>
      </w:r>
      <w:r w:rsidRPr="00A56865">
        <w:rPr>
          <w:rFonts w:cstheme="minorHAnsi"/>
          <w:i/>
        </w:rPr>
        <w:t>Добавление ограничения</w:t>
      </w:r>
      <w:r w:rsidRPr="00677009">
        <w:rPr>
          <w:rFonts w:cstheme="minorHAnsi"/>
        </w:rPr>
        <w:t>.</w:t>
      </w:r>
    </w:p>
    <w:p w:rsidR="00553864" w:rsidRPr="00677009" w:rsidRDefault="00553864" w:rsidP="00FB607B">
      <w:pPr>
        <w:numPr>
          <w:ilvl w:val="0"/>
          <w:numId w:val="42"/>
        </w:numPr>
        <w:tabs>
          <w:tab w:val="num" w:pos="567"/>
        </w:tabs>
        <w:spacing w:after="0"/>
        <w:jc w:val="both"/>
        <w:rPr>
          <w:rFonts w:cstheme="minorHAnsi"/>
        </w:rPr>
      </w:pPr>
      <w:r w:rsidRPr="00677009">
        <w:rPr>
          <w:rFonts w:cstheme="minorHAnsi"/>
        </w:rPr>
        <w:t xml:space="preserve">Введите первое ограничение. Для этого установите курсор ввода символов в поле </w:t>
      </w:r>
      <w:r w:rsidRPr="00677009">
        <w:rPr>
          <w:rFonts w:cstheme="minorHAnsi"/>
          <w:i/>
        </w:rPr>
        <w:t>Ссылка на ячейку</w:t>
      </w:r>
      <w:r w:rsidRPr="00677009">
        <w:rPr>
          <w:rFonts w:cstheme="minorHAnsi"/>
        </w:rPr>
        <w:t xml:space="preserve"> и щелкните левой кнопкой мыши по ячейке </w:t>
      </w:r>
      <w:r w:rsidRPr="00677009">
        <w:rPr>
          <w:rFonts w:cstheme="minorHAnsi"/>
          <w:b/>
        </w:rPr>
        <w:t>D7</w:t>
      </w:r>
      <w:r w:rsidRPr="00677009">
        <w:rPr>
          <w:rFonts w:cstheme="minorHAnsi"/>
        </w:rPr>
        <w:t xml:space="preserve">. Справа от поля </w:t>
      </w:r>
      <w:r w:rsidRPr="00A56865">
        <w:rPr>
          <w:rFonts w:cstheme="minorHAnsi"/>
          <w:i/>
        </w:rPr>
        <w:t>Ссылка на ячейку</w:t>
      </w:r>
      <w:r w:rsidRPr="00677009">
        <w:rPr>
          <w:rFonts w:cstheme="minorHAnsi"/>
        </w:rPr>
        <w:t xml:space="preserve"> в раскрывающемся списке, выберите знак отношения между левой и правой частью введенного ограничения. В нашем случае – это знак ≤. Установите курсор ввода в поле </w:t>
      </w:r>
      <w:r w:rsidRPr="00A56865">
        <w:rPr>
          <w:rFonts w:cstheme="minorHAnsi"/>
          <w:i/>
        </w:rPr>
        <w:t>Ограничение</w:t>
      </w:r>
      <w:r w:rsidRPr="00677009">
        <w:rPr>
          <w:rFonts w:cstheme="minorHAnsi"/>
        </w:rPr>
        <w:t xml:space="preserve">  и щелкните левой кнопкой мыши по ячейке </w:t>
      </w:r>
      <w:r w:rsidRPr="00677009">
        <w:rPr>
          <w:rFonts w:cstheme="minorHAnsi"/>
          <w:b/>
          <w:lang w:val="en-US"/>
        </w:rPr>
        <w:t>F</w:t>
      </w:r>
      <w:r w:rsidRPr="00677009">
        <w:rPr>
          <w:rFonts w:cstheme="minorHAnsi"/>
          <w:b/>
        </w:rPr>
        <w:t>7</w:t>
      </w:r>
      <w:r w:rsidRPr="00677009">
        <w:rPr>
          <w:rFonts w:cstheme="minorHAnsi"/>
        </w:rPr>
        <w:t>.</w:t>
      </w:r>
    </w:p>
    <w:p w:rsidR="00553864" w:rsidRPr="00677009" w:rsidRDefault="00553864" w:rsidP="00FB607B">
      <w:pPr>
        <w:numPr>
          <w:ilvl w:val="0"/>
          <w:numId w:val="42"/>
        </w:numPr>
        <w:tabs>
          <w:tab w:val="num" w:pos="567"/>
        </w:tabs>
        <w:spacing w:after="0"/>
        <w:jc w:val="both"/>
        <w:rPr>
          <w:rFonts w:cstheme="minorHAnsi"/>
        </w:rPr>
      </w:pPr>
      <w:r w:rsidRPr="00677009">
        <w:rPr>
          <w:rFonts w:cstheme="minorHAnsi"/>
        </w:rPr>
        <w:t xml:space="preserve">Нажмите кнопку </w:t>
      </w:r>
      <w:r w:rsidRPr="00A56865">
        <w:rPr>
          <w:rFonts w:cstheme="minorHAnsi"/>
          <w:i/>
        </w:rPr>
        <w:t>Добавить</w:t>
      </w:r>
      <w:r w:rsidRPr="00677009">
        <w:rPr>
          <w:rFonts w:cstheme="minorHAnsi"/>
        </w:rPr>
        <w:t xml:space="preserve">, чтобы ввести следующее ограничение. </w:t>
      </w:r>
    </w:p>
    <w:p w:rsidR="00553864" w:rsidRPr="00677009" w:rsidRDefault="00553864" w:rsidP="00FB607B">
      <w:pPr>
        <w:numPr>
          <w:ilvl w:val="0"/>
          <w:numId w:val="42"/>
        </w:numPr>
        <w:tabs>
          <w:tab w:val="num" w:pos="567"/>
        </w:tabs>
        <w:spacing w:after="0"/>
        <w:jc w:val="both"/>
        <w:rPr>
          <w:rFonts w:cstheme="minorHAnsi"/>
        </w:rPr>
      </w:pPr>
      <w:r w:rsidRPr="00677009">
        <w:rPr>
          <w:rFonts w:cstheme="minorHAnsi"/>
        </w:rPr>
        <w:t>Ввести остальные ограничения.</w:t>
      </w:r>
    </w:p>
    <w:p w:rsidR="00553864" w:rsidRPr="00677009" w:rsidRDefault="00553864" w:rsidP="00FB607B">
      <w:pPr>
        <w:numPr>
          <w:ilvl w:val="0"/>
          <w:numId w:val="42"/>
        </w:numPr>
        <w:tabs>
          <w:tab w:val="num" w:pos="567"/>
        </w:tabs>
        <w:spacing w:after="0"/>
        <w:jc w:val="both"/>
        <w:rPr>
          <w:rFonts w:cstheme="minorHAnsi"/>
        </w:rPr>
      </w:pPr>
      <w:r w:rsidRPr="00677009">
        <w:rPr>
          <w:rFonts w:cstheme="minorHAnsi"/>
        </w:rPr>
        <w:t xml:space="preserve">После ввода последнего ограничения в диалоговом окне </w:t>
      </w:r>
      <w:r w:rsidRPr="00A56865">
        <w:rPr>
          <w:rFonts w:cstheme="minorHAnsi"/>
          <w:i/>
        </w:rPr>
        <w:t xml:space="preserve">Добавление ограничения </w:t>
      </w:r>
      <w:r w:rsidRPr="00677009">
        <w:rPr>
          <w:rFonts w:cstheme="minorHAnsi"/>
        </w:rPr>
        <w:t xml:space="preserve">нажмите на кнопку </w:t>
      </w:r>
      <w:r w:rsidRPr="00A56865">
        <w:rPr>
          <w:rFonts w:cstheme="minorHAnsi"/>
          <w:i/>
        </w:rPr>
        <w:t>Ок</w:t>
      </w:r>
      <w:r w:rsidRPr="00677009">
        <w:rPr>
          <w:rFonts w:cstheme="minorHAnsi"/>
        </w:rPr>
        <w:t xml:space="preserve">. Появится заполненное диалоговое окно </w:t>
      </w:r>
      <w:r w:rsidRPr="00A56865">
        <w:rPr>
          <w:rFonts w:cstheme="minorHAnsi"/>
          <w:i/>
        </w:rPr>
        <w:t>Поиск решения</w:t>
      </w:r>
      <w:r w:rsidRPr="00677009">
        <w:rPr>
          <w:rFonts w:cstheme="minorHAnsi"/>
        </w:rPr>
        <w:t>.</w:t>
      </w:r>
    </w:p>
    <w:p w:rsidR="00553864" w:rsidRPr="00677009" w:rsidRDefault="00553864" w:rsidP="00FB607B">
      <w:pPr>
        <w:numPr>
          <w:ilvl w:val="0"/>
          <w:numId w:val="42"/>
        </w:numPr>
        <w:tabs>
          <w:tab w:val="num" w:pos="567"/>
        </w:tabs>
        <w:spacing w:after="0"/>
        <w:jc w:val="both"/>
        <w:rPr>
          <w:rFonts w:cstheme="minorHAnsi"/>
        </w:rPr>
      </w:pPr>
      <w:r w:rsidRPr="00677009">
        <w:rPr>
          <w:rFonts w:cstheme="minorHAnsi"/>
        </w:rPr>
        <w:t xml:space="preserve">Введите дополнительные параметры для решения задачи линейного программирования (рис. </w:t>
      </w:r>
      <w:r w:rsidR="00FB607B" w:rsidRPr="00FB607B">
        <w:rPr>
          <w:rFonts w:cstheme="minorHAnsi"/>
        </w:rPr>
        <w:t>2.5</w:t>
      </w:r>
      <w:r w:rsidRPr="00677009">
        <w:rPr>
          <w:rFonts w:cstheme="minorHAnsi"/>
        </w:rPr>
        <w:t>):</w:t>
      </w:r>
    </w:p>
    <w:p w:rsidR="00553864" w:rsidRPr="00677009" w:rsidRDefault="00553864" w:rsidP="00FB607B">
      <w:pPr>
        <w:numPr>
          <w:ilvl w:val="1"/>
          <w:numId w:val="42"/>
        </w:numPr>
        <w:spacing w:after="0"/>
        <w:jc w:val="both"/>
        <w:rPr>
          <w:rFonts w:cstheme="minorHAnsi"/>
        </w:rPr>
      </w:pPr>
      <w:r w:rsidRPr="00677009">
        <w:rPr>
          <w:rFonts w:cstheme="minorHAnsi"/>
        </w:rPr>
        <w:t xml:space="preserve">Откройте окно </w:t>
      </w:r>
      <w:r w:rsidRPr="00A56865">
        <w:rPr>
          <w:rFonts w:cstheme="minorHAnsi"/>
          <w:i/>
        </w:rPr>
        <w:t>Параметры поиска решения</w:t>
      </w:r>
      <w:r>
        <w:rPr>
          <w:rFonts w:cstheme="minorHAnsi"/>
          <w:b/>
        </w:rPr>
        <w:t xml:space="preserve">, </w:t>
      </w:r>
      <w:r w:rsidRPr="00A56865">
        <w:rPr>
          <w:rFonts w:cstheme="minorHAnsi"/>
        </w:rPr>
        <w:t>нажав кнопку</w:t>
      </w:r>
      <w:r>
        <w:rPr>
          <w:rFonts w:cstheme="minorHAnsi"/>
          <w:b/>
        </w:rPr>
        <w:t xml:space="preserve"> </w:t>
      </w:r>
      <w:r w:rsidRPr="00A56865">
        <w:rPr>
          <w:rFonts w:cstheme="minorHAnsi"/>
          <w:i/>
        </w:rPr>
        <w:t>Параметры</w:t>
      </w:r>
      <w:r>
        <w:rPr>
          <w:rFonts w:cstheme="minorHAnsi"/>
          <w:i/>
        </w:rPr>
        <w:t xml:space="preserve"> </w:t>
      </w:r>
      <w:r>
        <w:rPr>
          <w:rFonts w:cstheme="minorHAnsi"/>
        </w:rPr>
        <w:t xml:space="preserve">в окне </w:t>
      </w:r>
      <w:r w:rsidRPr="00A56865">
        <w:rPr>
          <w:rFonts w:cstheme="minorHAnsi"/>
          <w:i/>
        </w:rPr>
        <w:t>Поиск решения</w:t>
      </w:r>
      <w:r>
        <w:rPr>
          <w:rFonts w:cstheme="minorHAnsi"/>
        </w:rPr>
        <w:t>.</w:t>
      </w:r>
    </w:p>
    <w:p w:rsidR="00553864" w:rsidRPr="00677009" w:rsidRDefault="00553864" w:rsidP="00FB607B">
      <w:pPr>
        <w:numPr>
          <w:ilvl w:val="1"/>
          <w:numId w:val="42"/>
        </w:numPr>
        <w:spacing w:after="0"/>
        <w:jc w:val="both"/>
        <w:rPr>
          <w:rFonts w:cstheme="minorHAnsi"/>
        </w:rPr>
      </w:pPr>
      <w:r w:rsidRPr="00677009">
        <w:rPr>
          <w:rFonts w:cstheme="minorHAnsi"/>
        </w:rPr>
        <w:t xml:space="preserve">Установите флажок </w:t>
      </w:r>
      <w:r w:rsidRPr="00A56865">
        <w:rPr>
          <w:rFonts w:cstheme="minorHAnsi"/>
          <w:i/>
        </w:rPr>
        <w:t>Линейная модель</w:t>
      </w:r>
      <w:r w:rsidRPr="00677009">
        <w:rPr>
          <w:rFonts w:cstheme="minorHAnsi"/>
        </w:rPr>
        <w:t>.</w:t>
      </w:r>
    </w:p>
    <w:p w:rsidR="00553864" w:rsidRPr="00677009" w:rsidRDefault="00553864" w:rsidP="00FB607B">
      <w:pPr>
        <w:numPr>
          <w:ilvl w:val="1"/>
          <w:numId w:val="42"/>
        </w:numPr>
        <w:spacing w:after="0"/>
        <w:jc w:val="both"/>
        <w:rPr>
          <w:rFonts w:cstheme="minorHAnsi"/>
        </w:rPr>
      </w:pPr>
      <w:r w:rsidRPr="00677009">
        <w:rPr>
          <w:rFonts w:cstheme="minorHAnsi"/>
        </w:rPr>
        <w:t xml:space="preserve">Установите флажок </w:t>
      </w:r>
      <w:r w:rsidRPr="00A56865">
        <w:rPr>
          <w:rFonts w:cstheme="minorHAnsi"/>
          <w:i/>
        </w:rPr>
        <w:t>Неотрицательные значения</w:t>
      </w:r>
      <w:r w:rsidRPr="00677009">
        <w:rPr>
          <w:rFonts w:cstheme="minorHAnsi"/>
        </w:rPr>
        <w:t>.</w:t>
      </w:r>
    </w:p>
    <w:p w:rsidR="00553864" w:rsidRPr="00677009" w:rsidRDefault="00553864" w:rsidP="00FB607B">
      <w:pPr>
        <w:numPr>
          <w:ilvl w:val="1"/>
          <w:numId w:val="42"/>
        </w:numPr>
        <w:spacing w:after="0"/>
        <w:jc w:val="both"/>
        <w:rPr>
          <w:rFonts w:cstheme="minorHAnsi"/>
        </w:rPr>
      </w:pPr>
      <w:r w:rsidRPr="00677009">
        <w:rPr>
          <w:rFonts w:cstheme="minorHAnsi"/>
        </w:rPr>
        <w:t xml:space="preserve">Нажмите кнопку </w:t>
      </w:r>
      <w:r w:rsidRPr="00A56865">
        <w:rPr>
          <w:rFonts w:cstheme="minorHAnsi"/>
          <w:i/>
        </w:rPr>
        <w:t>Ок</w:t>
      </w:r>
      <w:r w:rsidRPr="00677009">
        <w:rPr>
          <w:rFonts w:cstheme="minorHAnsi"/>
        </w:rPr>
        <w:t xml:space="preserve">. Вновь появится заполненное окно </w:t>
      </w:r>
      <w:r w:rsidRPr="00A56865">
        <w:rPr>
          <w:rFonts w:cstheme="minorHAnsi"/>
          <w:i/>
        </w:rPr>
        <w:t>Поиск решения</w:t>
      </w:r>
      <w:r w:rsidRPr="00677009">
        <w:rPr>
          <w:rFonts w:cstheme="minorHAnsi"/>
        </w:rPr>
        <w:t>.</w:t>
      </w:r>
    </w:p>
    <w:p w:rsidR="00553864" w:rsidRPr="00677009" w:rsidRDefault="00553864" w:rsidP="00FB607B">
      <w:pPr>
        <w:numPr>
          <w:ilvl w:val="0"/>
          <w:numId w:val="42"/>
        </w:numPr>
        <w:tabs>
          <w:tab w:val="num" w:pos="567"/>
        </w:tabs>
        <w:spacing w:after="0"/>
        <w:jc w:val="both"/>
        <w:rPr>
          <w:rFonts w:cstheme="minorHAnsi"/>
        </w:rPr>
      </w:pPr>
      <w:r w:rsidRPr="00677009">
        <w:rPr>
          <w:rFonts w:cstheme="minorHAnsi"/>
        </w:rPr>
        <w:t xml:space="preserve">Нажмите кнопку </w:t>
      </w:r>
      <w:r w:rsidRPr="00A56865">
        <w:rPr>
          <w:rFonts w:cstheme="minorHAnsi"/>
          <w:i/>
        </w:rPr>
        <w:t>Выполнить</w:t>
      </w:r>
      <w:r w:rsidRPr="00677009">
        <w:rPr>
          <w:rFonts w:cstheme="minorHAnsi"/>
        </w:rPr>
        <w:t xml:space="preserve">. По окончании поиска решения появится диалоговое окно </w:t>
      </w:r>
      <w:r w:rsidRPr="0049371E">
        <w:rPr>
          <w:rFonts w:cstheme="minorHAnsi"/>
          <w:i/>
        </w:rPr>
        <w:t>Результаты поиска решения</w:t>
      </w:r>
      <w:r w:rsidRPr="00677009">
        <w:rPr>
          <w:rFonts w:cstheme="minorHAnsi"/>
        </w:rPr>
        <w:t>. С его помощью можно сформировать отчет.</w:t>
      </w:r>
    </w:p>
    <w:p w:rsidR="00553864" w:rsidRPr="003E6A12" w:rsidRDefault="00553864" w:rsidP="00553864">
      <w:pPr>
        <w:tabs>
          <w:tab w:val="num" w:pos="567"/>
        </w:tabs>
        <w:spacing w:line="216" w:lineRule="auto"/>
        <w:ind w:left="170"/>
        <w:rPr>
          <w:sz w:val="20"/>
          <w:szCs w:val="20"/>
        </w:rPr>
      </w:pPr>
    </w:p>
    <w:p w:rsidR="00553864" w:rsidRDefault="00553864" w:rsidP="00553864">
      <w:pPr>
        <w:spacing w:line="216" w:lineRule="auto"/>
      </w:pPr>
      <w:r>
        <w:rPr>
          <w:sz w:val="20"/>
          <w:szCs w:val="20"/>
        </w:rPr>
        <w:t xml:space="preserve"> </w:t>
      </w:r>
      <w:r>
        <w:rPr>
          <w:noProof/>
          <w:sz w:val="20"/>
          <w:szCs w:val="20"/>
        </w:rPr>
        <w:drawing>
          <wp:inline distT="0" distB="0" distL="0" distR="0">
            <wp:extent cx="4295775" cy="2895600"/>
            <wp:effectExtent l="19050" t="0" r="9525" b="0"/>
            <wp:docPr id="9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4295775" cy="2895600"/>
                    </a:xfrm>
                    <a:prstGeom prst="rect">
                      <a:avLst/>
                    </a:prstGeom>
                    <a:noFill/>
                    <a:ln w="9525">
                      <a:noFill/>
                      <a:miter lim="800000"/>
                      <a:headEnd/>
                      <a:tailEnd/>
                    </a:ln>
                  </pic:spPr>
                </pic:pic>
              </a:graphicData>
            </a:graphic>
          </wp:inline>
        </w:drawing>
      </w:r>
      <w:r>
        <w:rPr>
          <w:sz w:val="20"/>
          <w:szCs w:val="20"/>
        </w:rPr>
        <w:t xml:space="preserve">   </w:t>
      </w:r>
    </w:p>
    <w:p w:rsidR="00553864" w:rsidRPr="0049371E" w:rsidRDefault="00553864" w:rsidP="00553864">
      <w:pPr>
        <w:pStyle w:val="a3"/>
      </w:pPr>
      <w:r>
        <w:t>Рисунок</w:t>
      </w:r>
      <w:r w:rsidRPr="0049371E">
        <w:t xml:space="preserve"> </w:t>
      </w:r>
      <w:r w:rsidR="00EF7158">
        <w:fldChar w:fldCharType="begin"/>
      </w:r>
      <w:r w:rsidR="00EF7158">
        <w:instrText xml:space="preserve"> STYLEREF 1 \s </w:instrText>
      </w:r>
      <w:r w:rsidR="00EF7158">
        <w:fldChar w:fldCharType="separate"/>
      </w:r>
      <w:r w:rsidR="00263484">
        <w:rPr>
          <w:noProof/>
        </w:rPr>
        <w:t>2</w:t>
      </w:r>
      <w:r w:rsidR="00EF7158">
        <w:rPr>
          <w:noProof/>
        </w:rPr>
        <w:fldChar w:fldCharType="end"/>
      </w:r>
      <w:r w:rsidR="00263484">
        <w:t>.</w:t>
      </w:r>
      <w:r w:rsidR="00EF7158">
        <w:fldChar w:fldCharType="begin"/>
      </w:r>
      <w:r w:rsidR="00EF7158">
        <w:instrText xml:space="preserve"> SEQ Рисунок \* ARABIC \</w:instrText>
      </w:r>
      <w:r w:rsidR="00EF7158">
        <w:instrText xml:space="preserve">s 1 </w:instrText>
      </w:r>
      <w:r w:rsidR="00EF7158">
        <w:fldChar w:fldCharType="separate"/>
      </w:r>
      <w:r w:rsidR="00263484">
        <w:rPr>
          <w:noProof/>
        </w:rPr>
        <w:t>5</w:t>
      </w:r>
      <w:r w:rsidR="00EF7158">
        <w:rPr>
          <w:noProof/>
        </w:rPr>
        <w:fldChar w:fldCharType="end"/>
      </w:r>
      <w:r w:rsidRPr="0049371E">
        <w:t xml:space="preserve">.  Диалоговое окно </w:t>
      </w:r>
      <w:r w:rsidRPr="0049371E">
        <w:rPr>
          <w:i/>
        </w:rPr>
        <w:t>Параметры поиска решения</w:t>
      </w:r>
    </w:p>
    <w:p w:rsidR="00553864" w:rsidRDefault="00553864" w:rsidP="00FB607B">
      <w:pPr>
        <w:numPr>
          <w:ilvl w:val="0"/>
          <w:numId w:val="42"/>
        </w:numPr>
        <w:tabs>
          <w:tab w:val="num" w:pos="567"/>
        </w:tabs>
        <w:spacing w:after="0"/>
        <w:jc w:val="both"/>
        <w:rPr>
          <w:rFonts w:cstheme="minorHAnsi"/>
        </w:rPr>
      </w:pPr>
      <w:r>
        <w:rPr>
          <w:rFonts w:cstheme="minorHAnsi"/>
        </w:rPr>
        <w:t xml:space="preserve">Выберите переключатель </w:t>
      </w:r>
      <w:r w:rsidRPr="00497F8F">
        <w:rPr>
          <w:rFonts w:cstheme="minorHAnsi"/>
          <w:i/>
        </w:rPr>
        <w:t>Сохранить найденное реш</w:t>
      </w:r>
      <w:r>
        <w:rPr>
          <w:rFonts w:cstheme="minorHAnsi"/>
        </w:rPr>
        <w:t>ение</w:t>
      </w:r>
      <w:r w:rsidRPr="0049371E">
        <w:rPr>
          <w:rFonts w:cstheme="minorHAnsi"/>
        </w:rPr>
        <w:t xml:space="preserve"> и нажмите кнопку </w:t>
      </w:r>
      <w:r w:rsidRPr="0049371E">
        <w:rPr>
          <w:rFonts w:cstheme="minorHAnsi"/>
          <w:i/>
        </w:rPr>
        <w:t>ОК</w:t>
      </w:r>
      <w:r w:rsidRPr="0049371E">
        <w:rPr>
          <w:rFonts w:cstheme="minorHAnsi"/>
        </w:rPr>
        <w:t xml:space="preserve">. </w:t>
      </w:r>
    </w:p>
    <w:p w:rsidR="00553864" w:rsidRDefault="00553864" w:rsidP="00FB607B">
      <w:pPr>
        <w:numPr>
          <w:ilvl w:val="0"/>
          <w:numId w:val="42"/>
        </w:numPr>
        <w:tabs>
          <w:tab w:val="num" w:pos="567"/>
        </w:tabs>
        <w:spacing w:after="0"/>
        <w:jc w:val="both"/>
        <w:rPr>
          <w:rFonts w:cstheme="minorHAnsi"/>
        </w:rPr>
      </w:pPr>
      <w:r>
        <w:rPr>
          <w:rFonts w:cstheme="minorHAnsi"/>
        </w:rPr>
        <w:t xml:space="preserve">Таблица с окончательным решением представлена на рис. </w:t>
      </w:r>
      <w:r w:rsidR="00E267DB">
        <w:rPr>
          <w:rFonts w:cstheme="minorHAnsi"/>
        </w:rPr>
        <w:t>2</w:t>
      </w:r>
      <w:r>
        <w:rPr>
          <w:rFonts w:cstheme="minorHAnsi"/>
        </w:rPr>
        <w:t>.</w:t>
      </w:r>
      <w:r w:rsidR="00E267DB">
        <w:rPr>
          <w:rFonts w:cstheme="minorHAnsi"/>
        </w:rPr>
        <w:t>6</w:t>
      </w:r>
      <w:r>
        <w:rPr>
          <w:rFonts w:cstheme="minorHAnsi"/>
        </w:rPr>
        <w:t xml:space="preserve">. Самостоятельно проанализируйте полученные результаты и сделайте выводы. </w:t>
      </w:r>
      <w:r w:rsidR="006E426D">
        <w:rPr>
          <w:rFonts w:cstheme="minorHAnsi"/>
        </w:rPr>
        <w:t xml:space="preserve"> Сравнивая запасы сырья, имеющиеся на складе и количество израсходованного сырья можно сделать  об эффективности спланированного производства и предложить ряд мероприятий по повышению этой эффективности. Продумайте такие предложения и внесите изменения разработанную модель. После внесения изменений процедуру поиска решений нужно повторить. </w:t>
      </w:r>
      <w:r w:rsidR="00F329C3">
        <w:rPr>
          <w:rFonts w:cstheme="minorHAnsi"/>
        </w:rPr>
        <w:t xml:space="preserve"> Полученные результаты, выводы  и предложения зафиксируйте в отчете. </w:t>
      </w:r>
    </w:p>
    <w:p w:rsidR="006E426D" w:rsidRDefault="006E426D" w:rsidP="00FB607B">
      <w:pPr>
        <w:tabs>
          <w:tab w:val="num" w:pos="567"/>
        </w:tabs>
        <w:spacing w:after="0"/>
        <w:ind w:left="340"/>
        <w:jc w:val="both"/>
        <w:rPr>
          <w:rFonts w:cstheme="minorHAnsi"/>
        </w:rPr>
      </w:pPr>
    </w:p>
    <w:p w:rsidR="00553864" w:rsidRDefault="00553864" w:rsidP="00553864">
      <w:pPr>
        <w:numPr>
          <w:ilvl w:val="0"/>
          <w:numId w:val="42"/>
        </w:numPr>
        <w:tabs>
          <w:tab w:val="num" w:pos="567"/>
        </w:tabs>
        <w:spacing w:after="0" w:line="216" w:lineRule="auto"/>
        <w:jc w:val="both"/>
        <w:rPr>
          <w:rFonts w:cstheme="minorHAnsi"/>
        </w:rPr>
      </w:pPr>
      <w:r>
        <w:rPr>
          <w:rFonts w:cstheme="minorHAnsi"/>
          <w:noProof/>
        </w:rPr>
        <w:drawing>
          <wp:inline distT="0" distB="0" distL="0" distR="0">
            <wp:extent cx="4533900" cy="3067050"/>
            <wp:effectExtent l="19050" t="0" r="0" b="0"/>
            <wp:docPr id="9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t="20000" r="23677" b="33669"/>
                    <a:stretch>
                      <a:fillRect/>
                    </a:stretch>
                  </pic:blipFill>
                  <pic:spPr bwMode="auto">
                    <a:xfrm>
                      <a:off x="0" y="0"/>
                      <a:ext cx="4533900" cy="3067050"/>
                    </a:xfrm>
                    <a:prstGeom prst="rect">
                      <a:avLst/>
                    </a:prstGeom>
                    <a:noFill/>
                    <a:ln w="9525">
                      <a:noFill/>
                      <a:miter lim="800000"/>
                      <a:headEnd/>
                      <a:tailEnd/>
                    </a:ln>
                  </pic:spPr>
                </pic:pic>
              </a:graphicData>
            </a:graphic>
          </wp:inline>
        </w:drawing>
      </w:r>
    </w:p>
    <w:p w:rsidR="00553864" w:rsidRDefault="00553864" w:rsidP="00553864">
      <w:pPr>
        <w:tabs>
          <w:tab w:val="num" w:pos="567"/>
        </w:tabs>
        <w:spacing w:line="216" w:lineRule="auto"/>
        <w:ind w:left="340"/>
        <w:rPr>
          <w:rFonts w:cstheme="minorHAnsi"/>
        </w:rPr>
      </w:pPr>
    </w:p>
    <w:p w:rsidR="00553864" w:rsidRPr="00497F8F" w:rsidRDefault="00553864" w:rsidP="00553864">
      <w:pPr>
        <w:pStyle w:val="a3"/>
        <w:rPr>
          <w:rFonts w:cstheme="minorHAnsi"/>
          <w:szCs w:val="22"/>
        </w:rPr>
      </w:pPr>
      <w:r>
        <w:t xml:space="preserve">Рисунок </w:t>
      </w:r>
      <w:r w:rsidR="00EF7158">
        <w:fldChar w:fldCharType="begin"/>
      </w:r>
      <w:r w:rsidR="00EF7158">
        <w:instrText xml:space="preserve"> STYLEREF 1 \s </w:instrText>
      </w:r>
      <w:r w:rsidR="00EF7158">
        <w:fldChar w:fldCharType="separate"/>
      </w:r>
      <w:r w:rsidR="00263484">
        <w:rPr>
          <w:noProof/>
        </w:rPr>
        <w:t>2</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6</w:t>
      </w:r>
      <w:r w:rsidR="00EF7158">
        <w:rPr>
          <w:noProof/>
        </w:rPr>
        <w:fldChar w:fldCharType="end"/>
      </w:r>
      <w:r>
        <w:t>. Решение задачи планирования производства.</w:t>
      </w:r>
    </w:p>
    <w:p w:rsidR="00553864" w:rsidRPr="0049371E" w:rsidRDefault="00263484" w:rsidP="00263484">
      <w:pPr>
        <w:pStyle w:val="2"/>
      </w:pPr>
      <w:r>
        <w:t xml:space="preserve"> </w:t>
      </w:r>
      <w:bookmarkStart w:id="69" w:name="_Toc529459307"/>
      <w:r>
        <w:t>Методика решения транспортной задачи</w:t>
      </w:r>
      <w:bookmarkEnd w:id="69"/>
    </w:p>
    <w:p w:rsidR="00553864" w:rsidRPr="0049371E" w:rsidRDefault="00553864" w:rsidP="00263484">
      <w:pPr>
        <w:jc w:val="both"/>
        <w:rPr>
          <w:rFonts w:cstheme="minorHAnsi"/>
        </w:rPr>
      </w:pPr>
      <w:r w:rsidRPr="0049371E">
        <w:rPr>
          <w:rFonts w:cstheme="minorHAnsi"/>
        </w:rPr>
        <w:t xml:space="preserve">Рассмотрим решение еще одной задачи линейного программирования, которую также можно решать с помощью механизма </w:t>
      </w:r>
      <w:r w:rsidRPr="00263484">
        <w:rPr>
          <w:rStyle w:val="af"/>
        </w:rPr>
        <w:t>Поиск решения</w:t>
      </w:r>
      <w:r w:rsidRPr="0049371E">
        <w:rPr>
          <w:rFonts w:cstheme="minorHAnsi"/>
        </w:rPr>
        <w:t>, – транспортной задачи. Исходные данные транспортной задачи заданы таблицей, в которой:</w:t>
      </w:r>
    </w:p>
    <w:p w:rsidR="00553864" w:rsidRPr="0049371E" w:rsidRDefault="00553864" w:rsidP="00FB607B">
      <w:pPr>
        <w:numPr>
          <w:ilvl w:val="0"/>
          <w:numId w:val="43"/>
        </w:numPr>
        <w:tabs>
          <w:tab w:val="num" w:pos="567"/>
        </w:tabs>
        <w:spacing w:after="0"/>
        <w:ind w:left="284" w:hanging="284"/>
        <w:jc w:val="both"/>
        <w:rPr>
          <w:rFonts w:cstheme="minorHAnsi"/>
        </w:rPr>
      </w:pPr>
      <w:r w:rsidRPr="0049371E">
        <w:rPr>
          <w:rFonts w:cstheme="minorHAnsi"/>
        </w:rPr>
        <w:t>В первом столбце указано, сколько единиц груза может доставить поставщик;</w:t>
      </w:r>
    </w:p>
    <w:p w:rsidR="00553864" w:rsidRPr="0049371E" w:rsidRDefault="00553864" w:rsidP="00FB607B">
      <w:pPr>
        <w:numPr>
          <w:ilvl w:val="0"/>
          <w:numId w:val="43"/>
        </w:numPr>
        <w:tabs>
          <w:tab w:val="num" w:pos="567"/>
        </w:tabs>
        <w:spacing w:after="0"/>
        <w:ind w:left="284" w:hanging="284"/>
        <w:jc w:val="both"/>
        <w:rPr>
          <w:rFonts w:cstheme="minorHAnsi"/>
        </w:rPr>
      </w:pPr>
      <w:r w:rsidRPr="0049371E">
        <w:rPr>
          <w:rFonts w:cstheme="minorHAnsi"/>
        </w:rPr>
        <w:t>В первой строке указано, сколько единиц груза хочет получить потребитель;</w:t>
      </w:r>
    </w:p>
    <w:p w:rsidR="00553864" w:rsidRPr="0049371E" w:rsidRDefault="00553864" w:rsidP="00FB607B">
      <w:pPr>
        <w:numPr>
          <w:ilvl w:val="0"/>
          <w:numId w:val="43"/>
        </w:numPr>
        <w:tabs>
          <w:tab w:val="num" w:pos="567"/>
        </w:tabs>
        <w:spacing w:after="0"/>
        <w:ind w:left="284" w:hanging="284"/>
        <w:jc w:val="both"/>
        <w:rPr>
          <w:rFonts w:cstheme="minorHAnsi"/>
        </w:rPr>
      </w:pPr>
      <w:r w:rsidRPr="0049371E">
        <w:rPr>
          <w:rFonts w:cstheme="minorHAnsi"/>
        </w:rPr>
        <w:t>В остальных ячейках таблицы указаны удельные транспортные затраты на перевозку единицы груза.</w:t>
      </w:r>
    </w:p>
    <w:tbl>
      <w:tblPr>
        <w:tblpPr w:leftFromText="180" w:rightFromText="180" w:vertAnchor="text" w:horzAnchor="page" w:tblpX="2293"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33"/>
        <w:gridCol w:w="833"/>
        <w:gridCol w:w="833"/>
        <w:gridCol w:w="833"/>
      </w:tblGrid>
      <w:tr w:rsidR="00553864" w:rsidTr="00553864">
        <w:trPr>
          <w:cantSplit/>
          <w:trHeight w:val="494"/>
        </w:trPr>
        <w:tc>
          <w:tcPr>
            <w:tcW w:w="850" w:type="dxa"/>
          </w:tcPr>
          <w:p w:rsidR="00553864" w:rsidRDefault="00A85E3E" w:rsidP="00553864">
            <w:pPr>
              <w:jc w:val="right"/>
              <w:rPr>
                <w:b/>
                <w:sz w:val="16"/>
              </w:rPr>
            </w:pPr>
            <w:r>
              <w:rPr>
                <w:b/>
                <w:noProof/>
                <w:sz w:val="16"/>
              </w:rPr>
              <mc:AlternateContent>
                <mc:Choice Requires="wps">
                  <w:drawing>
                    <wp:anchor distT="0" distB="0" distL="114300" distR="114300" simplePos="0" relativeHeight="251695104" behindDoc="0" locked="0" layoutInCell="1" allowOverlap="1">
                      <wp:simplePos x="0" y="0"/>
                      <wp:positionH relativeFrom="column">
                        <wp:posOffset>-74295</wp:posOffset>
                      </wp:positionH>
                      <wp:positionV relativeFrom="paragraph">
                        <wp:posOffset>-10160</wp:posOffset>
                      </wp:positionV>
                      <wp:extent cx="542925" cy="323850"/>
                      <wp:effectExtent l="9525" t="5080" r="9525" b="13970"/>
                      <wp:wrapNone/>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5.85pt;margin-top:-.8pt;width:42.7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"/>
                  </w:pict>
                </mc:Fallback>
              </mc:AlternateContent>
            </w:r>
            <w:r w:rsidR="00553864">
              <w:rPr>
                <w:b/>
                <w:sz w:val="16"/>
                <w:lang w:val="en-US"/>
              </w:rPr>
              <w:t>b</w:t>
            </w:r>
            <w:r w:rsidR="00553864">
              <w:rPr>
                <w:b/>
                <w:sz w:val="16"/>
                <w:vertAlign w:val="subscript"/>
                <w:lang w:val="en-US"/>
              </w:rPr>
              <w:t>j</w:t>
            </w:r>
            <w:r w:rsidR="00553864">
              <w:rPr>
                <w:b/>
                <w:sz w:val="16"/>
              </w:rPr>
              <w:t xml:space="preserve"> </w:t>
            </w:r>
          </w:p>
          <w:p w:rsidR="00553864" w:rsidRDefault="00553864" w:rsidP="00553864">
            <w:pPr>
              <w:rPr>
                <w:b/>
                <w:sz w:val="16"/>
                <w:vertAlign w:val="subscript"/>
              </w:rPr>
            </w:pPr>
            <w:r>
              <w:rPr>
                <w:b/>
                <w:sz w:val="16"/>
                <w:lang w:val="en-US"/>
              </w:rPr>
              <w:t>a</w:t>
            </w:r>
            <w:r>
              <w:rPr>
                <w:b/>
                <w:sz w:val="16"/>
                <w:vertAlign w:val="subscript"/>
                <w:lang w:val="en-US"/>
              </w:rPr>
              <w:t>i</w:t>
            </w:r>
          </w:p>
        </w:tc>
        <w:tc>
          <w:tcPr>
            <w:tcW w:w="833" w:type="dxa"/>
            <w:vAlign w:val="center"/>
          </w:tcPr>
          <w:p w:rsidR="00553864" w:rsidRDefault="00553864" w:rsidP="00553864">
            <w:pPr>
              <w:jc w:val="center"/>
              <w:rPr>
                <w:b/>
                <w:sz w:val="16"/>
              </w:rPr>
            </w:pPr>
            <w:r>
              <w:rPr>
                <w:b/>
                <w:sz w:val="16"/>
              </w:rPr>
              <w:t>90</w:t>
            </w:r>
          </w:p>
        </w:tc>
        <w:tc>
          <w:tcPr>
            <w:tcW w:w="833" w:type="dxa"/>
            <w:vAlign w:val="center"/>
          </w:tcPr>
          <w:p w:rsidR="00553864" w:rsidRDefault="00553864" w:rsidP="00553864">
            <w:pPr>
              <w:jc w:val="center"/>
              <w:rPr>
                <w:b/>
                <w:sz w:val="16"/>
              </w:rPr>
            </w:pPr>
            <w:r>
              <w:rPr>
                <w:b/>
                <w:sz w:val="16"/>
              </w:rPr>
              <w:t>25</w:t>
            </w:r>
          </w:p>
        </w:tc>
        <w:tc>
          <w:tcPr>
            <w:tcW w:w="833" w:type="dxa"/>
            <w:vAlign w:val="center"/>
          </w:tcPr>
          <w:p w:rsidR="00553864" w:rsidRPr="00CE6B16" w:rsidRDefault="00553864" w:rsidP="00553864">
            <w:pPr>
              <w:jc w:val="center"/>
              <w:rPr>
                <w:b/>
                <w:sz w:val="16"/>
                <w:lang w:val="en-US"/>
              </w:rPr>
            </w:pPr>
            <w:r>
              <w:rPr>
                <w:b/>
                <w:sz w:val="16"/>
                <w:lang w:val="en-US"/>
              </w:rPr>
              <w:t>105</w:t>
            </w:r>
          </w:p>
        </w:tc>
        <w:tc>
          <w:tcPr>
            <w:tcW w:w="833" w:type="dxa"/>
            <w:vAlign w:val="center"/>
          </w:tcPr>
          <w:p w:rsidR="00553864" w:rsidRDefault="00553864" w:rsidP="00553864">
            <w:pPr>
              <w:jc w:val="center"/>
              <w:rPr>
                <w:b/>
                <w:sz w:val="16"/>
              </w:rPr>
            </w:pPr>
            <w:r>
              <w:rPr>
                <w:b/>
                <w:sz w:val="16"/>
              </w:rPr>
              <w:t>65</w:t>
            </w:r>
          </w:p>
        </w:tc>
      </w:tr>
      <w:tr w:rsidR="00553864" w:rsidTr="00553864">
        <w:trPr>
          <w:trHeight w:val="281"/>
        </w:trPr>
        <w:tc>
          <w:tcPr>
            <w:tcW w:w="850" w:type="dxa"/>
            <w:vAlign w:val="center"/>
          </w:tcPr>
          <w:p w:rsidR="00553864" w:rsidRDefault="00553864" w:rsidP="00553864">
            <w:pPr>
              <w:jc w:val="center"/>
              <w:rPr>
                <w:b/>
                <w:sz w:val="16"/>
              </w:rPr>
            </w:pPr>
            <w:r>
              <w:rPr>
                <w:b/>
                <w:sz w:val="16"/>
              </w:rPr>
              <w:t>130</w:t>
            </w:r>
          </w:p>
        </w:tc>
        <w:tc>
          <w:tcPr>
            <w:tcW w:w="833" w:type="dxa"/>
            <w:vAlign w:val="center"/>
          </w:tcPr>
          <w:p w:rsidR="00553864" w:rsidRDefault="00553864" w:rsidP="00553864">
            <w:pPr>
              <w:jc w:val="center"/>
              <w:rPr>
                <w:sz w:val="16"/>
              </w:rPr>
            </w:pPr>
            <w:r>
              <w:rPr>
                <w:sz w:val="16"/>
              </w:rPr>
              <w:t>7</w:t>
            </w:r>
          </w:p>
        </w:tc>
        <w:tc>
          <w:tcPr>
            <w:tcW w:w="833" w:type="dxa"/>
            <w:vAlign w:val="center"/>
          </w:tcPr>
          <w:p w:rsidR="00553864" w:rsidRDefault="00553864" w:rsidP="00553864">
            <w:pPr>
              <w:jc w:val="center"/>
              <w:rPr>
                <w:sz w:val="16"/>
              </w:rPr>
            </w:pPr>
            <w:r>
              <w:rPr>
                <w:sz w:val="16"/>
              </w:rPr>
              <w:t>6</w:t>
            </w:r>
          </w:p>
        </w:tc>
        <w:tc>
          <w:tcPr>
            <w:tcW w:w="833" w:type="dxa"/>
            <w:vAlign w:val="center"/>
          </w:tcPr>
          <w:p w:rsidR="00553864" w:rsidRDefault="00553864" w:rsidP="00553864">
            <w:pPr>
              <w:jc w:val="center"/>
              <w:rPr>
                <w:sz w:val="16"/>
              </w:rPr>
            </w:pPr>
            <w:r>
              <w:rPr>
                <w:sz w:val="16"/>
              </w:rPr>
              <w:t>9</w:t>
            </w:r>
          </w:p>
        </w:tc>
        <w:tc>
          <w:tcPr>
            <w:tcW w:w="833" w:type="dxa"/>
            <w:vAlign w:val="center"/>
          </w:tcPr>
          <w:p w:rsidR="00553864" w:rsidRDefault="00553864" w:rsidP="00553864">
            <w:pPr>
              <w:jc w:val="center"/>
              <w:rPr>
                <w:sz w:val="16"/>
              </w:rPr>
            </w:pPr>
            <w:r>
              <w:rPr>
                <w:sz w:val="16"/>
              </w:rPr>
              <w:t>8</w:t>
            </w:r>
          </w:p>
        </w:tc>
      </w:tr>
      <w:tr w:rsidR="00553864" w:rsidTr="00553864">
        <w:trPr>
          <w:trHeight w:val="282"/>
        </w:trPr>
        <w:tc>
          <w:tcPr>
            <w:tcW w:w="850" w:type="dxa"/>
            <w:vAlign w:val="center"/>
          </w:tcPr>
          <w:p w:rsidR="00553864" w:rsidRDefault="00553864" w:rsidP="00553864">
            <w:pPr>
              <w:jc w:val="center"/>
              <w:rPr>
                <w:b/>
                <w:sz w:val="16"/>
              </w:rPr>
            </w:pPr>
            <w:r>
              <w:rPr>
                <w:b/>
                <w:sz w:val="16"/>
              </w:rPr>
              <w:t>80</w:t>
            </w:r>
          </w:p>
        </w:tc>
        <w:tc>
          <w:tcPr>
            <w:tcW w:w="833" w:type="dxa"/>
            <w:vAlign w:val="center"/>
          </w:tcPr>
          <w:p w:rsidR="00553864" w:rsidRDefault="00553864" w:rsidP="00553864">
            <w:pPr>
              <w:jc w:val="center"/>
              <w:rPr>
                <w:sz w:val="16"/>
              </w:rPr>
            </w:pPr>
            <w:r>
              <w:rPr>
                <w:sz w:val="16"/>
              </w:rPr>
              <w:t>6</w:t>
            </w:r>
          </w:p>
        </w:tc>
        <w:tc>
          <w:tcPr>
            <w:tcW w:w="833" w:type="dxa"/>
            <w:vAlign w:val="center"/>
          </w:tcPr>
          <w:p w:rsidR="00553864" w:rsidRDefault="00553864" w:rsidP="00553864">
            <w:pPr>
              <w:jc w:val="center"/>
              <w:rPr>
                <w:sz w:val="16"/>
              </w:rPr>
            </w:pPr>
            <w:r>
              <w:rPr>
                <w:sz w:val="16"/>
              </w:rPr>
              <w:t>9</w:t>
            </w:r>
          </w:p>
        </w:tc>
        <w:tc>
          <w:tcPr>
            <w:tcW w:w="833" w:type="dxa"/>
            <w:vAlign w:val="center"/>
          </w:tcPr>
          <w:p w:rsidR="00553864" w:rsidRDefault="00553864" w:rsidP="00553864">
            <w:pPr>
              <w:jc w:val="center"/>
              <w:rPr>
                <w:sz w:val="16"/>
              </w:rPr>
            </w:pPr>
            <w:r>
              <w:rPr>
                <w:sz w:val="16"/>
              </w:rPr>
              <w:t>11</w:t>
            </w:r>
          </w:p>
        </w:tc>
        <w:tc>
          <w:tcPr>
            <w:tcW w:w="833" w:type="dxa"/>
            <w:vAlign w:val="center"/>
          </w:tcPr>
          <w:p w:rsidR="00553864" w:rsidRDefault="00553864" w:rsidP="00553864">
            <w:pPr>
              <w:jc w:val="center"/>
              <w:rPr>
                <w:sz w:val="16"/>
              </w:rPr>
            </w:pPr>
            <w:r>
              <w:rPr>
                <w:sz w:val="16"/>
              </w:rPr>
              <w:t>12</w:t>
            </w:r>
          </w:p>
        </w:tc>
      </w:tr>
      <w:tr w:rsidR="00553864" w:rsidTr="00553864">
        <w:trPr>
          <w:trHeight w:val="281"/>
        </w:trPr>
        <w:tc>
          <w:tcPr>
            <w:tcW w:w="850" w:type="dxa"/>
            <w:vAlign w:val="center"/>
          </w:tcPr>
          <w:p w:rsidR="00553864" w:rsidRDefault="00553864" w:rsidP="00553864">
            <w:pPr>
              <w:jc w:val="center"/>
              <w:rPr>
                <w:b/>
                <w:sz w:val="16"/>
              </w:rPr>
            </w:pPr>
            <w:r>
              <w:rPr>
                <w:b/>
                <w:sz w:val="16"/>
              </w:rPr>
              <w:t>40</w:t>
            </w:r>
          </w:p>
        </w:tc>
        <w:tc>
          <w:tcPr>
            <w:tcW w:w="833" w:type="dxa"/>
            <w:vAlign w:val="center"/>
          </w:tcPr>
          <w:p w:rsidR="00553864" w:rsidRDefault="00553864" w:rsidP="00553864">
            <w:pPr>
              <w:jc w:val="center"/>
              <w:rPr>
                <w:sz w:val="16"/>
              </w:rPr>
            </w:pPr>
            <w:r>
              <w:rPr>
                <w:sz w:val="16"/>
              </w:rPr>
              <w:t>5</w:t>
            </w:r>
          </w:p>
        </w:tc>
        <w:tc>
          <w:tcPr>
            <w:tcW w:w="833" w:type="dxa"/>
            <w:vAlign w:val="center"/>
          </w:tcPr>
          <w:p w:rsidR="00553864" w:rsidRDefault="00553864" w:rsidP="00553864">
            <w:pPr>
              <w:jc w:val="center"/>
              <w:rPr>
                <w:sz w:val="16"/>
              </w:rPr>
            </w:pPr>
            <w:r>
              <w:rPr>
                <w:sz w:val="16"/>
              </w:rPr>
              <w:t>5</w:t>
            </w:r>
          </w:p>
        </w:tc>
        <w:tc>
          <w:tcPr>
            <w:tcW w:w="833" w:type="dxa"/>
            <w:vAlign w:val="center"/>
          </w:tcPr>
          <w:p w:rsidR="00553864" w:rsidRDefault="00553864" w:rsidP="00553864">
            <w:pPr>
              <w:jc w:val="center"/>
              <w:rPr>
                <w:sz w:val="16"/>
              </w:rPr>
            </w:pPr>
            <w:r>
              <w:rPr>
                <w:sz w:val="16"/>
              </w:rPr>
              <w:t>7</w:t>
            </w:r>
          </w:p>
        </w:tc>
        <w:tc>
          <w:tcPr>
            <w:tcW w:w="833" w:type="dxa"/>
            <w:vAlign w:val="center"/>
          </w:tcPr>
          <w:p w:rsidR="00553864" w:rsidRDefault="00553864" w:rsidP="00553864">
            <w:pPr>
              <w:jc w:val="center"/>
              <w:rPr>
                <w:sz w:val="16"/>
              </w:rPr>
            </w:pPr>
            <w:r>
              <w:rPr>
                <w:sz w:val="16"/>
              </w:rPr>
              <w:t>9</w:t>
            </w:r>
          </w:p>
        </w:tc>
      </w:tr>
      <w:tr w:rsidR="00553864" w:rsidTr="00553864">
        <w:trPr>
          <w:trHeight w:val="282"/>
        </w:trPr>
        <w:tc>
          <w:tcPr>
            <w:tcW w:w="850" w:type="dxa"/>
            <w:vAlign w:val="center"/>
          </w:tcPr>
          <w:p w:rsidR="00553864" w:rsidRDefault="00553864" w:rsidP="00553864">
            <w:pPr>
              <w:jc w:val="center"/>
              <w:rPr>
                <w:b/>
                <w:sz w:val="16"/>
              </w:rPr>
            </w:pPr>
            <w:r>
              <w:rPr>
                <w:b/>
                <w:sz w:val="16"/>
              </w:rPr>
              <w:t>35</w:t>
            </w:r>
          </w:p>
        </w:tc>
        <w:tc>
          <w:tcPr>
            <w:tcW w:w="833" w:type="dxa"/>
            <w:vAlign w:val="center"/>
          </w:tcPr>
          <w:p w:rsidR="00553864" w:rsidRDefault="00553864" w:rsidP="00553864">
            <w:pPr>
              <w:jc w:val="center"/>
              <w:rPr>
                <w:sz w:val="16"/>
              </w:rPr>
            </w:pPr>
            <w:r>
              <w:rPr>
                <w:sz w:val="16"/>
              </w:rPr>
              <w:t>4</w:t>
            </w:r>
          </w:p>
        </w:tc>
        <w:tc>
          <w:tcPr>
            <w:tcW w:w="833" w:type="dxa"/>
            <w:vAlign w:val="center"/>
          </w:tcPr>
          <w:p w:rsidR="00553864" w:rsidRDefault="00553864" w:rsidP="00553864">
            <w:pPr>
              <w:jc w:val="center"/>
              <w:rPr>
                <w:sz w:val="16"/>
              </w:rPr>
            </w:pPr>
            <w:r>
              <w:rPr>
                <w:sz w:val="16"/>
              </w:rPr>
              <w:t>8</w:t>
            </w:r>
          </w:p>
        </w:tc>
        <w:tc>
          <w:tcPr>
            <w:tcW w:w="833" w:type="dxa"/>
            <w:vAlign w:val="center"/>
          </w:tcPr>
          <w:p w:rsidR="00553864" w:rsidRDefault="00553864" w:rsidP="00553864">
            <w:pPr>
              <w:jc w:val="center"/>
              <w:rPr>
                <w:sz w:val="16"/>
              </w:rPr>
            </w:pPr>
            <w:r>
              <w:rPr>
                <w:sz w:val="16"/>
              </w:rPr>
              <w:t>10</w:t>
            </w:r>
          </w:p>
        </w:tc>
        <w:tc>
          <w:tcPr>
            <w:tcW w:w="833" w:type="dxa"/>
            <w:vAlign w:val="center"/>
          </w:tcPr>
          <w:p w:rsidR="00553864" w:rsidRDefault="00553864" w:rsidP="00553864">
            <w:pPr>
              <w:jc w:val="center"/>
              <w:rPr>
                <w:sz w:val="16"/>
              </w:rPr>
            </w:pPr>
            <w:r>
              <w:rPr>
                <w:sz w:val="16"/>
              </w:rPr>
              <w:t>9</w:t>
            </w:r>
          </w:p>
        </w:tc>
      </w:tr>
    </w:tbl>
    <w:p w:rsidR="00553864" w:rsidRDefault="00553864" w:rsidP="00553864">
      <w:pPr>
        <w:tabs>
          <w:tab w:val="num" w:pos="567"/>
        </w:tabs>
        <w:spacing w:line="216" w:lineRule="auto"/>
        <w:rPr>
          <w:rFonts w:cstheme="minorHAnsi"/>
          <w:lang w:val="en-US"/>
        </w:rPr>
      </w:pPr>
    </w:p>
    <w:p w:rsidR="00553864" w:rsidRDefault="00553864" w:rsidP="00553864">
      <w:pPr>
        <w:tabs>
          <w:tab w:val="num" w:pos="567"/>
        </w:tabs>
        <w:spacing w:line="216" w:lineRule="auto"/>
        <w:rPr>
          <w:rFonts w:cstheme="minorHAnsi"/>
          <w:lang w:val="en-US"/>
        </w:rPr>
      </w:pPr>
    </w:p>
    <w:p w:rsidR="00553864" w:rsidRDefault="00553864" w:rsidP="00553864">
      <w:pPr>
        <w:tabs>
          <w:tab w:val="num" w:pos="567"/>
        </w:tabs>
        <w:spacing w:line="216" w:lineRule="auto"/>
        <w:rPr>
          <w:rFonts w:cstheme="minorHAnsi"/>
          <w:lang w:val="en-US"/>
        </w:rPr>
      </w:pPr>
    </w:p>
    <w:p w:rsidR="00553864" w:rsidRDefault="00553864" w:rsidP="00553864">
      <w:pPr>
        <w:tabs>
          <w:tab w:val="num" w:pos="567"/>
        </w:tabs>
        <w:spacing w:line="216" w:lineRule="auto"/>
        <w:rPr>
          <w:rFonts w:cstheme="minorHAnsi"/>
          <w:lang w:val="en-US"/>
        </w:rPr>
      </w:pPr>
    </w:p>
    <w:p w:rsidR="00553864" w:rsidRDefault="00553864" w:rsidP="00553864">
      <w:pPr>
        <w:tabs>
          <w:tab w:val="num" w:pos="567"/>
        </w:tabs>
        <w:spacing w:line="216" w:lineRule="auto"/>
        <w:rPr>
          <w:rFonts w:cstheme="minorHAnsi"/>
          <w:lang w:val="en-US"/>
        </w:rPr>
      </w:pPr>
    </w:p>
    <w:p w:rsidR="00553864" w:rsidRDefault="00553864" w:rsidP="00553864">
      <w:pPr>
        <w:tabs>
          <w:tab w:val="num" w:pos="567"/>
        </w:tabs>
        <w:spacing w:line="216" w:lineRule="auto"/>
        <w:rPr>
          <w:rFonts w:cstheme="minorHAnsi"/>
          <w:lang w:val="en-US"/>
        </w:rPr>
      </w:pPr>
    </w:p>
    <w:p w:rsidR="00553864" w:rsidRPr="00CE6B16" w:rsidRDefault="00553864" w:rsidP="00553864">
      <w:pPr>
        <w:tabs>
          <w:tab w:val="num" w:pos="567"/>
        </w:tabs>
        <w:spacing w:line="216" w:lineRule="auto"/>
        <w:rPr>
          <w:rFonts w:cstheme="minorHAnsi"/>
          <w:lang w:val="en-US"/>
        </w:rPr>
      </w:pPr>
    </w:p>
    <w:p w:rsidR="00553864" w:rsidRPr="0049371E" w:rsidRDefault="00553864" w:rsidP="00263484">
      <w:pPr>
        <w:jc w:val="both"/>
        <w:rPr>
          <w:rFonts w:cstheme="minorHAnsi"/>
        </w:rPr>
      </w:pPr>
      <w:r w:rsidRPr="0049371E">
        <w:rPr>
          <w:rFonts w:cstheme="minorHAnsi"/>
        </w:rPr>
        <w:t xml:space="preserve">Используя средство </w:t>
      </w:r>
      <w:r w:rsidRPr="0026554B">
        <w:rPr>
          <w:rStyle w:val="af"/>
        </w:rPr>
        <w:t>Поиск решения</w:t>
      </w:r>
      <w:r w:rsidRPr="0049371E">
        <w:rPr>
          <w:rFonts w:cstheme="minorHAnsi"/>
        </w:rPr>
        <w:t>, найти оптимальный план перевозок, минимизирующий стоимость перевозок при условии, что все поставщики вывезут груз, а все потребители его получат в полном объеме.</w:t>
      </w:r>
      <w:r w:rsidRPr="0049371E">
        <w:rPr>
          <w:rFonts w:cstheme="minorHAnsi"/>
        </w:rPr>
        <w:tab/>
      </w:r>
    </w:p>
    <w:p w:rsidR="00553864" w:rsidRPr="0049371E" w:rsidRDefault="00553864" w:rsidP="00553864">
      <w:pPr>
        <w:rPr>
          <w:rFonts w:cstheme="minorHAnsi"/>
        </w:rPr>
      </w:pPr>
      <w:r w:rsidRPr="0049371E">
        <w:rPr>
          <w:rFonts w:cstheme="minorHAnsi"/>
        </w:rPr>
        <w:t>Этапы решения  задачи:</w:t>
      </w:r>
    </w:p>
    <w:p w:rsidR="00553864" w:rsidRPr="00CE6B16" w:rsidRDefault="00553864" w:rsidP="00FB607B">
      <w:pPr>
        <w:rPr>
          <w:rFonts w:cstheme="minorHAnsi"/>
        </w:rPr>
      </w:pPr>
      <w:r w:rsidRPr="00CE6B16">
        <w:rPr>
          <w:rFonts w:cstheme="minorHAnsi"/>
          <w:b/>
          <w:u w:val="single"/>
        </w:rPr>
        <w:t>Первый этап:</w:t>
      </w:r>
      <w:r w:rsidRPr="00CE6B16">
        <w:rPr>
          <w:rFonts w:cstheme="minorHAnsi"/>
          <w:b/>
          <w:i/>
        </w:rPr>
        <w:t xml:space="preserve"> Сформулируйте экономико-математическую модель задачи</w:t>
      </w:r>
      <w:r w:rsidRPr="00CE6B16">
        <w:rPr>
          <w:rFonts w:cstheme="minorHAnsi"/>
        </w:rPr>
        <w:t xml:space="preserve"> (определите неизвестные, целевую функцию, ограничения на неизвестные). </w:t>
      </w:r>
    </w:p>
    <w:p w:rsidR="00553864" w:rsidRPr="00CE6B16" w:rsidRDefault="00553864" w:rsidP="00FB607B">
      <w:pPr>
        <w:numPr>
          <w:ilvl w:val="0"/>
          <w:numId w:val="44"/>
        </w:numPr>
        <w:tabs>
          <w:tab w:val="num" w:pos="567"/>
        </w:tabs>
        <w:spacing w:after="0"/>
        <w:jc w:val="both"/>
        <w:rPr>
          <w:rFonts w:cstheme="minorHAnsi"/>
        </w:rPr>
      </w:pPr>
      <w:r w:rsidRPr="00CE6B16">
        <w:rPr>
          <w:rFonts w:cstheme="minorHAnsi"/>
        </w:rPr>
        <w:t>В предлагаемом примере 16 неизвестных величин х</w:t>
      </w:r>
      <w:r w:rsidRPr="00CE6B16">
        <w:rPr>
          <w:rFonts w:cstheme="minorHAnsi"/>
          <w:vertAlign w:val="subscript"/>
        </w:rPr>
        <w:t>11</w:t>
      </w:r>
      <w:r w:rsidRPr="00CE6B16">
        <w:rPr>
          <w:rFonts w:cstheme="minorHAnsi"/>
        </w:rPr>
        <w:t>, х</w:t>
      </w:r>
      <w:r w:rsidRPr="00CE6B16">
        <w:rPr>
          <w:rFonts w:cstheme="minorHAnsi"/>
          <w:vertAlign w:val="subscript"/>
        </w:rPr>
        <w:t>12</w:t>
      </w:r>
      <w:r w:rsidRPr="00CE6B16">
        <w:rPr>
          <w:rFonts w:cstheme="minorHAnsi"/>
        </w:rPr>
        <w:t>, х</w:t>
      </w:r>
      <w:r w:rsidRPr="00CE6B16">
        <w:rPr>
          <w:rFonts w:cstheme="minorHAnsi"/>
          <w:vertAlign w:val="subscript"/>
        </w:rPr>
        <w:t>13</w:t>
      </w:r>
      <w:r w:rsidRPr="00CE6B16">
        <w:rPr>
          <w:rFonts w:cstheme="minorHAnsi"/>
        </w:rPr>
        <w:t>, х</w:t>
      </w:r>
      <w:r w:rsidRPr="00CE6B16">
        <w:rPr>
          <w:rFonts w:cstheme="minorHAnsi"/>
          <w:vertAlign w:val="subscript"/>
        </w:rPr>
        <w:t>14</w:t>
      </w:r>
      <w:r w:rsidRPr="00CE6B16">
        <w:rPr>
          <w:rFonts w:cstheme="minorHAnsi"/>
        </w:rPr>
        <w:t>, х</w:t>
      </w:r>
      <w:r w:rsidRPr="00CE6B16">
        <w:rPr>
          <w:rFonts w:cstheme="minorHAnsi"/>
          <w:vertAlign w:val="subscript"/>
        </w:rPr>
        <w:t>21</w:t>
      </w:r>
      <w:r w:rsidRPr="00CE6B16">
        <w:rPr>
          <w:rFonts w:cstheme="minorHAnsi"/>
        </w:rPr>
        <w:t>, х</w:t>
      </w:r>
      <w:r w:rsidRPr="00CE6B16">
        <w:rPr>
          <w:rFonts w:cstheme="minorHAnsi"/>
          <w:vertAlign w:val="subscript"/>
        </w:rPr>
        <w:t>22</w:t>
      </w:r>
      <w:r w:rsidRPr="00CE6B16">
        <w:rPr>
          <w:rFonts w:cstheme="minorHAnsi"/>
        </w:rPr>
        <w:t>, х</w:t>
      </w:r>
      <w:r w:rsidRPr="00CE6B16">
        <w:rPr>
          <w:rFonts w:cstheme="minorHAnsi"/>
          <w:vertAlign w:val="subscript"/>
        </w:rPr>
        <w:t>23</w:t>
      </w:r>
      <w:r w:rsidRPr="00CE6B16">
        <w:rPr>
          <w:rFonts w:cstheme="minorHAnsi"/>
        </w:rPr>
        <w:t>, х</w:t>
      </w:r>
      <w:r w:rsidRPr="00CE6B16">
        <w:rPr>
          <w:rFonts w:cstheme="minorHAnsi"/>
          <w:vertAlign w:val="subscript"/>
        </w:rPr>
        <w:t>24</w:t>
      </w:r>
      <w:r w:rsidRPr="00CE6B16">
        <w:rPr>
          <w:rFonts w:cstheme="minorHAnsi"/>
        </w:rPr>
        <w:t>, х</w:t>
      </w:r>
      <w:r w:rsidRPr="00CE6B16">
        <w:rPr>
          <w:rFonts w:cstheme="minorHAnsi"/>
          <w:vertAlign w:val="subscript"/>
        </w:rPr>
        <w:t>31</w:t>
      </w:r>
      <w:r w:rsidRPr="00CE6B16">
        <w:rPr>
          <w:rFonts w:cstheme="minorHAnsi"/>
        </w:rPr>
        <w:t>, х</w:t>
      </w:r>
      <w:r w:rsidRPr="00CE6B16">
        <w:rPr>
          <w:rFonts w:cstheme="minorHAnsi"/>
          <w:vertAlign w:val="subscript"/>
        </w:rPr>
        <w:t>32</w:t>
      </w:r>
      <w:r w:rsidRPr="00CE6B16">
        <w:rPr>
          <w:rFonts w:cstheme="minorHAnsi"/>
        </w:rPr>
        <w:t>, х</w:t>
      </w:r>
      <w:r w:rsidRPr="00CE6B16">
        <w:rPr>
          <w:rFonts w:cstheme="minorHAnsi"/>
          <w:vertAlign w:val="subscript"/>
        </w:rPr>
        <w:t>33</w:t>
      </w:r>
      <w:r w:rsidRPr="00CE6B16">
        <w:rPr>
          <w:rFonts w:cstheme="minorHAnsi"/>
        </w:rPr>
        <w:t>, х</w:t>
      </w:r>
      <w:r w:rsidRPr="00CE6B16">
        <w:rPr>
          <w:rFonts w:cstheme="minorHAnsi"/>
          <w:vertAlign w:val="subscript"/>
        </w:rPr>
        <w:t>34</w:t>
      </w:r>
      <w:r w:rsidRPr="00CE6B16">
        <w:rPr>
          <w:rFonts w:cstheme="minorHAnsi"/>
        </w:rPr>
        <w:t>,</w:t>
      </w:r>
      <w:r w:rsidRPr="00CE6B16">
        <w:rPr>
          <w:rFonts w:cstheme="minorHAnsi"/>
          <w:vertAlign w:val="subscript"/>
        </w:rPr>
        <w:t xml:space="preserve"> </w:t>
      </w:r>
      <w:r w:rsidRPr="00CE6B16">
        <w:rPr>
          <w:rFonts w:cstheme="minorHAnsi"/>
        </w:rPr>
        <w:t>х</w:t>
      </w:r>
      <w:r w:rsidRPr="00CE6B16">
        <w:rPr>
          <w:rFonts w:cstheme="minorHAnsi"/>
          <w:vertAlign w:val="subscript"/>
        </w:rPr>
        <w:t>41</w:t>
      </w:r>
      <w:r w:rsidRPr="00CE6B16">
        <w:rPr>
          <w:rFonts w:cstheme="minorHAnsi"/>
        </w:rPr>
        <w:t>, х</w:t>
      </w:r>
      <w:r w:rsidRPr="00CE6B16">
        <w:rPr>
          <w:rFonts w:cstheme="minorHAnsi"/>
          <w:vertAlign w:val="subscript"/>
        </w:rPr>
        <w:t>42</w:t>
      </w:r>
      <w:r w:rsidRPr="00CE6B16">
        <w:rPr>
          <w:rFonts w:cstheme="minorHAnsi"/>
        </w:rPr>
        <w:t>, х</w:t>
      </w:r>
      <w:r w:rsidRPr="00CE6B16">
        <w:rPr>
          <w:rFonts w:cstheme="minorHAnsi"/>
          <w:vertAlign w:val="subscript"/>
        </w:rPr>
        <w:t>43</w:t>
      </w:r>
      <w:r w:rsidRPr="00CE6B16">
        <w:rPr>
          <w:rFonts w:cstheme="minorHAnsi"/>
        </w:rPr>
        <w:t>, х</w:t>
      </w:r>
      <w:r w:rsidRPr="00CE6B16">
        <w:rPr>
          <w:rFonts w:cstheme="minorHAnsi"/>
          <w:vertAlign w:val="subscript"/>
        </w:rPr>
        <w:t>44</w:t>
      </w:r>
      <w:r w:rsidRPr="00CE6B16">
        <w:rPr>
          <w:rFonts w:cstheme="minorHAnsi"/>
        </w:rPr>
        <w:t xml:space="preserve">,обозначают количество единиц груза, перевезенных от </w:t>
      </w:r>
      <w:r w:rsidRPr="00CE6B16">
        <w:rPr>
          <w:rFonts w:cstheme="minorHAnsi"/>
          <w:lang w:val="en-US"/>
        </w:rPr>
        <w:t>i</w:t>
      </w:r>
      <w:r w:rsidRPr="00CE6B16">
        <w:rPr>
          <w:rFonts w:cstheme="minorHAnsi"/>
        </w:rPr>
        <w:t xml:space="preserve">-го поставщика </w:t>
      </w:r>
      <w:r w:rsidRPr="00CE6B16">
        <w:rPr>
          <w:rFonts w:cstheme="minorHAnsi"/>
          <w:lang w:val="en-US"/>
        </w:rPr>
        <w:t>j</w:t>
      </w:r>
      <w:r w:rsidRPr="00CE6B16">
        <w:rPr>
          <w:rFonts w:cstheme="minorHAnsi"/>
        </w:rPr>
        <w:t xml:space="preserve">-му потребителю, где </w:t>
      </w:r>
      <w:r w:rsidRPr="00CE6B16">
        <w:rPr>
          <w:rFonts w:cstheme="minorHAnsi"/>
          <w:lang w:val="en-US"/>
        </w:rPr>
        <w:t>i</w:t>
      </w:r>
      <w:r w:rsidRPr="00CE6B16">
        <w:rPr>
          <w:rFonts w:cstheme="minorHAnsi"/>
        </w:rPr>
        <w:t xml:space="preserve">, </w:t>
      </w:r>
      <w:r w:rsidRPr="00CE6B16">
        <w:rPr>
          <w:rFonts w:cstheme="minorHAnsi"/>
          <w:lang w:val="en-US"/>
        </w:rPr>
        <w:t>j</w:t>
      </w:r>
      <w:r w:rsidRPr="00CE6B16">
        <w:rPr>
          <w:rFonts w:cstheme="minorHAnsi"/>
        </w:rPr>
        <w:t xml:space="preserve"> изменяются от 1 до 4. Эти величины должны быть неотрицательны.</w:t>
      </w:r>
    </w:p>
    <w:p w:rsidR="00553864" w:rsidRPr="00CE6B16" w:rsidRDefault="00553864" w:rsidP="00FB607B">
      <w:pPr>
        <w:numPr>
          <w:ilvl w:val="0"/>
          <w:numId w:val="44"/>
        </w:numPr>
        <w:tabs>
          <w:tab w:val="num" w:pos="567"/>
        </w:tabs>
        <w:spacing w:after="0"/>
        <w:jc w:val="both"/>
        <w:rPr>
          <w:rFonts w:cstheme="minorHAnsi"/>
        </w:rPr>
      </w:pPr>
      <w:r w:rsidRPr="00CE6B16">
        <w:rPr>
          <w:rFonts w:cstheme="minorHAnsi"/>
        </w:rPr>
        <w:t>Целевая функция (линейная форма) представляет суммарную стоимость перевозок, которую следует минимизировать:</w:t>
      </w:r>
    </w:p>
    <w:p w:rsidR="00553864" w:rsidRPr="00CE6B16" w:rsidRDefault="00553864" w:rsidP="00FB607B">
      <w:pPr>
        <w:tabs>
          <w:tab w:val="right" w:pos="6663"/>
        </w:tabs>
        <w:jc w:val="center"/>
        <w:rPr>
          <w:rFonts w:cstheme="minorHAnsi"/>
        </w:rPr>
      </w:pPr>
      <w:r w:rsidRPr="00CE6B16">
        <w:rPr>
          <w:rFonts w:cstheme="minorHAnsi"/>
          <w:lang w:val="en-US"/>
        </w:rPr>
        <w:t>z</w:t>
      </w:r>
      <w:r w:rsidRPr="00CE6B16">
        <w:rPr>
          <w:rFonts w:cstheme="minorHAnsi"/>
        </w:rPr>
        <w:t>=7х</w:t>
      </w:r>
      <w:r w:rsidRPr="00CE6B16">
        <w:rPr>
          <w:rFonts w:cstheme="minorHAnsi"/>
          <w:vertAlign w:val="subscript"/>
        </w:rPr>
        <w:t>11</w:t>
      </w:r>
      <w:r w:rsidRPr="00CE6B16">
        <w:rPr>
          <w:rFonts w:cstheme="minorHAnsi"/>
        </w:rPr>
        <w:t>+6х</w:t>
      </w:r>
      <w:r w:rsidRPr="00CE6B16">
        <w:rPr>
          <w:rFonts w:cstheme="minorHAnsi"/>
          <w:vertAlign w:val="subscript"/>
        </w:rPr>
        <w:t>12</w:t>
      </w:r>
      <w:r w:rsidRPr="00CE6B16">
        <w:rPr>
          <w:rFonts w:cstheme="minorHAnsi"/>
        </w:rPr>
        <w:t>+9х</w:t>
      </w:r>
      <w:r w:rsidRPr="00CE6B16">
        <w:rPr>
          <w:rFonts w:cstheme="minorHAnsi"/>
          <w:vertAlign w:val="subscript"/>
        </w:rPr>
        <w:t>13</w:t>
      </w:r>
      <w:r w:rsidRPr="00CE6B16">
        <w:rPr>
          <w:rFonts w:cstheme="minorHAnsi"/>
        </w:rPr>
        <w:t>+8х</w:t>
      </w:r>
      <w:r w:rsidRPr="00CE6B16">
        <w:rPr>
          <w:rFonts w:cstheme="minorHAnsi"/>
          <w:vertAlign w:val="subscript"/>
        </w:rPr>
        <w:t>14</w:t>
      </w:r>
      <w:r w:rsidRPr="00CE6B16">
        <w:rPr>
          <w:rFonts w:cstheme="minorHAnsi"/>
        </w:rPr>
        <w:t>+6х</w:t>
      </w:r>
      <w:r w:rsidRPr="00CE6B16">
        <w:rPr>
          <w:rFonts w:cstheme="minorHAnsi"/>
          <w:vertAlign w:val="subscript"/>
        </w:rPr>
        <w:t>21</w:t>
      </w:r>
      <w:r w:rsidRPr="00CE6B16">
        <w:rPr>
          <w:rFonts w:cstheme="minorHAnsi"/>
        </w:rPr>
        <w:t>+9х</w:t>
      </w:r>
      <w:r w:rsidRPr="00CE6B16">
        <w:rPr>
          <w:rFonts w:cstheme="minorHAnsi"/>
          <w:vertAlign w:val="subscript"/>
        </w:rPr>
        <w:t>22</w:t>
      </w:r>
      <w:r w:rsidRPr="00CE6B16">
        <w:rPr>
          <w:rFonts w:cstheme="minorHAnsi"/>
        </w:rPr>
        <w:t>+11х</w:t>
      </w:r>
      <w:r w:rsidRPr="00CE6B16">
        <w:rPr>
          <w:rFonts w:cstheme="minorHAnsi"/>
          <w:vertAlign w:val="subscript"/>
        </w:rPr>
        <w:t>23</w:t>
      </w:r>
      <w:r w:rsidRPr="00CE6B16">
        <w:rPr>
          <w:rFonts w:cstheme="minorHAnsi"/>
        </w:rPr>
        <w:t>+12х</w:t>
      </w:r>
      <w:r w:rsidRPr="00CE6B16">
        <w:rPr>
          <w:rFonts w:cstheme="minorHAnsi"/>
          <w:vertAlign w:val="subscript"/>
        </w:rPr>
        <w:t>24</w:t>
      </w:r>
      <w:r w:rsidRPr="00CE6B16">
        <w:rPr>
          <w:rFonts w:cstheme="minorHAnsi"/>
        </w:rPr>
        <w:t>+</w:t>
      </w:r>
      <w:r w:rsidRPr="00CE6B16">
        <w:rPr>
          <w:rFonts w:cstheme="minorHAnsi"/>
        </w:rPr>
        <w:br/>
        <w:t xml:space="preserve">                                5х</w:t>
      </w:r>
      <w:r w:rsidRPr="00CE6B16">
        <w:rPr>
          <w:rFonts w:cstheme="minorHAnsi"/>
          <w:vertAlign w:val="subscript"/>
        </w:rPr>
        <w:t>31</w:t>
      </w:r>
      <w:r w:rsidRPr="00CE6B16">
        <w:rPr>
          <w:rFonts w:cstheme="minorHAnsi"/>
        </w:rPr>
        <w:t>+5х</w:t>
      </w:r>
      <w:r w:rsidRPr="00CE6B16">
        <w:rPr>
          <w:rFonts w:cstheme="minorHAnsi"/>
          <w:vertAlign w:val="subscript"/>
        </w:rPr>
        <w:t>32</w:t>
      </w:r>
      <w:r w:rsidRPr="00CE6B16">
        <w:rPr>
          <w:rFonts w:cstheme="minorHAnsi"/>
        </w:rPr>
        <w:t>+7х</w:t>
      </w:r>
      <w:r w:rsidRPr="00CE6B16">
        <w:rPr>
          <w:rFonts w:cstheme="minorHAnsi"/>
          <w:vertAlign w:val="subscript"/>
        </w:rPr>
        <w:t>33</w:t>
      </w:r>
      <w:r w:rsidRPr="00CE6B16">
        <w:rPr>
          <w:rFonts w:cstheme="minorHAnsi"/>
        </w:rPr>
        <w:t>+9х</w:t>
      </w:r>
      <w:r w:rsidRPr="00CE6B16">
        <w:rPr>
          <w:rFonts w:cstheme="minorHAnsi"/>
          <w:vertAlign w:val="subscript"/>
        </w:rPr>
        <w:t>34</w:t>
      </w:r>
      <w:r w:rsidRPr="00CE6B16">
        <w:rPr>
          <w:rFonts w:cstheme="minorHAnsi"/>
        </w:rPr>
        <w:t>+4х</w:t>
      </w:r>
      <w:r w:rsidRPr="00CE6B16">
        <w:rPr>
          <w:rFonts w:cstheme="minorHAnsi"/>
          <w:vertAlign w:val="subscript"/>
        </w:rPr>
        <w:t>41</w:t>
      </w:r>
      <w:r w:rsidRPr="00CE6B16">
        <w:rPr>
          <w:rFonts w:cstheme="minorHAnsi"/>
        </w:rPr>
        <w:t>+8х</w:t>
      </w:r>
      <w:r w:rsidRPr="00CE6B16">
        <w:rPr>
          <w:rFonts w:cstheme="minorHAnsi"/>
          <w:vertAlign w:val="subscript"/>
        </w:rPr>
        <w:t>42</w:t>
      </w:r>
      <w:r w:rsidRPr="00CE6B16">
        <w:rPr>
          <w:rFonts w:cstheme="minorHAnsi"/>
        </w:rPr>
        <w:t>+10х</w:t>
      </w:r>
      <w:r w:rsidRPr="00CE6B16">
        <w:rPr>
          <w:rFonts w:cstheme="minorHAnsi"/>
          <w:vertAlign w:val="subscript"/>
        </w:rPr>
        <w:t>43</w:t>
      </w:r>
      <w:r w:rsidRPr="00CE6B16">
        <w:rPr>
          <w:rFonts w:cstheme="minorHAnsi"/>
        </w:rPr>
        <w:t>+9х</w:t>
      </w:r>
      <w:r w:rsidRPr="00CE6B16">
        <w:rPr>
          <w:rFonts w:cstheme="minorHAnsi"/>
          <w:vertAlign w:val="subscript"/>
        </w:rPr>
        <w:t>44</w:t>
      </w:r>
      <w:r w:rsidRPr="00CE6B16">
        <w:rPr>
          <w:rFonts w:cstheme="minorHAnsi"/>
        </w:rPr>
        <w:t xml:space="preserve"> </w:t>
      </w:r>
      <w:r w:rsidRPr="00CE6B16">
        <w:rPr>
          <w:rFonts w:cstheme="minorHAnsi"/>
        </w:rPr>
        <w:tab/>
        <w:t>(1).</w:t>
      </w:r>
    </w:p>
    <w:p w:rsidR="00553864" w:rsidRPr="00CE6B16" w:rsidRDefault="00553864" w:rsidP="00FB607B">
      <w:pPr>
        <w:numPr>
          <w:ilvl w:val="0"/>
          <w:numId w:val="44"/>
        </w:numPr>
        <w:tabs>
          <w:tab w:val="num" w:pos="567"/>
        </w:tabs>
        <w:spacing w:after="0"/>
        <w:jc w:val="both"/>
        <w:rPr>
          <w:rFonts w:cstheme="minorHAnsi"/>
        </w:rPr>
      </w:pPr>
      <w:r w:rsidRPr="00CE6B16">
        <w:rPr>
          <w:rFonts w:cstheme="minorHAnsi"/>
        </w:rPr>
        <w:t>Все грузы должны быть перевезены, все потребности должны быть удовлетворены. Таким образом, возникают ограничения (2):</w:t>
      </w:r>
    </w:p>
    <w:p w:rsidR="00553864" w:rsidRPr="00CE6B16" w:rsidRDefault="00553864" w:rsidP="00553864">
      <w:pPr>
        <w:ind w:left="1346"/>
        <w:rPr>
          <w:rFonts w:cstheme="minorHAnsi"/>
        </w:rPr>
      </w:pPr>
      <w:r w:rsidRPr="00CE6B16">
        <w:rPr>
          <w:rFonts w:cstheme="minorHAnsi"/>
        </w:rPr>
        <w:t>х</w:t>
      </w:r>
      <w:r w:rsidRPr="00CE6B16">
        <w:rPr>
          <w:rFonts w:cstheme="minorHAnsi"/>
          <w:vertAlign w:val="subscript"/>
        </w:rPr>
        <w:t>11</w:t>
      </w:r>
      <w:r w:rsidRPr="00CE6B16">
        <w:rPr>
          <w:rFonts w:cstheme="minorHAnsi"/>
        </w:rPr>
        <w:t>+ х</w:t>
      </w:r>
      <w:r w:rsidRPr="00CE6B16">
        <w:rPr>
          <w:rFonts w:cstheme="minorHAnsi"/>
          <w:vertAlign w:val="subscript"/>
        </w:rPr>
        <w:t>12</w:t>
      </w:r>
      <w:r w:rsidRPr="00CE6B16">
        <w:rPr>
          <w:rFonts w:cstheme="minorHAnsi"/>
        </w:rPr>
        <w:t>+ х</w:t>
      </w:r>
      <w:r w:rsidRPr="00CE6B16">
        <w:rPr>
          <w:rFonts w:cstheme="minorHAnsi"/>
          <w:vertAlign w:val="subscript"/>
        </w:rPr>
        <w:t>13</w:t>
      </w:r>
      <w:r w:rsidRPr="00CE6B16">
        <w:rPr>
          <w:rFonts w:cstheme="minorHAnsi"/>
        </w:rPr>
        <w:t>+ х</w:t>
      </w:r>
      <w:r w:rsidRPr="00CE6B16">
        <w:rPr>
          <w:rFonts w:cstheme="minorHAnsi"/>
          <w:vertAlign w:val="subscript"/>
        </w:rPr>
        <w:t>14</w:t>
      </w:r>
      <w:r w:rsidRPr="00CE6B16">
        <w:rPr>
          <w:rFonts w:cstheme="minorHAnsi"/>
        </w:rPr>
        <w:t>=130;</w:t>
      </w:r>
    </w:p>
    <w:p w:rsidR="00553864" w:rsidRPr="00CE6B16" w:rsidRDefault="00553864" w:rsidP="00553864">
      <w:pPr>
        <w:ind w:left="1346"/>
        <w:rPr>
          <w:rFonts w:cstheme="minorHAnsi"/>
        </w:rPr>
      </w:pPr>
      <w:r w:rsidRPr="00CE6B16">
        <w:rPr>
          <w:rFonts w:cstheme="minorHAnsi"/>
        </w:rPr>
        <w:t>х</w:t>
      </w:r>
      <w:r w:rsidRPr="00CE6B16">
        <w:rPr>
          <w:rFonts w:cstheme="minorHAnsi"/>
          <w:vertAlign w:val="subscript"/>
        </w:rPr>
        <w:t>21</w:t>
      </w:r>
      <w:r w:rsidRPr="00CE6B16">
        <w:rPr>
          <w:rFonts w:cstheme="minorHAnsi"/>
        </w:rPr>
        <w:t>+ х</w:t>
      </w:r>
      <w:r w:rsidRPr="00CE6B16">
        <w:rPr>
          <w:rFonts w:cstheme="minorHAnsi"/>
          <w:vertAlign w:val="subscript"/>
        </w:rPr>
        <w:t>22</w:t>
      </w:r>
      <w:r w:rsidRPr="00CE6B16">
        <w:rPr>
          <w:rFonts w:cstheme="minorHAnsi"/>
        </w:rPr>
        <w:t xml:space="preserve"> +х</w:t>
      </w:r>
      <w:r w:rsidRPr="00CE6B16">
        <w:rPr>
          <w:rFonts w:cstheme="minorHAnsi"/>
          <w:vertAlign w:val="subscript"/>
        </w:rPr>
        <w:t>23</w:t>
      </w:r>
      <w:r w:rsidRPr="00CE6B16">
        <w:rPr>
          <w:rFonts w:cstheme="minorHAnsi"/>
        </w:rPr>
        <w:t xml:space="preserve"> +х</w:t>
      </w:r>
      <w:r w:rsidRPr="00CE6B16">
        <w:rPr>
          <w:rFonts w:cstheme="minorHAnsi"/>
          <w:vertAlign w:val="subscript"/>
        </w:rPr>
        <w:t>24</w:t>
      </w:r>
      <w:r w:rsidRPr="00CE6B16">
        <w:rPr>
          <w:rFonts w:cstheme="minorHAnsi"/>
        </w:rPr>
        <w:t>=80;                  (2)</w:t>
      </w:r>
    </w:p>
    <w:p w:rsidR="00553864" w:rsidRPr="00CE6B16" w:rsidRDefault="00553864" w:rsidP="00553864">
      <w:pPr>
        <w:ind w:left="1346"/>
        <w:rPr>
          <w:rFonts w:cstheme="minorHAnsi"/>
        </w:rPr>
      </w:pPr>
      <w:r w:rsidRPr="00CE6B16">
        <w:rPr>
          <w:rFonts w:cstheme="minorHAnsi"/>
        </w:rPr>
        <w:t>х</w:t>
      </w:r>
      <w:r w:rsidRPr="00CE6B16">
        <w:rPr>
          <w:rFonts w:cstheme="minorHAnsi"/>
          <w:vertAlign w:val="subscript"/>
        </w:rPr>
        <w:t>31</w:t>
      </w:r>
      <w:r w:rsidRPr="00CE6B16">
        <w:rPr>
          <w:rFonts w:cstheme="minorHAnsi"/>
        </w:rPr>
        <w:t>+ х</w:t>
      </w:r>
      <w:r w:rsidRPr="00CE6B16">
        <w:rPr>
          <w:rFonts w:cstheme="minorHAnsi"/>
          <w:vertAlign w:val="subscript"/>
        </w:rPr>
        <w:t>32</w:t>
      </w:r>
      <w:r w:rsidRPr="00CE6B16">
        <w:rPr>
          <w:rFonts w:cstheme="minorHAnsi"/>
        </w:rPr>
        <w:t xml:space="preserve"> +х</w:t>
      </w:r>
      <w:r w:rsidRPr="00CE6B16">
        <w:rPr>
          <w:rFonts w:cstheme="minorHAnsi"/>
          <w:vertAlign w:val="subscript"/>
        </w:rPr>
        <w:t>33</w:t>
      </w:r>
      <w:r w:rsidRPr="00CE6B16">
        <w:rPr>
          <w:rFonts w:cstheme="minorHAnsi"/>
        </w:rPr>
        <w:t xml:space="preserve"> +х</w:t>
      </w:r>
      <w:r w:rsidRPr="00CE6B16">
        <w:rPr>
          <w:rFonts w:cstheme="minorHAnsi"/>
          <w:vertAlign w:val="subscript"/>
        </w:rPr>
        <w:t>34</w:t>
      </w:r>
      <w:r w:rsidRPr="00CE6B16">
        <w:rPr>
          <w:rFonts w:cstheme="minorHAnsi"/>
        </w:rPr>
        <w:t>=40;</w:t>
      </w:r>
    </w:p>
    <w:p w:rsidR="00553864" w:rsidRPr="00CE6B16" w:rsidRDefault="00553864" w:rsidP="00553864">
      <w:pPr>
        <w:ind w:left="1346"/>
        <w:rPr>
          <w:rFonts w:cstheme="minorHAnsi"/>
        </w:rPr>
      </w:pPr>
      <w:r w:rsidRPr="00CE6B16">
        <w:rPr>
          <w:rFonts w:cstheme="minorHAnsi"/>
        </w:rPr>
        <w:t>х</w:t>
      </w:r>
      <w:r w:rsidRPr="00CE6B16">
        <w:rPr>
          <w:rFonts w:cstheme="minorHAnsi"/>
          <w:vertAlign w:val="subscript"/>
        </w:rPr>
        <w:t>41</w:t>
      </w:r>
      <w:r w:rsidRPr="00CE6B16">
        <w:rPr>
          <w:rFonts w:cstheme="minorHAnsi"/>
        </w:rPr>
        <w:t xml:space="preserve"> +х</w:t>
      </w:r>
      <w:r w:rsidRPr="00CE6B16">
        <w:rPr>
          <w:rFonts w:cstheme="minorHAnsi"/>
          <w:vertAlign w:val="subscript"/>
        </w:rPr>
        <w:t>42</w:t>
      </w:r>
      <w:r w:rsidRPr="00CE6B16">
        <w:rPr>
          <w:rFonts w:cstheme="minorHAnsi"/>
        </w:rPr>
        <w:t xml:space="preserve"> +х</w:t>
      </w:r>
      <w:r w:rsidRPr="00CE6B16">
        <w:rPr>
          <w:rFonts w:cstheme="minorHAnsi"/>
          <w:vertAlign w:val="subscript"/>
        </w:rPr>
        <w:t>43</w:t>
      </w:r>
      <w:r w:rsidRPr="00CE6B16">
        <w:rPr>
          <w:rFonts w:cstheme="minorHAnsi"/>
        </w:rPr>
        <w:t xml:space="preserve"> +х</w:t>
      </w:r>
      <w:r w:rsidRPr="00CE6B16">
        <w:rPr>
          <w:rFonts w:cstheme="minorHAnsi"/>
          <w:vertAlign w:val="subscript"/>
        </w:rPr>
        <w:t>44</w:t>
      </w:r>
      <w:r w:rsidRPr="00CE6B16">
        <w:rPr>
          <w:rFonts w:cstheme="minorHAnsi"/>
        </w:rPr>
        <w:t>=35;</w:t>
      </w:r>
    </w:p>
    <w:p w:rsidR="00553864" w:rsidRPr="00CE6B16" w:rsidRDefault="00553864" w:rsidP="00553864">
      <w:pPr>
        <w:ind w:left="1346"/>
        <w:rPr>
          <w:rFonts w:cstheme="minorHAnsi"/>
        </w:rPr>
      </w:pPr>
      <w:r w:rsidRPr="00CE6B16">
        <w:rPr>
          <w:rFonts w:cstheme="minorHAnsi"/>
        </w:rPr>
        <w:t>х</w:t>
      </w:r>
      <w:r w:rsidRPr="00CE6B16">
        <w:rPr>
          <w:rFonts w:cstheme="minorHAnsi"/>
          <w:vertAlign w:val="subscript"/>
        </w:rPr>
        <w:t>11</w:t>
      </w:r>
      <w:r w:rsidRPr="00CE6B16">
        <w:rPr>
          <w:rFonts w:cstheme="minorHAnsi"/>
        </w:rPr>
        <w:t>+х</w:t>
      </w:r>
      <w:r w:rsidRPr="00CE6B16">
        <w:rPr>
          <w:rFonts w:cstheme="minorHAnsi"/>
          <w:vertAlign w:val="subscript"/>
        </w:rPr>
        <w:t>21</w:t>
      </w:r>
      <w:r w:rsidRPr="00CE6B16">
        <w:rPr>
          <w:rFonts w:cstheme="minorHAnsi"/>
        </w:rPr>
        <w:t>+х</w:t>
      </w:r>
      <w:r w:rsidRPr="00CE6B16">
        <w:rPr>
          <w:rFonts w:cstheme="minorHAnsi"/>
          <w:vertAlign w:val="subscript"/>
        </w:rPr>
        <w:t>31</w:t>
      </w:r>
      <w:r w:rsidRPr="00CE6B16">
        <w:rPr>
          <w:rFonts w:cstheme="minorHAnsi"/>
        </w:rPr>
        <w:t>+х</w:t>
      </w:r>
      <w:r w:rsidRPr="00CE6B16">
        <w:rPr>
          <w:rFonts w:cstheme="minorHAnsi"/>
          <w:vertAlign w:val="subscript"/>
        </w:rPr>
        <w:t>41</w:t>
      </w:r>
      <w:r w:rsidRPr="00CE6B16">
        <w:rPr>
          <w:rFonts w:cstheme="minorHAnsi"/>
        </w:rPr>
        <w:t>=90;</w:t>
      </w:r>
    </w:p>
    <w:p w:rsidR="00553864" w:rsidRPr="00CE6B16" w:rsidRDefault="00553864" w:rsidP="00553864">
      <w:pPr>
        <w:ind w:left="1346"/>
        <w:rPr>
          <w:rFonts w:cstheme="minorHAnsi"/>
        </w:rPr>
      </w:pPr>
      <w:r w:rsidRPr="00CE6B16">
        <w:rPr>
          <w:rFonts w:cstheme="minorHAnsi"/>
        </w:rPr>
        <w:t>х</w:t>
      </w:r>
      <w:r w:rsidRPr="00CE6B16">
        <w:rPr>
          <w:rFonts w:cstheme="minorHAnsi"/>
          <w:vertAlign w:val="subscript"/>
        </w:rPr>
        <w:t>12</w:t>
      </w:r>
      <w:r w:rsidRPr="00CE6B16">
        <w:rPr>
          <w:rFonts w:cstheme="minorHAnsi"/>
        </w:rPr>
        <w:t>+ х</w:t>
      </w:r>
      <w:r w:rsidRPr="00CE6B16">
        <w:rPr>
          <w:rFonts w:cstheme="minorHAnsi"/>
          <w:vertAlign w:val="subscript"/>
        </w:rPr>
        <w:t>22</w:t>
      </w:r>
      <w:r w:rsidRPr="00CE6B16">
        <w:rPr>
          <w:rFonts w:cstheme="minorHAnsi"/>
        </w:rPr>
        <w:t xml:space="preserve"> +х</w:t>
      </w:r>
      <w:r w:rsidRPr="00CE6B16">
        <w:rPr>
          <w:rFonts w:cstheme="minorHAnsi"/>
          <w:vertAlign w:val="subscript"/>
        </w:rPr>
        <w:t>32</w:t>
      </w:r>
      <w:r w:rsidRPr="00CE6B16">
        <w:rPr>
          <w:rFonts w:cstheme="minorHAnsi"/>
        </w:rPr>
        <w:t xml:space="preserve"> +х</w:t>
      </w:r>
      <w:r w:rsidRPr="00CE6B16">
        <w:rPr>
          <w:rFonts w:cstheme="minorHAnsi"/>
          <w:vertAlign w:val="subscript"/>
        </w:rPr>
        <w:t>42</w:t>
      </w:r>
      <w:r w:rsidRPr="00CE6B16">
        <w:rPr>
          <w:rFonts w:cstheme="minorHAnsi"/>
        </w:rPr>
        <w:t>=25;</w:t>
      </w:r>
    </w:p>
    <w:p w:rsidR="00553864" w:rsidRPr="00CE6B16" w:rsidRDefault="00553864" w:rsidP="00553864">
      <w:pPr>
        <w:ind w:left="1346"/>
        <w:rPr>
          <w:rFonts w:cstheme="minorHAnsi"/>
        </w:rPr>
      </w:pPr>
      <w:r w:rsidRPr="00CE6B16">
        <w:rPr>
          <w:rFonts w:cstheme="minorHAnsi"/>
        </w:rPr>
        <w:t>х</w:t>
      </w:r>
      <w:r w:rsidRPr="00CE6B16">
        <w:rPr>
          <w:rFonts w:cstheme="minorHAnsi"/>
          <w:vertAlign w:val="subscript"/>
        </w:rPr>
        <w:t>13</w:t>
      </w:r>
      <w:r w:rsidRPr="00CE6B16">
        <w:rPr>
          <w:rFonts w:cstheme="minorHAnsi"/>
        </w:rPr>
        <w:t>+ х</w:t>
      </w:r>
      <w:r w:rsidRPr="00CE6B16">
        <w:rPr>
          <w:rFonts w:cstheme="minorHAnsi"/>
          <w:vertAlign w:val="subscript"/>
        </w:rPr>
        <w:t>23</w:t>
      </w:r>
      <w:r w:rsidRPr="00CE6B16">
        <w:rPr>
          <w:rFonts w:cstheme="minorHAnsi"/>
        </w:rPr>
        <w:t xml:space="preserve"> +х</w:t>
      </w:r>
      <w:r w:rsidRPr="00CE6B16">
        <w:rPr>
          <w:rFonts w:cstheme="minorHAnsi"/>
          <w:vertAlign w:val="subscript"/>
        </w:rPr>
        <w:t>33</w:t>
      </w:r>
      <w:r w:rsidRPr="00CE6B16">
        <w:rPr>
          <w:rFonts w:cstheme="minorHAnsi"/>
        </w:rPr>
        <w:t xml:space="preserve"> +х</w:t>
      </w:r>
      <w:r w:rsidRPr="00CE6B16">
        <w:rPr>
          <w:rFonts w:cstheme="minorHAnsi"/>
          <w:vertAlign w:val="subscript"/>
        </w:rPr>
        <w:t>43</w:t>
      </w:r>
      <w:r w:rsidRPr="00CE6B16">
        <w:rPr>
          <w:rFonts w:cstheme="minorHAnsi"/>
        </w:rPr>
        <w:t xml:space="preserve"> =105;</w:t>
      </w:r>
    </w:p>
    <w:p w:rsidR="00553864" w:rsidRPr="00CE6B16" w:rsidRDefault="00553864" w:rsidP="00553864">
      <w:pPr>
        <w:ind w:left="1346"/>
        <w:rPr>
          <w:rFonts w:cstheme="minorHAnsi"/>
        </w:rPr>
      </w:pPr>
      <w:r w:rsidRPr="00CE6B16">
        <w:rPr>
          <w:rFonts w:cstheme="minorHAnsi"/>
        </w:rPr>
        <w:t>х</w:t>
      </w:r>
      <w:r w:rsidRPr="00CE6B16">
        <w:rPr>
          <w:rFonts w:cstheme="minorHAnsi"/>
          <w:vertAlign w:val="subscript"/>
        </w:rPr>
        <w:t>14</w:t>
      </w:r>
      <w:r w:rsidRPr="00CE6B16">
        <w:rPr>
          <w:rFonts w:cstheme="minorHAnsi"/>
        </w:rPr>
        <w:t>+х</w:t>
      </w:r>
      <w:r w:rsidRPr="00CE6B16">
        <w:rPr>
          <w:rFonts w:cstheme="minorHAnsi"/>
          <w:vertAlign w:val="subscript"/>
        </w:rPr>
        <w:t>24</w:t>
      </w:r>
      <w:r w:rsidRPr="00CE6B16">
        <w:rPr>
          <w:rFonts w:cstheme="minorHAnsi"/>
        </w:rPr>
        <w:t xml:space="preserve"> +х</w:t>
      </w:r>
      <w:r w:rsidRPr="00CE6B16">
        <w:rPr>
          <w:rFonts w:cstheme="minorHAnsi"/>
          <w:vertAlign w:val="subscript"/>
        </w:rPr>
        <w:t>34</w:t>
      </w:r>
      <w:r w:rsidRPr="00CE6B16">
        <w:rPr>
          <w:rFonts w:cstheme="minorHAnsi"/>
        </w:rPr>
        <w:t xml:space="preserve"> +х</w:t>
      </w:r>
      <w:r w:rsidRPr="00CE6B16">
        <w:rPr>
          <w:rFonts w:cstheme="minorHAnsi"/>
          <w:vertAlign w:val="subscript"/>
        </w:rPr>
        <w:t>44</w:t>
      </w:r>
      <w:r w:rsidRPr="00CE6B16">
        <w:rPr>
          <w:rFonts w:cstheme="minorHAnsi"/>
        </w:rPr>
        <w:t>=65.</w:t>
      </w:r>
    </w:p>
    <w:p w:rsidR="00553864" w:rsidRPr="00CE6B16" w:rsidRDefault="00553864" w:rsidP="00263484">
      <w:pPr>
        <w:jc w:val="both"/>
        <w:rPr>
          <w:rFonts w:cstheme="minorHAnsi"/>
        </w:rPr>
      </w:pPr>
      <w:r w:rsidRPr="00CE6B16">
        <w:rPr>
          <w:rFonts w:cstheme="minorHAnsi"/>
        </w:rPr>
        <w:t xml:space="preserve">В результате приходим к математической формулировке задачи: среди неотрицательных решений системы линейных уравнений (2) найти решение, дающее минимум целевой функции  </w:t>
      </w:r>
      <w:r w:rsidRPr="00263484">
        <w:rPr>
          <w:rFonts w:cstheme="minorHAnsi"/>
        </w:rPr>
        <w:t>z</w:t>
      </w:r>
      <w:r w:rsidRPr="00CE6B16">
        <w:rPr>
          <w:rFonts w:cstheme="minorHAnsi"/>
        </w:rPr>
        <w:t xml:space="preserve"> (1). </w:t>
      </w:r>
    </w:p>
    <w:p w:rsidR="00553864" w:rsidRPr="00CE6B16" w:rsidRDefault="00553864" w:rsidP="00553864">
      <w:pPr>
        <w:spacing w:line="216" w:lineRule="auto"/>
        <w:ind w:firstLine="517"/>
        <w:rPr>
          <w:rFonts w:cstheme="minorHAnsi"/>
        </w:rPr>
      </w:pPr>
      <w:r w:rsidRPr="00CE6B16">
        <w:rPr>
          <w:rFonts w:cstheme="minorHAnsi"/>
          <w:b/>
          <w:u w:val="single"/>
        </w:rPr>
        <w:t>Второй этап:</w:t>
      </w:r>
      <w:r w:rsidRPr="00CE6B16">
        <w:rPr>
          <w:rFonts w:cstheme="minorHAnsi"/>
          <w:b/>
          <w:i/>
        </w:rPr>
        <w:t xml:space="preserve"> Введите исходные данные сформулированной модели на рабочий лист</w:t>
      </w:r>
      <w:r w:rsidRPr="00CE6B16">
        <w:rPr>
          <w:rFonts w:cstheme="minorHAnsi"/>
        </w:rPr>
        <w:t xml:space="preserve"> следующим образом: </w:t>
      </w:r>
    </w:p>
    <w:p w:rsidR="00553864" w:rsidRPr="00CE6B16" w:rsidRDefault="00553864" w:rsidP="00AF4AEA">
      <w:pPr>
        <w:numPr>
          <w:ilvl w:val="0"/>
          <w:numId w:val="44"/>
        </w:numPr>
        <w:tabs>
          <w:tab w:val="num" w:pos="567"/>
        </w:tabs>
        <w:spacing w:after="0"/>
        <w:jc w:val="both"/>
        <w:rPr>
          <w:rFonts w:cstheme="minorHAnsi"/>
        </w:rPr>
      </w:pPr>
      <w:r w:rsidRPr="00CE6B16">
        <w:rPr>
          <w:rFonts w:cstheme="minorHAnsi"/>
        </w:rPr>
        <w:t>Сначала введите заголовки  для всех исходных данных, участву</w:t>
      </w:r>
      <w:r>
        <w:rPr>
          <w:rFonts w:cstheme="minorHAnsi"/>
        </w:rPr>
        <w:t>ющих в определении модели (рис.</w:t>
      </w:r>
      <w:r w:rsidR="00263484">
        <w:rPr>
          <w:rFonts w:cstheme="minorHAnsi"/>
        </w:rPr>
        <w:t>2</w:t>
      </w:r>
      <w:r>
        <w:rPr>
          <w:rFonts w:cstheme="minorHAnsi"/>
        </w:rPr>
        <w:t>.</w:t>
      </w:r>
      <w:r w:rsidR="00263484">
        <w:rPr>
          <w:rFonts w:cstheme="minorHAnsi"/>
        </w:rPr>
        <w:t>7</w:t>
      </w:r>
      <w:r>
        <w:rPr>
          <w:rFonts w:cstheme="minorHAnsi"/>
        </w:rPr>
        <w:t>.</w:t>
      </w:r>
      <w:r w:rsidRPr="00CE6B16">
        <w:rPr>
          <w:rFonts w:cstheme="minorHAnsi"/>
        </w:rPr>
        <w:t>).</w:t>
      </w:r>
    </w:p>
    <w:p w:rsidR="00553864" w:rsidRPr="00CE6B16" w:rsidRDefault="00553864" w:rsidP="00AF4AEA">
      <w:pPr>
        <w:numPr>
          <w:ilvl w:val="0"/>
          <w:numId w:val="44"/>
        </w:numPr>
        <w:tabs>
          <w:tab w:val="num" w:pos="567"/>
        </w:tabs>
        <w:spacing w:after="0"/>
        <w:jc w:val="both"/>
        <w:rPr>
          <w:rFonts w:cstheme="minorHAnsi"/>
        </w:rPr>
      </w:pPr>
      <w:r w:rsidRPr="00CE6B16">
        <w:rPr>
          <w:rFonts w:cstheme="minorHAnsi"/>
        </w:rPr>
        <w:t xml:space="preserve">Введите исходные данные – коэффициенты при неизвестных в целевой функции в диапазон ячеек </w:t>
      </w:r>
      <w:r w:rsidRPr="00CE6B16">
        <w:rPr>
          <w:rFonts w:cstheme="minorHAnsi"/>
          <w:b/>
        </w:rPr>
        <w:t>B9:E12</w:t>
      </w:r>
      <w:r w:rsidRPr="00CE6B16">
        <w:rPr>
          <w:rFonts w:cstheme="minorHAnsi"/>
        </w:rPr>
        <w:t xml:space="preserve">, количество груза у поставщиков в ячейки </w:t>
      </w:r>
      <w:r w:rsidRPr="00CE6B16">
        <w:rPr>
          <w:rFonts w:cstheme="minorHAnsi"/>
          <w:b/>
        </w:rPr>
        <w:t>A9:A12</w:t>
      </w:r>
      <w:r w:rsidRPr="00CE6B16">
        <w:rPr>
          <w:rFonts w:cstheme="minorHAnsi"/>
        </w:rPr>
        <w:t xml:space="preserve"> и потребности в грузе у потребителей в ячейки </w:t>
      </w:r>
      <w:r w:rsidRPr="00CE6B16">
        <w:rPr>
          <w:rFonts w:cstheme="minorHAnsi"/>
          <w:b/>
        </w:rPr>
        <w:t>B8:E8.</w:t>
      </w:r>
      <w:r w:rsidRPr="00CE6B16">
        <w:rPr>
          <w:rFonts w:cstheme="minorHAnsi"/>
        </w:rPr>
        <w:t xml:space="preserve"> </w:t>
      </w:r>
    </w:p>
    <w:p w:rsidR="00553864" w:rsidRPr="00CE6B16" w:rsidRDefault="00553864" w:rsidP="00AF4AEA">
      <w:pPr>
        <w:numPr>
          <w:ilvl w:val="0"/>
          <w:numId w:val="44"/>
        </w:numPr>
        <w:tabs>
          <w:tab w:val="num" w:pos="567"/>
        </w:tabs>
        <w:spacing w:after="0"/>
        <w:jc w:val="both"/>
        <w:rPr>
          <w:rFonts w:cstheme="minorHAnsi"/>
        </w:rPr>
      </w:pPr>
      <w:r w:rsidRPr="00CE6B16">
        <w:rPr>
          <w:rFonts w:cstheme="minorHAnsi"/>
        </w:rPr>
        <w:t xml:space="preserve">Для формирования левых частей уравнений (2), являющихся ограничениями, введите формулы в ячейки </w:t>
      </w:r>
      <w:r w:rsidRPr="00CE6B16">
        <w:rPr>
          <w:rFonts w:cstheme="minorHAnsi"/>
          <w:b/>
        </w:rPr>
        <w:t>А2:А5</w:t>
      </w:r>
      <w:r w:rsidRPr="00CE6B16">
        <w:rPr>
          <w:rFonts w:cstheme="minorHAnsi"/>
        </w:rPr>
        <w:t xml:space="preserve"> и в ячейки </w:t>
      </w:r>
      <w:r w:rsidRPr="00CE6B16">
        <w:rPr>
          <w:rFonts w:cstheme="minorHAnsi"/>
          <w:b/>
        </w:rPr>
        <w:t>В6:Е6</w:t>
      </w:r>
      <w:r>
        <w:rPr>
          <w:rFonts w:cstheme="minorHAnsi"/>
        </w:rPr>
        <w:t>, как показано на рис.</w:t>
      </w:r>
      <w:r w:rsidR="00263484">
        <w:rPr>
          <w:rFonts w:cstheme="minorHAnsi"/>
        </w:rPr>
        <w:t>27</w:t>
      </w:r>
      <w:r w:rsidRPr="00CE6B16">
        <w:rPr>
          <w:rFonts w:cstheme="minorHAnsi"/>
        </w:rPr>
        <w:t xml:space="preserve">. </w:t>
      </w:r>
    </w:p>
    <w:p w:rsidR="00553864" w:rsidRPr="00CE6B16" w:rsidRDefault="00553864" w:rsidP="00AF4AEA">
      <w:pPr>
        <w:numPr>
          <w:ilvl w:val="0"/>
          <w:numId w:val="44"/>
        </w:numPr>
        <w:tabs>
          <w:tab w:val="num" w:pos="567"/>
        </w:tabs>
        <w:spacing w:after="0"/>
        <w:jc w:val="both"/>
        <w:rPr>
          <w:rFonts w:cstheme="minorHAnsi"/>
        </w:rPr>
      </w:pPr>
      <w:r w:rsidRPr="00CE6B16">
        <w:rPr>
          <w:rFonts w:cstheme="minorHAnsi"/>
        </w:rPr>
        <w:t xml:space="preserve">В ячейку </w:t>
      </w:r>
      <w:r w:rsidRPr="00CE6B16">
        <w:rPr>
          <w:rFonts w:cstheme="minorHAnsi"/>
          <w:b/>
        </w:rPr>
        <w:t>В15</w:t>
      </w:r>
      <w:r w:rsidRPr="00CE6B16">
        <w:rPr>
          <w:rFonts w:cstheme="minorHAnsi"/>
        </w:rPr>
        <w:t xml:space="preserve"> введите целевую функцию.</w:t>
      </w:r>
    </w:p>
    <w:p w:rsidR="00553864" w:rsidRPr="000D4B0F" w:rsidRDefault="00553864" w:rsidP="00AF4AEA">
      <w:pPr>
        <w:jc w:val="both"/>
        <w:rPr>
          <w:rFonts w:cstheme="minorHAnsi"/>
        </w:rPr>
      </w:pPr>
      <w:r w:rsidRPr="00CE6B16">
        <w:rPr>
          <w:rFonts w:cstheme="minorHAnsi"/>
        </w:rPr>
        <w:t xml:space="preserve">Таким образом, в этой модели диапазон ячеек </w:t>
      </w:r>
      <w:r w:rsidRPr="00263484">
        <w:rPr>
          <w:rFonts w:cstheme="minorHAnsi"/>
        </w:rPr>
        <w:t>B2:Е5</w:t>
      </w:r>
      <w:r w:rsidRPr="00CE6B16">
        <w:rPr>
          <w:rFonts w:cstheme="minorHAnsi"/>
        </w:rPr>
        <w:t xml:space="preserve"> будет содержать оптимальный план перевозок </w:t>
      </w:r>
      <w:r w:rsidRPr="00263484">
        <w:rPr>
          <w:rFonts w:cstheme="minorHAnsi"/>
        </w:rPr>
        <w:t>xij</w:t>
      </w:r>
      <w:r w:rsidRPr="00CE6B16">
        <w:rPr>
          <w:rFonts w:cstheme="minorHAnsi"/>
        </w:rPr>
        <w:t xml:space="preserve">. В качестве начальных значений, для того чтобы изменяемые ячейки были видны, возьмем единицы. После применения </w:t>
      </w:r>
      <w:r w:rsidRPr="00263484">
        <w:rPr>
          <w:rFonts w:cstheme="minorHAnsi"/>
        </w:rPr>
        <w:t>Поиска решения</w:t>
      </w:r>
      <w:r w:rsidRPr="00CE6B16">
        <w:rPr>
          <w:rFonts w:cstheme="minorHAnsi"/>
        </w:rPr>
        <w:t xml:space="preserve"> в них будет помещен результат решения задачи. Ячейки </w:t>
      </w:r>
      <w:r w:rsidRPr="00263484">
        <w:rPr>
          <w:rFonts w:cstheme="minorHAnsi"/>
        </w:rPr>
        <w:t>B2:Е5</w:t>
      </w:r>
      <w:r w:rsidRPr="00CE6B16">
        <w:rPr>
          <w:rFonts w:cstheme="minorHAnsi"/>
        </w:rPr>
        <w:t xml:space="preserve"> называются изменяемыми ячейками, т.к. значения в них будут изменяться в ходе решения для того, чтобы минимизировать результат в оптимизируемой (целевой) ячейке </w:t>
      </w:r>
      <w:r w:rsidRPr="00263484">
        <w:rPr>
          <w:rFonts w:cstheme="minorHAnsi"/>
        </w:rPr>
        <w:t>В15.</w:t>
      </w:r>
    </w:p>
    <w:p w:rsidR="00553864" w:rsidRDefault="00553864" w:rsidP="00553864">
      <w:r>
        <w:t xml:space="preserve">     </w:t>
      </w:r>
    </w:p>
    <w:p w:rsidR="00553864" w:rsidRPr="000D4B0F" w:rsidRDefault="00553864" w:rsidP="00553864">
      <w:r>
        <w:rPr>
          <w:noProof/>
        </w:rPr>
        <w:drawing>
          <wp:inline distT="0" distB="0" distL="0" distR="0">
            <wp:extent cx="5940425" cy="2276475"/>
            <wp:effectExtent l="19050" t="0" r="3175" b="0"/>
            <wp:docPr id="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t="19116" b="38186"/>
                    <a:stretch>
                      <a:fillRect/>
                    </a:stretch>
                  </pic:blipFill>
                  <pic:spPr bwMode="auto">
                    <a:xfrm>
                      <a:off x="0" y="0"/>
                      <a:ext cx="5940425" cy="2276475"/>
                    </a:xfrm>
                    <a:prstGeom prst="rect">
                      <a:avLst/>
                    </a:prstGeom>
                    <a:noFill/>
                    <a:ln w="9525">
                      <a:noFill/>
                      <a:miter lim="800000"/>
                      <a:headEnd/>
                      <a:tailEnd/>
                    </a:ln>
                  </pic:spPr>
                </pic:pic>
              </a:graphicData>
            </a:graphic>
          </wp:inline>
        </w:drawing>
      </w:r>
    </w:p>
    <w:p w:rsidR="00553864" w:rsidRPr="000D4B0F" w:rsidRDefault="00553864" w:rsidP="00553864">
      <w:pPr>
        <w:pStyle w:val="a3"/>
      </w:pPr>
      <w:r>
        <w:t>Рисунок</w:t>
      </w:r>
      <w:r w:rsidRPr="000D4B0F">
        <w:t xml:space="preserve"> </w:t>
      </w:r>
      <w:r w:rsidR="00EF7158">
        <w:fldChar w:fldCharType="begin"/>
      </w:r>
      <w:r w:rsidR="00EF7158">
        <w:instrText xml:space="preserve"> STYLEREF 1 \s </w:instrText>
      </w:r>
      <w:r w:rsidR="00EF7158">
        <w:fldChar w:fldCharType="separate"/>
      </w:r>
      <w:r w:rsidR="00263484">
        <w:rPr>
          <w:noProof/>
        </w:rPr>
        <w:t>2</w:t>
      </w:r>
      <w:r w:rsidR="00EF7158">
        <w:rPr>
          <w:noProof/>
        </w:rPr>
        <w:fldChar w:fldCharType="end"/>
      </w:r>
      <w:r w:rsidR="00263484">
        <w:t>.</w:t>
      </w:r>
      <w:r w:rsidR="00EF7158">
        <w:fldChar w:fldCharType="begin"/>
      </w:r>
      <w:r w:rsidR="00EF7158">
        <w:instrText xml:space="preserve"> SEQ Рисунок \* ARABIC \s 1 </w:instrText>
      </w:r>
      <w:r w:rsidR="00EF7158">
        <w:fldChar w:fldCharType="separate"/>
      </w:r>
      <w:r w:rsidR="00263484">
        <w:rPr>
          <w:noProof/>
        </w:rPr>
        <w:t>7</w:t>
      </w:r>
      <w:r w:rsidR="00EF7158">
        <w:rPr>
          <w:noProof/>
        </w:rPr>
        <w:fldChar w:fldCharType="end"/>
      </w:r>
      <w:r w:rsidRPr="000D4B0F">
        <w:t>. Электронная таблица для решения транспортной задачи</w:t>
      </w:r>
    </w:p>
    <w:p w:rsidR="00553864" w:rsidRPr="000D4B0F" w:rsidRDefault="00553864" w:rsidP="00263484">
      <w:pPr>
        <w:jc w:val="both"/>
        <w:rPr>
          <w:rFonts w:cstheme="minorHAnsi"/>
        </w:rPr>
      </w:pPr>
      <w:r w:rsidRPr="000D4B0F">
        <w:rPr>
          <w:rFonts w:cstheme="minorHAnsi"/>
        </w:rPr>
        <w:t xml:space="preserve">Диапазон ячеек </w:t>
      </w:r>
      <w:r w:rsidRPr="00263484">
        <w:rPr>
          <w:rFonts w:cstheme="minorHAnsi"/>
        </w:rPr>
        <w:t>B9:Е12</w:t>
      </w:r>
      <w:r w:rsidRPr="000D4B0F">
        <w:rPr>
          <w:rFonts w:cstheme="minorHAnsi"/>
        </w:rPr>
        <w:t xml:space="preserve"> содержит стоимости перевозок единицы груза от отправителя </w:t>
      </w:r>
      <w:r w:rsidRPr="00263484">
        <w:rPr>
          <w:rFonts w:cstheme="minorHAnsi"/>
        </w:rPr>
        <w:t>i</w:t>
      </w:r>
      <w:r w:rsidRPr="000D4B0F">
        <w:rPr>
          <w:rFonts w:cstheme="minorHAnsi"/>
        </w:rPr>
        <w:t xml:space="preserve"> к потребителю </w:t>
      </w:r>
      <w:r w:rsidRPr="00263484">
        <w:rPr>
          <w:rFonts w:cstheme="minorHAnsi"/>
        </w:rPr>
        <w:t>j</w:t>
      </w:r>
      <w:r w:rsidRPr="000D4B0F">
        <w:rPr>
          <w:rFonts w:cstheme="minorHAnsi"/>
        </w:rPr>
        <w:t>, в терминах математической модели – это коэффициенты в линейной форме.</w:t>
      </w:r>
    </w:p>
    <w:p w:rsidR="00553864" w:rsidRPr="000D4B0F" w:rsidRDefault="00553864" w:rsidP="00263484">
      <w:pPr>
        <w:jc w:val="both"/>
        <w:rPr>
          <w:rFonts w:cstheme="minorHAnsi"/>
        </w:rPr>
      </w:pPr>
      <w:r w:rsidRPr="00263484">
        <w:rPr>
          <w:rFonts w:cstheme="minorHAnsi"/>
        </w:rPr>
        <w:t>В15</w:t>
      </w:r>
      <w:r w:rsidRPr="000D4B0F">
        <w:rPr>
          <w:rFonts w:cstheme="minorHAnsi"/>
        </w:rPr>
        <w:t xml:space="preserve"> – оптимизируемая ячейка содержит формулу, определяющую суммарную стоимость перевозок.</w:t>
      </w:r>
    </w:p>
    <w:p w:rsidR="00553864" w:rsidRPr="000D4B0F" w:rsidRDefault="00553864" w:rsidP="00263484">
      <w:pPr>
        <w:jc w:val="both"/>
        <w:rPr>
          <w:rFonts w:cstheme="minorHAnsi"/>
        </w:rPr>
      </w:pPr>
      <w:r w:rsidRPr="000D4B0F">
        <w:rPr>
          <w:rFonts w:cstheme="minorHAnsi"/>
        </w:rPr>
        <w:t xml:space="preserve">Диапазон ячеек </w:t>
      </w:r>
      <w:r w:rsidRPr="00263484">
        <w:rPr>
          <w:rFonts w:cstheme="minorHAnsi"/>
        </w:rPr>
        <w:t>А9:А12</w:t>
      </w:r>
      <w:r w:rsidRPr="000D4B0F">
        <w:rPr>
          <w:rFonts w:cstheme="minorHAnsi"/>
        </w:rPr>
        <w:t xml:space="preserve"> содержит количество груза, отправляемого поставщиками.</w:t>
      </w:r>
    </w:p>
    <w:p w:rsidR="00553864" w:rsidRPr="000D4B0F" w:rsidRDefault="00553864" w:rsidP="00263484">
      <w:pPr>
        <w:jc w:val="both"/>
        <w:rPr>
          <w:rFonts w:cstheme="minorHAnsi"/>
        </w:rPr>
      </w:pPr>
      <w:r w:rsidRPr="000D4B0F">
        <w:rPr>
          <w:rFonts w:cstheme="minorHAnsi"/>
        </w:rPr>
        <w:t xml:space="preserve">Диапазон ячеек </w:t>
      </w:r>
      <w:r w:rsidRPr="00263484">
        <w:rPr>
          <w:rFonts w:cstheme="minorHAnsi"/>
        </w:rPr>
        <w:t>В8:Е8</w:t>
      </w:r>
      <w:r w:rsidRPr="000D4B0F">
        <w:rPr>
          <w:rFonts w:cstheme="minorHAnsi"/>
        </w:rPr>
        <w:t xml:space="preserve"> содержит количество груза, которое хотят принять потребители.</w:t>
      </w:r>
    </w:p>
    <w:p w:rsidR="00553864" w:rsidRPr="000D4B0F" w:rsidRDefault="00553864" w:rsidP="00263484">
      <w:pPr>
        <w:jc w:val="both"/>
        <w:rPr>
          <w:rFonts w:cstheme="minorHAnsi"/>
        </w:rPr>
      </w:pPr>
      <w:r w:rsidRPr="000D4B0F">
        <w:rPr>
          <w:rFonts w:cstheme="minorHAnsi"/>
        </w:rPr>
        <w:t xml:space="preserve">В диапазоне ячеек </w:t>
      </w:r>
      <w:r w:rsidRPr="00263484">
        <w:rPr>
          <w:rFonts w:cstheme="minorHAnsi"/>
        </w:rPr>
        <w:t>А2:А5</w:t>
      </w:r>
      <w:r w:rsidRPr="000D4B0F">
        <w:rPr>
          <w:rFonts w:cstheme="minorHAnsi"/>
        </w:rPr>
        <w:t xml:space="preserve"> вычисляются суммы поставок отправителей. Очевидно, что суммарное количество отправленного груза для каждого поставщика из условий задачи в точности должно быть равно имеющемуся количеству груза каждого поставщика. Количество груза содержится в диапазоне ячеек </w:t>
      </w:r>
      <w:r w:rsidRPr="00263484">
        <w:rPr>
          <w:rFonts w:cstheme="minorHAnsi"/>
        </w:rPr>
        <w:t>А9:А12</w:t>
      </w:r>
      <w:r w:rsidRPr="000D4B0F">
        <w:rPr>
          <w:rFonts w:cstheme="minorHAnsi"/>
        </w:rPr>
        <w:t>.</w:t>
      </w:r>
    </w:p>
    <w:p w:rsidR="00553864" w:rsidRPr="00263484" w:rsidRDefault="00553864" w:rsidP="00263484">
      <w:pPr>
        <w:jc w:val="both"/>
        <w:rPr>
          <w:rFonts w:cstheme="minorHAnsi"/>
        </w:rPr>
      </w:pPr>
      <w:r w:rsidRPr="000D4B0F">
        <w:rPr>
          <w:rFonts w:cstheme="minorHAnsi"/>
        </w:rPr>
        <w:t xml:space="preserve">В диапазоне ячеек </w:t>
      </w:r>
      <w:r w:rsidRPr="00263484">
        <w:rPr>
          <w:rFonts w:cstheme="minorHAnsi"/>
        </w:rPr>
        <w:t>В6:Е6</w:t>
      </w:r>
      <w:r w:rsidRPr="000D4B0F">
        <w:rPr>
          <w:rFonts w:cstheme="minorHAnsi"/>
        </w:rPr>
        <w:t xml:space="preserve"> вычисляется суммарное количество груза, поставляемое каждому потребителю. Очевидно, что суммарное количество полученного груза для каждого потребителя из условий задачи в точности равно заказу потребителя. Количество груза, требующееся каждому потребителю</w:t>
      </w:r>
      <w:r>
        <w:rPr>
          <w:rFonts w:cstheme="minorHAnsi"/>
        </w:rPr>
        <w:t>,</w:t>
      </w:r>
      <w:r w:rsidRPr="000D4B0F">
        <w:rPr>
          <w:rFonts w:cstheme="minorHAnsi"/>
        </w:rPr>
        <w:t xml:space="preserve"> содержится в диапазоне ячеек </w:t>
      </w:r>
      <w:r w:rsidRPr="00263484">
        <w:rPr>
          <w:rFonts w:cstheme="minorHAnsi"/>
        </w:rPr>
        <w:t>В8:Е8.</w:t>
      </w:r>
    </w:p>
    <w:p w:rsidR="00553864" w:rsidRPr="000D4B0F" w:rsidRDefault="00553864" w:rsidP="00553864">
      <w:pPr>
        <w:spacing w:line="216" w:lineRule="auto"/>
        <w:ind w:firstLine="528"/>
        <w:rPr>
          <w:rFonts w:cstheme="minorHAnsi"/>
        </w:rPr>
      </w:pPr>
      <w:r w:rsidRPr="000D4B0F">
        <w:rPr>
          <w:rFonts w:cstheme="minorHAnsi"/>
          <w:b/>
          <w:u w:val="single"/>
        </w:rPr>
        <w:t>Третий этап:</w:t>
      </w:r>
      <w:r w:rsidRPr="000D4B0F">
        <w:rPr>
          <w:rFonts w:cstheme="minorHAnsi"/>
        </w:rPr>
        <w:t xml:space="preserve"> Этот шаг связан с </w:t>
      </w:r>
      <w:r w:rsidRPr="000D4B0F">
        <w:rPr>
          <w:rFonts w:cstheme="minorHAnsi"/>
          <w:b/>
          <w:i/>
        </w:rPr>
        <w:t>поиском наилучшего решения</w:t>
      </w:r>
      <w:r w:rsidRPr="000D4B0F">
        <w:rPr>
          <w:rFonts w:cstheme="minorHAnsi"/>
        </w:rPr>
        <w:t xml:space="preserve"> и требует выполнения следующих действий:</w:t>
      </w:r>
    </w:p>
    <w:p w:rsidR="00553864" w:rsidRPr="000D4B0F" w:rsidRDefault="00553864" w:rsidP="00AF4AEA">
      <w:pPr>
        <w:numPr>
          <w:ilvl w:val="0"/>
          <w:numId w:val="45"/>
        </w:numPr>
        <w:spacing w:after="0"/>
        <w:jc w:val="both"/>
        <w:rPr>
          <w:rFonts w:cstheme="minorHAnsi"/>
        </w:rPr>
      </w:pPr>
      <w:r w:rsidRPr="000D4B0F">
        <w:rPr>
          <w:rFonts w:cstheme="minorHAnsi"/>
        </w:rPr>
        <w:t xml:space="preserve">Сохраните построенную модель на жестком диске при помощи команды </w:t>
      </w:r>
      <w:r w:rsidRPr="000D4B0F">
        <w:rPr>
          <w:rFonts w:cstheme="minorHAnsi"/>
          <w:i/>
          <w:lang w:val="en-US"/>
        </w:rPr>
        <w:t>Office</w:t>
      </w:r>
      <w:r w:rsidRPr="000D4B0F">
        <w:rPr>
          <w:rFonts w:cstheme="minorHAnsi"/>
          <w:i/>
        </w:rPr>
        <w:t>, Сохранить как</w:t>
      </w:r>
      <w:r w:rsidRPr="000D4B0F">
        <w:rPr>
          <w:rFonts w:cstheme="minorHAnsi"/>
        </w:rPr>
        <w:t xml:space="preserve"> в своей папке под именем </w:t>
      </w:r>
      <w:r w:rsidRPr="000D4B0F">
        <w:rPr>
          <w:rFonts w:cstheme="minorHAnsi"/>
          <w:b/>
        </w:rPr>
        <w:t>Транспортная задача.</w:t>
      </w:r>
    </w:p>
    <w:p w:rsidR="00553864" w:rsidRPr="000D4B0F" w:rsidRDefault="00553864" w:rsidP="00AF4AEA">
      <w:pPr>
        <w:numPr>
          <w:ilvl w:val="0"/>
          <w:numId w:val="45"/>
        </w:numPr>
        <w:spacing w:after="0"/>
        <w:jc w:val="both"/>
        <w:rPr>
          <w:rFonts w:cstheme="minorHAnsi"/>
        </w:rPr>
      </w:pPr>
      <w:r w:rsidRPr="000D4B0F">
        <w:rPr>
          <w:rFonts w:cstheme="minorHAnsi"/>
        </w:rPr>
        <w:t xml:space="preserve">Выделите оптимизируемую ячейку </w:t>
      </w:r>
      <w:r w:rsidRPr="000D4B0F">
        <w:rPr>
          <w:rFonts w:cstheme="minorHAnsi"/>
          <w:b/>
        </w:rPr>
        <w:t>В15</w:t>
      </w:r>
      <w:r w:rsidRPr="000D4B0F">
        <w:rPr>
          <w:rFonts w:cstheme="minorHAnsi"/>
        </w:rPr>
        <w:t>.</w:t>
      </w:r>
    </w:p>
    <w:p w:rsidR="00553864" w:rsidRPr="000D4B0F" w:rsidRDefault="00553864" w:rsidP="00AF4AEA">
      <w:pPr>
        <w:numPr>
          <w:ilvl w:val="0"/>
          <w:numId w:val="45"/>
        </w:numPr>
        <w:spacing w:after="0"/>
        <w:jc w:val="both"/>
        <w:rPr>
          <w:rFonts w:cstheme="minorHAnsi"/>
        </w:rPr>
      </w:pPr>
      <w:r w:rsidRPr="000D4B0F">
        <w:rPr>
          <w:rFonts w:cstheme="minorHAnsi"/>
        </w:rPr>
        <w:t xml:space="preserve">Выполните команду </w:t>
      </w:r>
      <w:r w:rsidRPr="00161E6C">
        <w:rPr>
          <w:rFonts w:cstheme="minorHAnsi"/>
          <w:i/>
        </w:rPr>
        <w:t>Данные, Анализ, Поиск решения</w:t>
      </w:r>
      <w:r w:rsidRPr="000D4B0F">
        <w:rPr>
          <w:rFonts w:cstheme="minorHAnsi"/>
        </w:rPr>
        <w:t xml:space="preserve">. После этого появится диалоговое окно </w:t>
      </w:r>
      <w:r w:rsidRPr="00161E6C">
        <w:rPr>
          <w:rFonts w:cstheme="minorHAnsi"/>
          <w:i/>
        </w:rPr>
        <w:t>Поиск решения</w:t>
      </w:r>
      <w:r w:rsidRPr="000D4B0F">
        <w:rPr>
          <w:rFonts w:cstheme="minorHAnsi"/>
        </w:rPr>
        <w:t>.</w:t>
      </w:r>
    </w:p>
    <w:p w:rsidR="00553864" w:rsidRPr="000D4B0F" w:rsidRDefault="00553864" w:rsidP="00AF4AEA">
      <w:pPr>
        <w:numPr>
          <w:ilvl w:val="0"/>
          <w:numId w:val="45"/>
        </w:numPr>
        <w:spacing w:after="0"/>
        <w:jc w:val="both"/>
        <w:rPr>
          <w:rFonts w:cstheme="minorHAnsi"/>
        </w:rPr>
      </w:pPr>
      <w:r w:rsidRPr="000D4B0F">
        <w:rPr>
          <w:rFonts w:cstheme="minorHAnsi"/>
        </w:rPr>
        <w:t xml:space="preserve">В поле </w:t>
      </w:r>
      <w:r w:rsidRPr="00161E6C">
        <w:rPr>
          <w:rFonts w:cstheme="minorHAnsi"/>
          <w:i/>
        </w:rPr>
        <w:t>Установить целевую ячейку</w:t>
      </w:r>
      <w:r w:rsidRPr="000D4B0F">
        <w:rPr>
          <w:rFonts w:cstheme="minorHAnsi"/>
        </w:rPr>
        <w:t xml:space="preserve"> уже находится ссылка на оптимизируемую ячейку, так как она была выделена перед вызовом </w:t>
      </w:r>
      <w:r w:rsidRPr="00161E6C">
        <w:rPr>
          <w:rFonts w:cstheme="minorHAnsi"/>
          <w:i/>
        </w:rPr>
        <w:t>Поиска решения</w:t>
      </w:r>
      <w:r w:rsidRPr="000D4B0F">
        <w:rPr>
          <w:rFonts w:cstheme="minorHAnsi"/>
        </w:rPr>
        <w:t xml:space="preserve">. </w:t>
      </w:r>
    </w:p>
    <w:p w:rsidR="00553864" w:rsidRPr="000D4B0F" w:rsidRDefault="00553864" w:rsidP="00AF4AEA">
      <w:pPr>
        <w:numPr>
          <w:ilvl w:val="0"/>
          <w:numId w:val="45"/>
        </w:numPr>
        <w:spacing w:after="0"/>
        <w:jc w:val="both"/>
        <w:rPr>
          <w:rFonts w:cstheme="minorHAnsi"/>
        </w:rPr>
      </w:pPr>
      <w:r w:rsidRPr="000D4B0F">
        <w:rPr>
          <w:rFonts w:cstheme="minorHAnsi"/>
        </w:rPr>
        <w:t xml:space="preserve">Выберите тип взаимосвязи между целевой ячейкой и решением путем выбора переключателя в группе </w:t>
      </w:r>
      <w:r w:rsidRPr="00161E6C">
        <w:rPr>
          <w:rFonts w:cstheme="minorHAnsi"/>
          <w:i/>
        </w:rPr>
        <w:t>Равной – Минимальному значению</w:t>
      </w:r>
      <w:r w:rsidRPr="000D4B0F">
        <w:rPr>
          <w:rFonts w:cstheme="minorHAnsi"/>
        </w:rPr>
        <w:t xml:space="preserve">. </w:t>
      </w:r>
    </w:p>
    <w:p w:rsidR="00553864" w:rsidRPr="000D4B0F" w:rsidRDefault="00553864" w:rsidP="00AF4AEA">
      <w:pPr>
        <w:numPr>
          <w:ilvl w:val="0"/>
          <w:numId w:val="45"/>
        </w:numPr>
        <w:spacing w:after="0"/>
        <w:jc w:val="both"/>
        <w:rPr>
          <w:rFonts w:cstheme="minorHAnsi"/>
        </w:rPr>
      </w:pPr>
      <w:r w:rsidRPr="000D4B0F">
        <w:rPr>
          <w:rFonts w:cstheme="minorHAnsi"/>
        </w:rPr>
        <w:t xml:space="preserve">Перейдите в поле </w:t>
      </w:r>
      <w:r w:rsidRPr="00161E6C">
        <w:rPr>
          <w:rFonts w:cstheme="minorHAnsi"/>
          <w:i/>
        </w:rPr>
        <w:t>Изменяя ячейки</w:t>
      </w:r>
      <w:r w:rsidRPr="000D4B0F">
        <w:rPr>
          <w:rFonts w:cstheme="minorHAnsi"/>
        </w:rPr>
        <w:t xml:space="preserve"> и укажите смежные ячейки </w:t>
      </w:r>
      <w:r w:rsidRPr="000D4B0F">
        <w:rPr>
          <w:rFonts w:cstheme="minorHAnsi"/>
          <w:b/>
        </w:rPr>
        <w:t>В2:Е5,</w:t>
      </w:r>
      <w:r w:rsidRPr="000D4B0F">
        <w:rPr>
          <w:rFonts w:cstheme="minorHAnsi"/>
        </w:rPr>
        <w:t xml:space="preserve"> которые должны изменяться в процессе поиска наилучшего решения. Для этого протащите мышь при нажатой левой кнопке мыши по этим ячейкам.</w:t>
      </w:r>
    </w:p>
    <w:p w:rsidR="00553864" w:rsidRPr="000D4B0F" w:rsidRDefault="00553864" w:rsidP="00AF4AEA">
      <w:pPr>
        <w:numPr>
          <w:ilvl w:val="0"/>
          <w:numId w:val="45"/>
        </w:numPr>
        <w:spacing w:after="0"/>
        <w:jc w:val="both"/>
        <w:rPr>
          <w:rFonts w:cstheme="minorHAnsi"/>
        </w:rPr>
      </w:pPr>
      <w:r w:rsidRPr="000D4B0F">
        <w:rPr>
          <w:rFonts w:cstheme="minorHAnsi"/>
        </w:rPr>
        <w:t xml:space="preserve">Введите ограничения, нажав на кнопку </w:t>
      </w:r>
      <w:r w:rsidRPr="00161E6C">
        <w:rPr>
          <w:rFonts w:cstheme="minorHAnsi"/>
          <w:i/>
        </w:rPr>
        <w:t>Добавить</w:t>
      </w:r>
      <w:r w:rsidRPr="000D4B0F">
        <w:rPr>
          <w:rFonts w:cstheme="minorHAnsi"/>
        </w:rPr>
        <w:t xml:space="preserve">. Откроется диалоговое окно </w:t>
      </w:r>
      <w:r w:rsidRPr="00161E6C">
        <w:rPr>
          <w:rFonts w:cstheme="minorHAnsi"/>
          <w:i/>
        </w:rPr>
        <w:t>Добавление ограничения.</w:t>
      </w:r>
    </w:p>
    <w:p w:rsidR="00553864" w:rsidRPr="000D4B0F" w:rsidRDefault="00553864" w:rsidP="00AF4AEA">
      <w:pPr>
        <w:numPr>
          <w:ilvl w:val="0"/>
          <w:numId w:val="45"/>
        </w:numPr>
        <w:spacing w:after="0"/>
        <w:jc w:val="both"/>
        <w:rPr>
          <w:rFonts w:cstheme="minorHAnsi"/>
        </w:rPr>
      </w:pPr>
      <w:r w:rsidRPr="000D4B0F">
        <w:rPr>
          <w:rFonts w:cstheme="minorHAnsi"/>
        </w:rPr>
        <w:t xml:space="preserve">Введите первое ограничение. Для этого установите курсор ввода символов в поле </w:t>
      </w:r>
      <w:r w:rsidRPr="00161E6C">
        <w:rPr>
          <w:rFonts w:cstheme="minorHAnsi"/>
          <w:i/>
        </w:rPr>
        <w:t>Ссылка на ячейку</w:t>
      </w:r>
      <w:r w:rsidRPr="000D4B0F">
        <w:rPr>
          <w:rFonts w:cstheme="minorHAnsi"/>
        </w:rPr>
        <w:t xml:space="preserve"> и протащите мышь по ячейкам </w:t>
      </w:r>
      <w:r w:rsidRPr="000D4B0F">
        <w:rPr>
          <w:rFonts w:cstheme="minorHAnsi"/>
          <w:b/>
        </w:rPr>
        <w:t>А2:А5</w:t>
      </w:r>
      <w:r w:rsidRPr="000D4B0F">
        <w:rPr>
          <w:rFonts w:cstheme="minorHAnsi"/>
        </w:rPr>
        <w:t>.</w:t>
      </w:r>
    </w:p>
    <w:p w:rsidR="00553864" w:rsidRPr="000D4B0F" w:rsidRDefault="00553864" w:rsidP="00AF4AEA">
      <w:pPr>
        <w:numPr>
          <w:ilvl w:val="0"/>
          <w:numId w:val="45"/>
        </w:numPr>
        <w:spacing w:after="0"/>
        <w:jc w:val="both"/>
        <w:rPr>
          <w:rFonts w:cstheme="minorHAnsi"/>
        </w:rPr>
      </w:pPr>
      <w:r w:rsidRPr="000D4B0F">
        <w:rPr>
          <w:rFonts w:cstheme="minorHAnsi"/>
        </w:rPr>
        <w:t xml:space="preserve">Справа от поля </w:t>
      </w:r>
      <w:r w:rsidRPr="00161E6C">
        <w:rPr>
          <w:rFonts w:cstheme="minorHAnsi"/>
          <w:i/>
        </w:rPr>
        <w:t>Ссылка на ячейку</w:t>
      </w:r>
      <w:r w:rsidRPr="000D4B0F">
        <w:rPr>
          <w:rFonts w:cstheme="minorHAnsi"/>
        </w:rPr>
        <w:t xml:space="preserve"> в раскрывающемся списке, выберите знак отношения между левой и правой частью введенного ограничения. В нашем случае – это операция =.</w:t>
      </w:r>
    </w:p>
    <w:p w:rsidR="00553864" w:rsidRPr="000D4B0F" w:rsidRDefault="00553864" w:rsidP="00AF4AEA">
      <w:pPr>
        <w:numPr>
          <w:ilvl w:val="0"/>
          <w:numId w:val="45"/>
        </w:numPr>
        <w:spacing w:after="0"/>
        <w:jc w:val="both"/>
        <w:rPr>
          <w:rFonts w:cstheme="minorHAnsi"/>
        </w:rPr>
      </w:pPr>
      <w:r w:rsidRPr="000D4B0F">
        <w:rPr>
          <w:rFonts w:cstheme="minorHAnsi"/>
        </w:rPr>
        <w:t xml:space="preserve">Установите курсор ввода символов в поле </w:t>
      </w:r>
      <w:r w:rsidRPr="00161E6C">
        <w:rPr>
          <w:rFonts w:cstheme="minorHAnsi"/>
          <w:i/>
        </w:rPr>
        <w:t>Ограничение</w:t>
      </w:r>
      <w:r w:rsidRPr="000D4B0F">
        <w:rPr>
          <w:rFonts w:cstheme="minorHAnsi"/>
        </w:rPr>
        <w:t xml:space="preserve"> и протащите мышь по ячейкам </w:t>
      </w:r>
      <w:r w:rsidRPr="000D4B0F">
        <w:rPr>
          <w:rFonts w:cstheme="minorHAnsi"/>
          <w:b/>
        </w:rPr>
        <w:t>А9:А12</w:t>
      </w:r>
      <w:r w:rsidRPr="000D4B0F">
        <w:rPr>
          <w:rFonts w:cstheme="minorHAnsi"/>
        </w:rPr>
        <w:t>.</w:t>
      </w:r>
    </w:p>
    <w:p w:rsidR="00553864" w:rsidRPr="000D4B0F" w:rsidRDefault="00553864" w:rsidP="00AF4AEA">
      <w:pPr>
        <w:numPr>
          <w:ilvl w:val="0"/>
          <w:numId w:val="45"/>
        </w:numPr>
        <w:spacing w:after="0"/>
        <w:jc w:val="both"/>
        <w:rPr>
          <w:rFonts w:cstheme="minorHAnsi"/>
        </w:rPr>
      </w:pPr>
      <w:r w:rsidRPr="000D4B0F">
        <w:rPr>
          <w:rFonts w:cstheme="minorHAnsi"/>
        </w:rPr>
        <w:t xml:space="preserve">Нажмите кнопку </w:t>
      </w:r>
      <w:r w:rsidRPr="00161E6C">
        <w:rPr>
          <w:rFonts w:cstheme="minorHAnsi"/>
          <w:i/>
        </w:rPr>
        <w:t>Добавить</w:t>
      </w:r>
      <w:r w:rsidRPr="000D4B0F">
        <w:rPr>
          <w:rFonts w:cstheme="minorHAnsi"/>
        </w:rPr>
        <w:t xml:space="preserve">, чтобы ввести следующее ограничение. </w:t>
      </w:r>
    </w:p>
    <w:p w:rsidR="00553864" w:rsidRPr="000D4B0F" w:rsidRDefault="00553864" w:rsidP="00AF4AEA">
      <w:pPr>
        <w:numPr>
          <w:ilvl w:val="0"/>
          <w:numId w:val="45"/>
        </w:numPr>
        <w:spacing w:after="0"/>
        <w:jc w:val="both"/>
        <w:rPr>
          <w:rFonts w:cstheme="minorHAnsi"/>
        </w:rPr>
      </w:pPr>
      <w:r w:rsidRPr="000D4B0F">
        <w:rPr>
          <w:rFonts w:cstheme="minorHAnsi"/>
        </w:rPr>
        <w:t>После ввода второго ограничения (</w:t>
      </w:r>
      <w:r w:rsidRPr="000D4B0F">
        <w:rPr>
          <w:rFonts w:cstheme="minorHAnsi"/>
          <w:b/>
        </w:rPr>
        <w:t>В6:Е6 = В8:Е8</w:t>
      </w:r>
      <w:r w:rsidRPr="000D4B0F">
        <w:rPr>
          <w:rFonts w:cstheme="minorHAnsi"/>
        </w:rPr>
        <w:t xml:space="preserve">) в диалоговом окне </w:t>
      </w:r>
      <w:r w:rsidRPr="00161E6C">
        <w:rPr>
          <w:rFonts w:cstheme="minorHAnsi"/>
          <w:i/>
        </w:rPr>
        <w:t>Добавление ограничения</w:t>
      </w:r>
      <w:r w:rsidRPr="000D4B0F">
        <w:rPr>
          <w:rFonts w:cstheme="minorHAnsi"/>
        </w:rPr>
        <w:t xml:space="preserve"> нажмите на кнопку </w:t>
      </w:r>
      <w:r w:rsidRPr="00161E6C">
        <w:rPr>
          <w:rFonts w:cstheme="minorHAnsi"/>
          <w:i/>
        </w:rPr>
        <w:t>Ок</w:t>
      </w:r>
      <w:r w:rsidRPr="000D4B0F">
        <w:rPr>
          <w:rFonts w:cstheme="minorHAnsi"/>
        </w:rPr>
        <w:t xml:space="preserve">. Появится заполненное диалоговое окно </w:t>
      </w:r>
      <w:r w:rsidRPr="00161E6C">
        <w:rPr>
          <w:rFonts w:cstheme="minorHAnsi"/>
          <w:i/>
        </w:rPr>
        <w:t>Поиск решения</w:t>
      </w:r>
      <w:r w:rsidRPr="000D4B0F">
        <w:rPr>
          <w:rFonts w:cstheme="minorHAnsi"/>
        </w:rPr>
        <w:t>.</w:t>
      </w:r>
    </w:p>
    <w:p w:rsidR="00553864" w:rsidRPr="000D4B0F" w:rsidRDefault="00553864" w:rsidP="00AF4AEA">
      <w:pPr>
        <w:numPr>
          <w:ilvl w:val="0"/>
          <w:numId w:val="45"/>
        </w:numPr>
        <w:spacing w:after="0"/>
        <w:jc w:val="both"/>
        <w:rPr>
          <w:rFonts w:cstheme="minorHAnsi"/>
        </w:rPr>
      </w:pPr>
      <w:r w:rsidRPr="000D4B0F">
        <w:rPr>
          <w:rFonts w:cstheme="minorHAnsi"/>
        </w:rPr>
        <w:t>Введите дополнительные параметры для решения задачи линейного программирования:</w:t>
      </w:r>
    </w:p>
    <w:p w:rsidR="00553864" w:rsidRPr="000D4B0F" w:rsidRDefault="00553864" w:rsidP="00AF4AEA">
      <w:pPr>
        <w:numPr>
          <w:ilvl w:val="1"/>
          <w:numId w:val="45"/>
        </w:numPr>
        <w:spacing w:after="0"/>
        <w:jc w:val="both"/>
        <w:rPr>
          <w:rFonts w:cstheme="minorHAnsi"/>
        </w:rPr>
      </w:pPr>
      <w:r w:rsidRPr="000D4B0F">
        <w:rPr>
          <w:rFonts w:cstheme="minorHAnsi"/>
        </w:rPr>
        <w:t xml:space="preserve">Откройте окно </w:t>
      </w:r>
      <w:r w:rsidRPr="00161E6C">
        <w:rPr>
          <w:rFonts w:cstheme="minorHAnsi"/>
          <w:i/>
        </w:rPr>
        <w:t>Параметры поиска решения</w:t>
      </w:r>
      <w:r w:rsidRPr="000D4B0F">
        <w:rPr>
          <w:rFonts w:cstheme="minorHAnsi"/>
          <w:i/>
        </w:rPr>
        <w:t>.</w:t>
      </w:r>
    </w:p>
    <w:p w:rsidR="00553864" w:rsidRPr="000D4B0F" w:rsidRDefault="00553864" w:rsidP="00AF4AEA">
      <w:pPr>
        <w:numPr>
          <w:ilvl w:val="1"/>
          <w:numId w:val="45"/>
        </w:numPr>
        <w:spacing w:after="0"/>
        <w:jc w:val="both"/>
        <w:rPr>
          <w:rFonts w:cstheme="minorHAnsi"/>
        </w:rPr>
      </w:pPr>
      <w:r w:rsidRPr="000D4B0F">
        <w:rPr>
          <w:rFonts w:cstheme="minorHAnsi"/>
        </w:rPr>
        <w:t xml:space="preserve">Установите флажок </w:t>
      </w:r>
      <w:r w:rsidRPr="00161E6C">
        <w:rPr>
          <w:rFonts w:cstheme="minorHAnsi"/>
          <w:i/>
        </w:rPr>
        <w:t>Линейная модель</w:t>
      </w:r>
      <w:r w:rsidRPr="000D4B0F">
        <w:rPr>
          <w:rFonts w:cstheme="minorHAnsi"/>
        </w:rPr>
        <w:t>.</w:t>
      </w:r>
    </w:p>
    <w:p w:rsidR="00553864" w:rsidRPr="000D4B0F" w:rsidRDefault="00553864" w:rsidP="00AF4AEA">
      <w:pPr>
        <w:numPr>
          <w:ilvl w:val="1"/>
          <w:numId w:val="45"/>
        </w:numPr>
        <w:spacing w:after="0"/>
        <w:jc w:val="both"/>
        <w:rPr>
          <w:rFonts w:cstheme="minorHAnsi"/>
        </w:rPr>
      </w:pPr>
      <w:r w:rsidRPr="000D4B0F">
        <w:rPr>
          <w:rFonts w:cstheme="minorHAnsi"/>
        </w:rPr>
        <w:t xml:space="preserve">Установите флажок </w:t>
      </w:r>
      <w:r w:rsidRPr="00161E6C">
        <w:rPr>
          <w:rFonts w:cstheme="minorHAnsi"/>
          <w:i/>
        </w:rPr>
        <w:t>Неотрицательные значения</w:t>
      </w:r>
      <w:r w:rsidRPr="000D4B0F">
        <w:rPr>
          <w:rFonts w:cstheme="minorHAnsi"/>
        </w:rPr>
        <w:t>.</w:t>
      </w:r>
    </w:p>
    <w:p w:rsidR="00553864" w:rsidRPr="000D4B0F" w:rsidRDefault="00553864" w:rsidP="00AF4AEA">
      <w:pPr>
        <w:numPr>
          <w:ilvl w:val="1"/>
          <w:numId w:val="45"/>
        </w:numPr>
        <w:spacing w:after="0"/>
        <w:jc w:val="both"/>
        <w:rPr>
          <w:rFonts w:cstheme="minorHAnsi"/>
        </w:rPr>
      </w:pPr>
      <w:r w:rsidRPr="000D4B0F">
        <w:rPr>
          <w:rFonts w:cstheme="minorHAnsi"/>
        </w:rPr>
        <w:t xml:space="preserve">Нажмите кнопку </w:t>
      </w:r>
      <w:r w:rsidRPr="00161E6C">
        <w:rPr>
          <w:rFonts w:cstheme="minorHAnsi"/>
          <w:i/>
        </w:rPr>
        <w:t>Ок</w:t>
      </w:r>
      <w:r w:rsidRPr="000D4B0F">
        <w:rPr>
          <w:rFonts w:cstheme="minorHAnsi"/>
        </w:rPr>
        <w:t xml:space="preserve">. Вновь появится заполненное окно </w:t>
      </w:r>
      <w:r w:rsidRPr="00161E6C">
        <w:rPr>
          <w:rFonts w:cstheme="minorHAnsi"/>
          <w:i/>
        </w:rPr>
        <w:t>Поиск решения</w:t>
      </w:r>
      <w:r w:rsidRPr="000D4B0F">
        <w:rPr>
          <w:rFonts w:cstheme="minorHAnsi"/>
        </w:rPr>
        <w:t>.</w:t>
      </w:r>
    </w:p>
    <w:p w:rsidR="00553864" w:rsidRDefault="00553864" w:rsidP="00AF4AEA">
      <w:pPr>
        <w:numPr>
          <w:ilvl w:val="0"/>
          <w:numId w:val="45"/>
        </w:numPr>
        <w:spacing w:after="0"/>
        <w:jc w:val="both"/>
        <w:rPr>
          <w:rFonts w:cstheme="minorHAnsi"/>
        </w:rPr>
      </w:pPr>
      <w:r w:rsidRPr="000D4B0F">
        <w:rPr>
          <w:rFonts w:cstheme="minorHAnsi"/>
        </w:rPr>
        <w:t xml:space="preserve">Нажмите кнопку </w:t>
      </w:r>
      <w:r w:rsidRPr="00161E6C">
        <w:rPr>
          <w:rFonts w:cstheme="minorHAnsi"/>
          <w:i/>
        </w:rPr>
        <w:t>Выполнить</w:t>
      </w:r>
      <w:r w:rsidRPr="000D4B0F">
        <w:rPr>
          <w:rFonts w:cstheme="minorHAnsi"/>
        </w:rPr>
        <w:t xml:space="preserve">. По окончании поиска решения появится диалоговое окно </w:t>
      </w:r>
      <w:r w:rsidRPr="00161E6C">
        <w:rPr>
          <w:rFonts w:cstheme="minorHAnsi"/>
          <w:i/>
        </w:rPr>
        <w:t>Результаты поиска решения</w:t>
      </w:r>
      <w:r w:rsidRPr="000D4B0F">
        <w:rPr>
          <w:rFonts w:cstheme="minorHAnsi"/>
        </w:rPr>
        <w:t>. С его помощью можно сформировать отчет.</w:t>
      </w:r>
    </w:p>
    <w:p w:rsidR="00553864" w:rsidRPr="000D4B0F" w:rsidRDefault="00553864" w:rsidP="00553864">
      <w:pPr>
        <w:spacing w:line="216" w:lineRule="auto"/>
        <w:ind w:left="170"/>
        <w:rPr>
          <w:rFonts w:cstheme="minorHAnsi"/>
        </w:rPr>
      </w:pPr>
      <w:r>
        <w:rPr>
          <w:rFonts w:cstheme="minorHAnsi"/>
          <w:noProof/>
        </w:rPr>
        <w:drawing>
          <wp:inline distT="0" distB="0" distL="0" distR="0">
            <wp:extent cx="4762500" cy="2762250"/>
            <wp:effectExtent l="19050" t="0" r="0" b="0"/>
            <wp:docPr id="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4762500" cy="2762250"/>
                    </a:xfrm>
                    <a:prstGeom prst="rect">
                      <a:avLst/>
                    </a:prstGeom>
                    <a:noFill/>
                    <a:ln w="9525">
                      <a:noFill/>
                      <a:miter lim="800000"/>
                      <a:headEnd/>
                      <a:tailEnd/>
                    </a:ln>
                  </pic:spPr>
                </pic:pic>
              </a:graphicData>
            </a:graphic>
          </wp:inline>
        </w:drawing>
      </w:r>
    </w:p>
    <w:p w:rsidR="00553864" w:rsidRDefault="00553864" w:rsidP="00AF4AEA">
      <w:pPr>
        <w:numPr>
          <w:ilvl w:val="0"/>
          <w:numId w:val="45"/>
        </w:numPr>
        <w:spacing w:after="0"/>
        <w:jc w:val="both"/>
        <w:rPr>
          <w:rFonts w:cstheme="minorHAnsi"/>
        </w:rPr>
      </w:pPr>
      <w:r w:rsidRPr="000D4B0F">
        <w:rPr>
          <w:rFonts w:cstheme="minorHAnsi"/>
        </w:rPr>
        <w:t xml:space="preserve">Выберите переключатель </w:t>
      </w:r>
      <w:r w:rsidRPr="00161E6C">
        <w:rPr>
          <w:rFonts w:cstheme="minorHAnsi"/>
          <w:i/>
        </w:rPr>
        <w:t>Сохранить найденное решение</w:t>
      </w:r>
      <w:r w:rsidRPr="000D4B0F">
        <w:rPr>
          <w:rFonts w:cstheme="minorHAnsi"/>
        </w:rPr>
        <w:t xml:space="preserve"> и нажмите кнопку </w:t>
      </w:r>
      <w:r w:rsidRPr="00161E6C">
        <w:rPr>
          <w:rFonts w:cstheme="minorHAnsi"/>
          <w:i/>
        </w:rPr>
        <w:t>ОК</w:t>
      </w:r>
      <w:r w:rsidRPr="000D4B0F">
        <w:rPr>
          <w:rFonts w:cstheme="minorHAnsi"/>
        </w:rPr>
        <w:t xml:space="preserve">. </w:t>
      </w:r>
      <w:r>
        <w:rPr>
          <w:rFonts w:cstheme="minorHAnsi"/>
        </w:rPr>
        <w:t xml:space="preserve"> Проанализируйте полученные результаты и сделайте вывод</w:t>
      </w:r>
      <w:r w:rsidR="00F329C3">
        <w:rPr>
          <w:rFonts w:cstheme="minorHAnsi"/>
        </w:rPr>
        <w:t>ы, зафиксировав их в отчете.</w:t>
      </w:r>
    </w:p>
    <w:p w:rsidR="00553864" w:rsidRDefault="00553864" w:rsidP="00553864">
      <w:pPr>
        <w:spacing w:line="216" w:lineRule="auto"/>
        <w:rPr>
          <w:rFonts w:cstheme="minorHAnsi"/>
        </w:rPr>
      </w:pPr>
      <w:r>
        <w:rPr>
          <w:rFonts w:cstheme="minorHAnsi"/>
          <w:noProof/>
        </w:rPr>
        <w:drawing>
          <wp:inline distT="0" distB="0" distL="0" distR="0">
            <wp:extent cx="5940425" cy="2771775"/>
            <wp:effectExtent l="19050" t="0" r="3175" b="0"/>
            <wp:docPr id="9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t="19916" b="37780"/>
                    <a:stretch>
                      <a:fillRect/>
                    </a:stretch>
                  </pic:blipFill>
                  <pic:spPr bwMode="auto">
                    <a:xfrm>
                      <a:off x="0" y="0"/>
                      <a:ext cx="5940425" cy="2771775"/>
                    </a:xfrm>
                    <a:prstGeom prst="rect">
                      <a:avLst/>
                    </a:prstGeom>
                    <a:noFill/>
                    <a:ln w="9525">
                      <a:noFill/>
                      <a:miter lim="800000"/>
                      <a:headEnd/>
                      <a:tailEnd/>
                    </a:ln>
                  </pic:spPr>
                </pic:pic>
              </a:graphicData>
            </a:graphic>
          </wp:inline>
        </w:drawing>
      </w:r>
    </w:p>
    <w:p w:rsidR="00263484" w:rsidRPr="000D4B0F" w:rsidRDefault="00263484" w:rsidP="00263484">
      <w:pPr>
        <w:pStyle w:val="a3"/>
        <w:rPr>
          <w:rFonts w:cstheme="minorHAnsi"/>
        </w:rPr>
      </w:pPr>
      <w:r>
        <w:t xml:space="preserve">Рисунок </w:t>
      </w:r>
      <w:r w:rsidR="00EF7158">
        <w:fldChar w:fldCharType="begin"/>
      </w:r>
      <w:r w:rsidR="00EF7158">
        <w:instrText xml:space="preserve"> STYLEREF 1 \s </w:instrText>
      </w:r>
      <w:r w:rsidR="00EF7158">
        <w:fldChar w:fldCharType="separate"/>
      </w:r>
      <w:r>
        <w:rPr>
          <w:noProof/>
        </w:rPr>
        <w:t>2</w:t>
      </w:r>
      <w:r w:rsidR="00EF7158">
        <w:rPr>
          <w:noProof/>
        </w:rPr>
        <w:fldChar w:fldCharType="end"/>
      </w:r>
      <w:r>
        <w:t>.</w:t>
      </w:r>
      <w:r w:rsidR="00EF7158">
        <w:fldChar w:fldCharType="begin"/>
      </w:r>
      <w:r w:rsidR="00EF7158">
        <w:instrText xml:space="preserve"> SEQ Рисунок \* ARABIC \s 1 </w:instrText>
      </w:r>
      <w:r w:rsidR="00EF7158">
        <w:fldChar w:fldCharType="separate"/>
      </w:r>
      <w:r>
        <w:rPr>
          <w:noProof/>
        </w:rPr>
        <w:t>8</w:t>
      </w:r>
      <w:r w:rsidR="00EF7158">
        <w:rPr>
          <w:noProof/>
        </w:rPr>
        <w:fldChar w:fldCharType="end"/>
      </w:r>
      <w:r>
        <w:t>. Результаты решения транспортной задачи</w:t>
      </w:r>
    </w:p>
    <w:p w:rsidR="00C23D2D" w:rsidRPr="00C23D2D" w:rsidRDefault="00C23D2D" w:rsidP="00C23D2D">
      <w:pPr>
        <w:pStyle w:val="1"/>
        <w:numPr>
          <w:ilvl w:val="0"/>
          <w:numId w:val="0"/>
        </w:numPr>
        <w:ind w:left="357"/>
      </w:pPr>
      <w:bookmarkStart w:id="70" w:name="_Toc529459308"/>
      <w:r w:rsidRPr="00C23D2D">
        <w:t xml:space="preserve">Оформление результатов </w:t>
      </w:r>
      <w:r>
        <w:t>производственной</w:t>
      </w:r>
      <w:r w:rsidRPr="00C23D2D">
        <w:t xml:space="preserve">  практики</w:t>
      </w:r>
      <w:bookmarkEnd w:id="70"/>
    </w:p>
    <w:p w:rsidR="00C23D2D" w:rsidRPr="00C23D2D" w:rsidRDefault="00C23D2D" w:rsidP="00C23D2D">
      <w:pPr>
        <w:numPr>
          <w:ilvl w:val="0"/>
          <w:numId w:val="49"/>
        </w:numPr>
        <w:spacing w:after="0"/>
        <w:jc w:val="both"/>
        <w:rPr>
          <w:rFonts w:cstheme="minorHAnsi"/>
        </w:rPr>
      </w:pPr>
      <w:r w:rsidRPr="00C23D2D">
        <w:rPr>
          <w:rFonts w:cstheme="minorHAnsi"/>
        </w:rPr>
        <w:t>Получить отзыв руководителя практики о качестве выполнения лабораторных работ.</w:t>
      </w:r>
    </w:p>
    <w:p w:rsidR="00C23D2D" w:rsidRPr="00C23D2D" w:rsidRDefault="00C23D2D" w:rsidP="00C23D2D">
      <w:pPr>
        <w:numPr>
          <w:ilvl w:val="0"/>
          <w:numId w:val="49"/>
        </w:numPr>
        <w:spacing w:after="0"/>
        <w:jc w:val="both"/>
        <w:rPr>
          <w:rFonts w:cstheme="minorHAnsi"/>
        </w:rPr>
      </w:pPr>
      <w:r w:rsidRPr="00C23D2D">
        <w:rPr>
          <w:rFonts w:cstheme="minorHAnsi"/>
        </w:rPr>
        <w:t>Самостоятельно выполнить контрольные задания.</w:t>
      </w:r>
    </w:p>
    <w:p w:rsidR="00C23D2D" w:rsidRPr="00C23D2D" w:rsidRDefault="00C23D2D" w:rsidP="00C23D2D">
      <w:pPr>
        <w:numPr>
          <w:ilvl w:val="0"/>
          <w:numId w:val="49"/>
        </w:numPr>
        <w:spacing w:after="0"/>
        <w:jc w:val="both"/>
        <w:rPr>
          <w:rFonts w:cstheme="minorHAnsi"/>
        </w:rPr>
      </w:pPr>
      <w:r w:rsidRPr="00C23D2D">
        <w:rPr>
          <w:rFonts w:cstheme="minorHAnsi"/>
        </w:rPr>
        <w:t xml:space="preserve">Составить отчет о выполнении  контрольных заданий с использованием  текстового процессора Word и пройти «нормоконтроль».  </w:t>
      </w:r>
    </w:p>
    <w:p w:rsidR="00C23D2D" w:rsidRPr="00C23D2D" w:rsidRDefault="00C23D2D" w:rsidP="00C23D2D">
      <w:pPr>
        <w:numPr>
          <w:ilvl w:val="0"/>
          <w:numId w:val="49"/>
        </w:numPr>
        <w:spacing w:after="0"/>
        <w:jc w:val="both"/>
        <w:rPr>
          <w:rFonts w:cstheme="minorHAnsi"/>
        </w:rPr>
      </w:pPr>
      <w:r w:rsidRPr="00C23D2D">
        <w:rPr>
          <w:rFonts w:cstheme="minorHAnsi"/>
        </w:rPr>
        <w:t>Подготовить презентацию доклада.</w:t>
      </w:r>
    </w:p>
    <w:p w:rsidR="00C23D2D" w:rsidRPr="00C23D2D" w:rsidRDefault="00C23D2D" w:rsidP="00C23D2D">
      <w:pPr>
        <w:spacing w:after="0"/>
        <w:ind w:left="170"/>
        <w:jc w:val="both"/>
        <w:rPr>
          <w:rFonts w:cstheme="minorHAnsi"/>
        </w:rPr>
      </w:pPr>
      <w:r w:rsidRPr="00C23D2D">
        <w:rPr>
          <w:rFonts w:cstheme="minorHAnsi"/>
        </w:rPr>
        <w:t>Отчет и презентация должны содержать ответы на следующие вопросы:</w:t>
      </w:r>
    </w:p>
    <w:p w:rsidR="00C23D2D" w:rsidRPr="00C23D2D" w:rsidRDefault="00C23D2D" w:rsidP="00C23D2D">
      <w:pPr>
        <w:numPr>
          <w:ilvl w:val="1"/>
          <w:numId w:val="49"/>
        </w:numPr>
        <w:spacing w:after="0"/>
        <w:jc w:val="both"/>
        <w:rPr>
          <w:rFonts w:cstheme="minorHAnsi"/>
        </w:rPr>
      </w:pPr>
      <w:r w:rsidRPr="00C23D2D">
        <w:rPr>
          <w:rFonts w:cstheme="minorHAnsi"/>
        </w:rPr>
        <w:t xml:space="preserve">Какая информационная задача решается в ходе выполнения контрольных заданий?  </w:t>
      </w:r>
    </w:p>
    <w:p w:rsidR="00C23D2D" w:rsidRPr="00C23D2D" w:rsidRDefault="00C23D2D" w:rsidP="00C23D2D">
      <w:pPr>
        <w:numPr>
          <w:ilvl w:val="1"/>
          <w:numId w:val="49"/>
        </w:numPr>
        <w:spacing w:after="0"/>
        <w:jc w:val="both"/>
        <w:rPr>
          <w:rFonts w:cstheme="minorHAnsi"/>
        </w:rPr>
      </w:pPr>
      <w:r w:rsidRPr="00C23D2D">
        <w:rPr>
          <w:rFonts w:cstheme="minorHAnsi"/>
        </w:rPr>
        <w:t xml:space="preserve">Какие экономические задачи решаются? </w:t>
      </w:r>
    </w:p>
    <w:p w:rsidR="00C23D2D" w:rsidRPr="00C23D2D" w:rsidRDefault="00C23D2D" w:rsidP="00C23D2D">
      <w:pPr>
        <w:numPr>
          <w:ilvl w:val="1"/>
          <w:numId w:val="49"/>
        </w:numPr>
        <w:spacing w:after="0"/>
        <w:jc w:val="both"/>
        <w:rPr>
          <w:rFonts w:cstheme="minorHAnsi"/>
        </w:rPr>
      </w:pPr>
      <w:r w:rsidRPr="00C23D2D">
        <w:rPr>
          <w:rFonts w:cstheme="minorHAnsi"/>
        </w:rPr>
        <w:t xml:space="preserve">Какие математические методы положены в основу решения этих задач? </w:t>
      </w:r>
    </w:p>
    <w:p w:rsidR="00C23D2D" w:rsidRPr="00C23D2D" w:rsidRDefault="00C23D2D" w:rsidP="00C23D2D">
      <w:pPr>
        <w:numPr>
          <w:ilvl w:val="1"/>
          <w:numId w:val="49"/>
        </w:numPr>
        <w:spacing w:after="0"/>
        <w:jc w:val="both"/>
        <w:rPr>
          <w:rFonts w:cstheme="minorHAnsi"/>
        </w:rPr>
      </w:pPr>
      <w:r w:rsidRPr="00C23D2D">
        <w:rPr>
          <w:rFonts w:cstheme="minorHAnsi"/>
        </w:rPr>
        <w:t xml:space="preserve">В каких программных продуктах реализованы эти методы? </w:t>
      </w:r>
    </w:p>
    <w:p w:rsidR="00C23D2D" w:rsidRPr="00C23D2D" w:rsidRDefault="00C23D2D" w:rsidP="00C23D2D">
      <w:pPr>
        <w:numPr>
          <w:ilvl w:val="1"/>
          <w:numId w:val="49"/>
        </w:numPr>
        <w:spacing w:after="0"/>
        <w:jc w:val="both"/>
        <w:rPr>
          <w:rFonts w:cstheme="minorHAnsi"/>
        </w:rPr>
      </w:pPr>
      <w:r w:rsidRPr="00C23D2D">
        <w:rPr>
          <w:rFonts w:cstheme="minorHAnsi"/>
        </w:rPr>
        <w:t>Какие входные переменные вводятся в программу  при решении задачи и в каком виде? (Математический и экономический смысл каждой переменной).</w:t>
      </w:r>
    </w:p>
    <w:p w:rsidR="00C23D2D" w:rsidRPr="00C23D2D" w:rsidRDefault="00C23D2D" w:rsidP="00C23D2D">
      <w:pPr>
        <w:numPr>
          <w:ilvl w:val="1"/>
          <w:numId w:val="49"/>
        </w:numPr>
        <w:spacing w:after="0"/>
        <w:jc w:val="both"/>
        <w:rPr>
          <w:rFonts w:cstheme="minorHAnsi"/>
        </w:rPr>
      </w:pPr>
      <w:r w:rsidRPr="00C23D2D">
        <w:rPr>
          <w:rFonts w:cstheme="minorHAnsi"/>
        </w:rPr>
        <w:t>Какие выходные переменные ожидаете получить и в каком виде? (Математический и экономический смысл каждой переменной).</w:t>
      </w:r>
    </w:p>
    <w:p w:rsidR="00C23D2D" w:rsidRPr="00C23D2D" w:rsidRDefault="00C23D2D" w:rsidP="00C23D2D">
      <w:pPr>
        <w:numPr>
          <w:ilvl w:val="1"/>
          <w:numId w:val="49"/>
        </w:numPr>
        <w:spacing w:after="0"/>
        <w:jc w:val="both"/>
        <w:rPr>
          <w:rFonts w:cstheme="minorHAnsi"/>
        </w:rPr>
      </w:pPr>
      <w:r w:rsidRPr="00C23D2D">
        <w:rPr>
          <w:rFonts w:cstheme="minorHAnsi"/>
        </w:rPr>
        <w:t>Какие преобразования должен выполнить компьютер, чтобы исходные данные превратить в конечные результаты.</w:t>
      </w:r>
    </w:p>
    <w:p w:rsidR="00C23D2D" w:rsidRPr="00C23D2D" w:rsidRDefault="00C23D2D" w:rsidP="00C23D2D">
      <w:pPr>
        <w:numPr>
          <w:ilvl w:val="1"/>
          <w:numId w:val="49"/>
        </w:numPr>
        <w:spacing w:after="0"/>
        <w:jc w:val="both"/>
        <w:rPr>
          <w:rFonts w:cstheme="minorHAnsi"/>
        </w:rPr>
      </w:pPr>
      <w:r w:rsidRPr="00C23D2D">
        <w:rPr>
          <w:rFonts w:cstheme="minorHAnsi"/>
        </w:rPr>
        <w:t>Оценка полученных результатов. (Эффективно или нет Ваше производство? Что предлагаете сделать, чтобы повысить эффективность производства?)</w:t>
      </w:r>
    </w:p>
    <w:p w:rsidR="00FC6B21" w:rsidRDefault="00F329C3" w:rsidP="00F329C3">
      <w:pPr>
        <w:pStyle w:val="1"/>
        <w:numPr>
          <w:ilvl w:val="0"/>
          <w:numId w:val="0"/>
        </w:numPr>
        <w:ind w:left="357"/>
      </w:pPr>
      <w:bookmarkStart w:id="71" w:name="_Toc529459309"/>
      <w:r>
        <w:t>Заключение</w:t>
      </w:r>
      <w:bookmarkEnd w:id="71"/>
    </w:p>
    <w:p w:rsidR="00F329C3" w:rsidRDefault="00970E2B" w:rsidP="00970E2B">
      <w:pPr>
        <w:jc w:val="both"/>
      </w:pPr>
      <w:r>
        <w:t>Полученные в ходе практики знания, умения и навыки целесообразно  использовать как при разработке учебных электронных документов</w:t>
      </w:r>
      <w:r w:rsidR="00DB4BD0">
        <w:t xml:space="preserve"> (рефератов, отчетов, курсовых и дипломных работ)</w:t>
      </w:r>
      <w:r>
        <w:t xml:space="preserve">, так и при решении своих профессиональных информационных задач в будущей практической деятельности. </w:t>
      </w:r>
      <w:r w:rsidR="00DB4BD0">
        <w:t xml:space="preserve"> Грамотно разработанный электронный документ должен обязательно иметь элементы аппарата электронного документа</w:t>
      </w:r>
      <w:r w:rsidR="00BD4227">
        <w:t xml:space="preserve">,  направленные на повышении эффективности работы с такими документами. Как правило, элементы аппарата электронного документа не оказывают существенного влияния на  содержание и информативность разрабатываемого документа, зато существенно повышают  удобство  работы с документом за счет повышения степени его автоматизации. Обратите внимание на то, что основу аппарата документа составляют динамические объекта, в частности, компьютерные поля. Число компьютерных полей измеряется сотнями. Чем больше компьютерных полей вы будете знать и использовать, тем выше будет профессиональный  уровень создаваемого вами документа. </w:t>
      </w:r>
    </w:p>
    <w:p w:rsidR="000C6F86" w:rsidRDefault="000C6F86" w:rsidP="00970E2B">
      <w:pPr>
        <w:jc w:val="both"/>
      </w:pPr>
      <w:r>
        <w:t>Обратите внимание на то,  что число типовых операция по работе с данными практически не превышает десятка, а  число технологий</w:t>
      </w:r>
      <w:r w:rsidR="004A370C">
        <w:t>,</w:t>
      </w:r>
      <w:r>
        <w:t xml:space="preserve"> построенных на их основе огромно, еще больше число программ, в которых эти технологии используются.  Полученный в ходе практики опыт  работы с этими операциями поможет вам не только </w:t>
      </w:r>
      <w:r w:rsidR="004A370C">
        <w:t>б</w:t>
      </w:r>
      <w:r>
        <w:t xml:space="preserve">ыстро разобраться с </w:t>
      </w:r>
      <w:r w:rsidR="004A370C">
        <w:t xml:space="preserve">появляющимися программными продуктами, но и разрабатывать свои технологии и программы. </w:t>
      </w:r>
    </w:p>
    <w:p w:rsidR="004A370C" w:rsidRDefault="004A370C" w:rsidP="00970E2B">
      <w:pPr>
        <w:jc w:val="both"/>
      </w:pPr>
      <w:r>
        <w:t xml:space="preserve">Рассмотренные в ходе практики информационные задачи носят упрощенный (учебный) характер и не всегда соответствуют реальным задачам. Нужно научиться адаптировать их под реальные задачи. </w:t>
      </w:r>
    </w:p>
    <w:p w:rsidR="00934615" w:rsidRDefault="00934615" w:rsidP="008D32D0"/>
    <w:bookmarkStart w:id="72" w:name="_Toc529459310" w:displacedByCustomXml="next"/>
    <w:sdt>
      <w:sdtPr>
        <w:rPr>
          <w:rFonts w:asciiTheme="minorHAnsi" w:eastAsiaTheme="minorHAnsi" w:hAnsiTheme="minorHAnsi" w:cstheme="minorBidi"/>
          <w:b w:val="0"/>
          <w:bCs w:val="0"/>
          <w:color w:val="auto"/>
          <w:sz w:val="22"/>
          <w:szCs w:val="22"/>
        </w:rPr>
        <w:id w:val="23186000"/>
        <w:docPartObj>
          <w:docPartGallery w:val="Bibliographies"/>
          <w:docPartUnique/>
        </w:docPartObj>
      </w:sdtPr>
      <w:sdtEndPr>
        <w:rPr>
          <w:rFonts w:eastAsiaTheme="minorEastAsia"/>
        </w:rPr>
      </w:sdtEndPr>
      <w:sdtContent>
        <w:p w:rsidR="008D32D0" w:rsidRDefault="008D32D0" w:rsidP="008D32D0">
          <w:pPr>
            <w:pStyle w:val="1"/>
            <w:numPr>
              <w:ilvl w:val="0"/>
              <w:numId w:val="0"/>
            </w:numPr>
            <w:ind w:left="357"/>
          </w:pPr>
          <w:r>
            <w:t>Список литературы</w:t>
          </w:r>
          <w:bookmarkEnd w:id="72"/>
        </w:p>
        <w:sdt>
          <w:sdtPr>
            <w:id w:val="111145805"/>
            <w:bibliography/>
          </w:sdtPr>
          <w:sdtEndPr/>
          <w:sdtContent>
            <w:p w:rsidR="00AF4AEA" w:rsidRDefault="00B312D6" w:rsidP="00AF4AEA">
              <w:pPr>
                <w:pStyle w:val="aff5"/>
                <w:rPr>
                  <w:noProof/>
                </w:rPr>
              </w:pPr>
              <w:r>
                <w:fldChar w:fldCharType="begin"/>
              </w:r>
              <w:r w:rsidR="008D32D0">
                <w:instrText xml:space="preserve"> BIBLIOGRAPHY </w:instrText>
              </w:r>
              <w:r>
                <w:fldChar w:fldCharType="separate"/>
              </w:r>
              <w:r w:rsidR="00AF4AEA">
                <w:rPr>
                  <w:noProof/>
                </w:rPr>
                <w:t xml:space="preserve">1. </w:t>
              </w:r>
              <w:r w:rsidR="00AF4AEA">
                <w:rPr>
                  <w:b/>
                  <w:bCs/>
                  <w:noProof/>
                </w:rPr>
                <w:t>Симонович, Сергей Витальевич.</w:t>
              </w:r>
              <w:r w:rsidR="00AF4AEA">
                <w:rPr>
                  <w:noProof/>
                </w:rPr>
                <w:t xml:space="preserve"> </w:t>
              </w:r>
              <w:r w:rsidR="00AF4AEA">
                <w:rPr>
                  <w:i/>
                  <w:iCs/>
                  <w:noProof/>
                </w:rPr>
                <w:t xml:space="preserve">Эффективная работа: MS Word 2007. </w:t>
              </w:r>
              <w:r w:rsidR="00AF4AEA">
                <w:rPr>
                  <w:noProof/>
                </w:rPr>
                <w:t>Москва, Санкт-Петербург, Нижний Новгород и т.д. : СПб.:Питер, 2008.</w:t>
              </w:r>
            </w:p>
            <w:p w:rsidR="00AF4AEA" w:rsidRDefault="00AF4AEA" w:rsidP="00AF4AEA">
              <w:pPr>
                <w:pStyle w:val="aff5"/>
                <w:rPr>
                  <w:noProof/>
                </w:rPr>
              </w:pPr>
              <w:r>
                <w:rPr>
                  <w:noProof/>
                </w:rPr>
                <w:t xml:space="preserve">2. —. </w:t>
              </w:r>
              <w:r>
                <w:rPr>
                  <w:i/>
                  <w:iCs/>
                  <w:noProof/>
                </w:rPr>
                <w:t xml:space="preserve">Эффективная работа: Windows Vista. </w:t>
              </w:r>
              <w:r>
                <w:rPr>
                  <w:noProof/>
                </w:rPr>
                <w:t>Москва, Санкт-Петербург, Нижний Новгоров и т.д : СПб.:Питер, 2008.</w:t>
              </w:r>
            </w:p>
            <w:p w:rsidR="008D32D0" w:rsidRDefault="00B312D6" w:rsidP="00AF4AEA">
              <w:r>
                <w:fldChar w:fldCharType="end"/>
              </w:r>
            </w:p>
          </w:sdtContent>
        </w:sdt>
      </w:sdtContent>
    </w:sdt>
    <w:p w:rsidR="00F329C3" w:rsidRDefault="00F329C3" w:rsidP="00FC6B21">
      <w:pPr>
        <w:keepNext/>
        <w:jc w:val="both"/>
      </w:pPr>
    </w:p>
    <w:sectPr w:rsidR="00F329C3" w:rsidSect="006F4049">
      <w:headerReference w:type="default" r:id="rId7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F17" w:rsidRDefault="00881F17" w:rsidP="0051091F">
      <w:pPr>
        <w:spacing w:after="0" w:line="240" w:lineRule="auto"/>
      </w:pPr>
      <w:r>
        <w:separator/>
      </w:r>
    </w:p>
  </w:endnote>
  <w:endnote w:type="continuationSeparator" w:id="0">
    <w:p w:rsidR="00881F17" w:rsidRDefault="00881F17" w:rsidP="00510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F17" w:rsidRDefault="00881F17" w:rsidP="0051091F">
      <w:pPr>
        <w:spacing w:after="0" w:line="240" w:lineRule="auto"/>
      </w:pPr>
      <w:r>
        <w:separator/>
      </w:r>
    </w:p>
  </w:footnote>
  <w:footnote w:type="continuationSeparator" w:id="0">
    <w:p w:rsidR="00881F17" w:rsidRDefault="00881F17" w:rsidP="0051091F">
      <w:pPr>
        <w:spacing w:after="0" w:line="240" w:lineRule="auto"/>
      </w:pPr>
      <w:r>
        <w:continuationSeparator/>
      </w:r>
    </w:p>
  </w:footnote>
  <w:footnote w:id="1">
    <w:p w:rsidR="00FB607B" w:rsidRDefault="00FB607B" w:rsidP="00D74706">
      <w:pPr>
        <w:pStyle w:val="aff"/>
      </w:pPr>
      <w:r>
        <w:rPr>
          <w:rStyle w:val="aff1"/>
        </w:rPr>
        <w:footnoteRef/>
      </w:r>
      <w:r>
        <w:t xml:space="preserve"> Автоматическое форматирование не распространяется на элементы, записанные кириллицей. Такие элементы рассматриваются как комментарий и оформляются как обычный текст. </w:t>
      </w:r>
    </w:p>
  </w:footnote>
  <w:footnote w:id="2">
    <w:p w:rsidR="00FB607B" w:rsidRDefault="00FB607B">
      <w:pPr>
        <w:pStyle w:val="aff"/>
      </w:pPr>
      <w:r>
        <w:rPr>
          <w:rStyle w:val="aff1"/>
        </w:rPr>
        <w:footnoteRef/>
      </w:r>
      <w:r>
        <w:t xml:space="preserve"> Если пособие открыто только для чтения, сделайте для себя его копию.</w:t>
      </w:r>
    </w:p>
  </w:footnote>
  <w:footnote w:id="3">
    <w:p w:rsidR="00FB607B" w:rsidRDefault="00FB607B" w:rsidP="00B74E42">
      <w:pPr>
        <w:pStyle w:val="aff"/>
      </w:pPr>
      <w:r>
        <w:rPr>
          <w:rStyle w:val="aff1"/>
        </w:rPr>
        <w:footnoteRef/>
      </w:r>
      <w:r>
        <w:t xml:space="preserve"> Чтобы разделы корректно отображались в диалоговом окне </w:t>
      </w:r>
      <w:r w:rsidRPr="009E4530">
        <w:rPr>
          <w:i/>
        </w:rPr>
        <w:t>Вставка гиперссылки</w:t>
      </w:r>
      <w:r>
        <w:t xml:space="preserve">, их заголовки должны быть отформатированы с помощью заголовочных стилей </w:t>
      </w:r>
      <w:r w:rsidRPr="009E4530">
        <w:rPr>
          <w:i/>
        </w:rPr>
        <w:t>Заголовок 1, Заголовок 2, Заголовок 3</w:t>
      </w:r>
      <w:r>
        <w:t xml:space="preserve"> и т.д.</w:t>
      </w:r>
    </w:p>
  </w:footnote>
  <w:footnote w:id="4">
    <w:p w:rsidR="00FB607B" w:rsidRPr="00B50212" w:rsidRDefault="00FB607B" w:rsidP="00021B83">
      <w:pPr>
        <w:pStyle w:val="aff"/>
      </w:pPr>
      <w:r>
        <w:rPr>
          <w:rStyle w:val="aff1"/>
        </w:rPr>
        <w:footnoteRef/>
      </w:r>
      <w:r>
        <w:t xml:space="preserve"> Диалоговое окно </w:t>
      </w:r>
      <w:r w:rsidRPr="00623AC6">
        <w:rPr>
          <w:i/>
        </w:rPr>
        <w:t>Определение элемента указателя</w:t>
      </w:r>
      <w:r>
        <w:t xml:space="preserve"> удобно открывать комбинацией клавиш </w:t>
      </w:r>
      <w:r>
        <w:rPr>
          <w:lang w:val="en-US"/>
        </w:rPr>
        <w:t>Alt</w:t>
      </w:r>
      <w:r w:rsidRPr="00B50212">
        <w:t xml:space="preserve"> + </w:t>
      </w:r>
      <w:r>
        <w:rPr>
          <w:lang w:val="en-US"/>
        </w:rPr>
        <w:t>Shift</w:t>
      </w:r>
      <w:r w:rsidRPr="00B50212">
        <w:t xml:space="preserve"> +</w:t>
      </w:r>
      <w:r>
        <w:rPr>
          <w:lang w:val="en-US"/>
        </w:rPr>
        <w:t>X</w:t>
      </w:r>
      <w:r w:rsidRPr="00B50212">
        <w:t>.</w:t>
      </w:r>
    </w:p>
  </w:footnote>
  <w:footnote w:id="5">
    <w:p w:rsidR="00FB607B" w:rsidRPr="00677009" w:rsidRDefault="00FB607B" w:rsidP="00553864">
      <w:pPr>
        <w:pStyle w:val="aff"/>
      </w:pPr>
      <w:r>
        <w:rPr>
          <w:rStyle w:val="aff1"/>
        </w:rPr>
        <w:footnoteRef/>
      </w:r>
      <w:r>
        <w:t xml:space="preserve"> Если команды </w:t>
      </w:r>
      <w:r w:rsidRPr="006F07BE">
        <w:rPr>
          <w:i/>
        </w:rPr>
        <w:t>Поиск решения</w:t>
      </w:r>
      <w:r>
        <w:t xml:space="preserve"> на вкладке </w:t>
      </w:r>
      <w:r w:rsidRPr="006F07BE">
        <w:rPr>
          <w:i/>
        </w:rPr>
        <w:t>Данные</w:t>
      </w:r>
      <w:r>
        <w:t xml:space="preserve"> нет,  то ее нужно активизировать, выполнив следующие операции: нажмите кнопку </w:t>
      </w:r>
      <w:r w:rsidRPr="00677009">
        <w:rPr>
          <w:i/>
          <w:lang w:val="en-US"/>
        </w:rPr>
        <w:t>Office</w:t>
      </w:r>
      <w:r w:rsidRPr="00677009">
        <w:t xml:space="preserve"> </w:t>
      </w:r>
      <w:r>
        <w:t xml:space="preserve">и выберите команду </w:t>
      </w:r>
      <w:r w:rsidRPr="00677009">
        <w:rPr>
          <w:i/>
        </w:rPr>
        <w:t xml:space="preserve">Параметры </w:t>
      </w:r>
      <w:r w:rsidRPr="00677009">
        <w:rPr>
          <w:i/>
          <w:lang w:val="en-US"/>
        </w:rPr>
        <w:t>Excel</w:t>
      </w:r>
      <w:r w:rsidRPr="00677009">
        <w:t xml:space="preserve">. </w:t>
      </w:r>
      <w:r>
        <w:t xml:space="preserve">Откройте вкладку </w:t>
      </w:r>
      <w:r w:rsidRPr="00677009">
        <w:rPr>
          <w:i/>
        </w:rPr>
        <w:t>Надстройки</w:t>
      </w:r>
      <w:r>
        <w:t xml:space="preserve"> и нажмите кнопку </w:t>
      </w:r>
      <w:r w:rsidRPr="00677009">
        <w:rPr>
          <w:i/>
        </w:rPr>
        <w:t>Перейти</w:t>
      </w:r>
      <w:r>
        <w:t xml:space="preserve">. В диалоговом окне </w:t>
      </w:r>
      <w:r w:rsidRPr="00677009">
        <w:rPr>
          <w:i/>
        </w:rPr>
        <w:t>Надстройки</w:t>
      </w:r>
      <w:r>
        <w:t xml:space="preserve"> установите флажок </w:t>
      </w:r>
      <w:r w:rsidRPr="00677009">
        <w:rPr>
          <w:i/>
        </w:rPr>
        <w:t>Поиск решения</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051"/>
      <w:docPartObj>
        <w:docPartGallery w:val="Page Numbers (Top of Page)"/>
        <w:docPartUnique/>
      </w:docPartObj>
    </w:sdtPr>
    <w:sdtEndPr/>
    <w:sdtContent>
      <w:p w:rsidR="00FB607B" w:rsidRDefault="00A85E3E">
        <w:pPr>
          <w:pStyle w:val="af7"/>
          <w:jc w:val="center"/>
        </w:pPr>
        <w:r>
          <w:fldChar w:fldCharType="begin"/>
        </w:r>
        <w:r>
          <w:instrText xml:space="preserve"> PAGE   \* MERGEFORMAT </w:instrText>
        </w:r>
        <w:r>
          <w:fldChar w:fldCharType="separate"/>
        </w:r>
        <w:r w:rsidR="00EF7158">
          <w:rPr>
            <w:noProof/>
          </w:rPr>
          <w:t>2</w:t>
        </w:r>
        <w:r>
          <w:rPr>
            <w:noProof/>
          </w:rPr>
          <w:fldChar w:fldCharType="end"/>
        </w:r>
      </w:p>
    </w:sdtContent>
  </w:sdt>
  <w:p w:rsidR="00FB607B" w:rsidRDefault="00FB607B">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A1E"/>
    <w:multiLevelType w:val="hybridMultilevel"/>
    <w:tmpl w:val="93C0BEB8"/>
    <w:lvl w:ilvl="0" w:tplc="0419000F">
      <w:start w:val="1"/>
      <w:numFmt w:val="decimal"/>
      <w:lvlText w:val="%1."/>
      <w:lvlJc w:val="left"/>
      <w:pPr>
        <w:ind w:left="-2541" w:hanging="360"/>
      </w:pPr>
    </w:lvl>
    <w:lvl w:ilvl="1" w:tplc="04190019" w:tentative="1">
      <w:start w:val="1"/>
      <w:numFmt w:val="lowerLetter"/>
      <w:lvlText w:val="%2."/>
      <w:lvlJc w:val="left"/>
      <w:pPr>
        <w:ind w:left="-1821" w:hanging="360"/>
      </w:pPr>
    </w:lvl>
    <w:lvl w:ilvl="2" w:tplc="0419001B" w:tentative="1">
      <w:start w:val="1"/>
      <w:numFmt w:val="lowerRoman"/>
      <w:lvlText w:val="%3."/>
      <w:lvlJc w:val="right"/>
      <w:pPr>
        <w:ind w:left="-1101" w:hanging="180"/>
      </w:pPr>
    </w:lvl>
    <w:lvl w:ilvl="3" w:tplc="0419000F" w:tentative="1">
      <w:start w:val="1"/>
      <w:numFmt w:val="decimal"/>
      <w:lvlText w:val="%4."/>
      <w:lvlJc w:val="left"/>
      <w:pPr>
        <w:ind w:left="-381" w:hanging="360"/>
      </w:pPr>
    </w:lvl>
    <w:lvl w:ilvl="4" w:tplc="04190019" w:tentative="1">
      <w:start w:val="1"/>
      <w:numFmt w:val="lowerLetter"/>
      <w:lvlText w:val="%5."/>
      <w:lvlJc w:val="left"/>
      <w:pPr>
        <w:ind w:left="339" w:hanging="360"/>
      </w:pPr>
    </w:lvl>
    <w:lvl w:ilvl="5" w:tplc="0419001B" w:tentative="1">
      <w:start w:val="1"/>
      <w:numFmt w:val="lowerRoman"/>
      <w:lvlText w:val="%6."/>
      <w:lvlJc w:val="right"/>
      <w:pPr>
        <w:ind w:left="1059" w:hanging="180"/>
      </w:pPr>
    </w:lvl>
    <w:lvl w:ilvl="6" w:tplc="0419000F" w:tentative="1">
      <w:start w:val="1"/>
      <w:numFmt w:val="decimal"/>
      <w:lvlText w:val="%7."/>
      <w:lvlJc w:val="left"/>
      <w:pPr>
        <w:ind w:left="1779" w:hanging="360"/>
      </w:pPr>
    </w:lvl>
    <w:lvl w:ilvl="7" w:tplc="04190019" w:tentative="1">
      <w:start w:val="1"/>
      <w:numFmt w:val="lowerLetter"/>
      <w:lvlText w:val="%8."/>
      <w:lvlJc w:val="left"/>
      <w:pPr>
        <w:ind w:left="2499" w:hanging="360"/>
      </w:pPr>
    </w:lvl>
    <w:lvl w:ilvl="8" w:tplc="0419001B" w:tentative="1">
      <w:start w:val="1"/>
      <w:numFmt w:val="lowerRoman"/>
      <w:lvlText w:val="%9."/>
      <w:lvlJc w:val="right"/>
      <w:pPr>
        <w:ind w:left="3219" w:hanging="180"/>
      </w:pPr>
    </w:lvl>
  </w:abstractNum>
  <w:abstractNum w:abstractNumId="1">
    <w:nsid w:val="027A2203"/>
    <w:multiLevelType w:val="hybridMultilevel"/>
    <w:tmpl w:val="F384A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FC0313"/>
    <w:multiLevelType w:val="hybridMultilevel"/>
    <w:tmpl w:val="D0525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A21304"/>
    <w:multiLevelType w:val="hybridMultilevel"/>
    <w:tmpl w:val="1D661226"/>
    <w:lvl w:ilvl="0" w:tplc="56765C8E">
      <w:start w:val="1"/>
      <w:numFmt w:val="bullet"/>
      <w:lvlText w:val="-"/>
      <w:lvlJc w:val="left"/>
      <w:pPr>
        <w:tabs>
          <w:tab w:val="num" w:pos="360"/>
        </w:tabs>
        <w:ind w:left="283" w:hanging="283"/>
      </w:pPr>
      <w:rPr>
        <w:rFonts w:ascii="Times New Roman" w:hAnsi="Times New Roman" w:hint="default"/>
      </w:rPr>
    </w:lvl>
    <w:lvl w:ilvl="1" w:tplc="04190003" w:tentative="1">
      <w:start w:val="1"/>
      <w:numFmt w:val="bullet"/>
      <w:lvlText w:val="o"/>
      <w:lvlJc w:val="left"/>
      <w:pPr>
        <w:tabs>
          <w:tab w:val="num" w:pos="986"/>
        </w:tabs>
        <w:ind w:left="986" w:hanging="360"/>
      </w:pPr>
      <w:rPr>
        <w:rFonts w:ascii="Courier New" w:hAnsi="Courier New" w:cs="Courier New" w:hint="default"/>
      </w:rPr>
    </w:lvl>
    <w:lvl w:ilvl="2" w:tplc="04190005">
      <w:start w:val="1"/>
      <w:numFmt w:val="bullet"/>
      <w:lvlText w:val=""/>
      <w:lvlJc w:val="left"/>
      <w:pPr>
        <w:tabs>
          <w:tab w:val="num" w:pos="1706"/>
        </w:tabs>
        <w:ind w:left="1706" w:hanging="360"/>
      </w:pPr>
      <w:rPr>
        <w:rFonts w:ascii="Wingdings" w:hAnsi="Wingdings" w:hint="default"/>
      </w:rPr>
    </w:lvl>
    <w:lvl w:ilvl="3" w:tplc="04190001">
      <w:start w:val="1"/>
      <w:numFmt w:val="bullet"/>
      <w:lvlText w:val=""/>
      <w:lvlJc w:val="left"/>
      <w:pPr>
        <w:tabs>
          <w:tab w:val="num" w:pos="2426"/>
        </w:tabs>
        <w:ind w:left="2426" w:hanging="360"/>
      </w:pPr>
      <w:rPr>
        <w:rFonts w:ascii="Symbol" w:hAnsi="Symbol" w:hint="default"/>
      </w:rPr>
    </w:lvl>
    <w:lvl w:ilvl="4" w:tplc="04190003" w:tentative="1">
      <w:start w:val="1"/>
      <w:numFmt w:val="bullet"/>
      <w:lvlText w:val="o"/>
      <w:lvlJc w:val="left"/>
      <w:pPr>
        <w:tabs>
          <w:tab w:val="num" w:pos="3146"/>
        </w:tabs>
        <w:ind w:left="3146" w:hanging="360"/>
      </w:pPr>
      <w:rPr>
        <w:rFonts w:ascii="Courier New" w:hAnsi="Courier New" w:cs="Courier New" w:hint="default"/>
      </w:rPr>
    </w:lvl>
    <w:lvl w:ilvl="5" w:tplc="04190005" w:tentative="1">
      <w:start w:val="1"/>
      <w:numFmt w:val="bullet"/>
      <w:lvlText w:val=""/>
      <w:lvlJc w:val="left"/>
      <w:pPr>
        <w:tabs>
          <w:tab w:val="num" w:pos="3866"/>
        </w:tabs>
        <w:ind w:left="3866" w:hanging="360"/>
      </w:pPr>
      <w:rPr>
        <w:rFonts w:ascii="Wingdings" w:hAnsi="Wingdings" w:hint="default"/>
      </w:rPr>
    </w:lvl>
    <w:lvl w:ilvl="6" w:tplc="04190001" w:tentative="1">
      <w:start w:val="1"/>
      <w:numFmt w:val="bullet"/>
      <w:lvlText w:val=""/>
      <w:lvlJc w:val="left"/>
      <w:pPr>
        <w:tabs>
          <w:tab w:val="num" w:pos="4586"/>
        </w:tabs>
        <w:ind w:left="4586" w:hanging="360"/>
      </w:pPr>
      <w:rPr>
        <w:rFonts w:ascii="Symbol" w:hAnsi="Symbol" w:hint="default"/>
      </w:rPr>
    </w:lvl>
    <w:lvl w:ilvl="7" w:tplc="04190003" w:tentative="1">
      <w:start w:val="1"/>
      <w:numFmt w:val="bullet"/>
      <w:lvlText w:val="o"/>
      <w:lvlJc w:val="left"/>
      <w:pPr>
        <w:tabs>
          <w:tab w:val="num" w:pos="5306"/>
        </w:tabs>
        <w:ind w:left="5306" w:hanging="360"/>
      </w:pPr>
      <w:rPr>
        <w:rFonts w:ascii="Courier New" w:hAnsi="Courier New" w:cs="Courier New" w:hint="default"/>
      </w:rPr>
    </w:lvl>
    <w:lvl w:ilvl="8" w:tplc="04190005" w:tentative="1">
      <w:start w:val="1"/>
      <w:numFmt w:val="bullet"/>
      <w:lvlText w:val=""/>
      <w:lvlJc w:val="left"/>
      <w:pPr>
        <w:tabs>
          <w:tab w:val="num" w:pos="6026"/>
        </w:tabs>
        <w:ind w:left="6026" w:hanging="360"/>
      </w:pPr>
      <w:rPr>
        <w:rFonts w:ascii="Wingdings" w:hAnsi="Wingdings" w:hint="default"/>
      </w:rPr>
    </w:lvl>
  </w:abstractNum>
  <w:abstractNum w:abstractNumId="4">
    <w:nsid w:val="0C0B29DF"/>
    <w:multiLevelType w:val="hybridMultilevel"/>
    <w:tmpl w:val="FB86C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687AF2"/>
    <w:multiLevelType w:val="hybridMultilevel"/>
    <w:tmpl w:val="BDA62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115E8B"/>
    <w:multiLevelType w:val="hybridMultilevel"/>
    <w:tmpl w:val="AF0CD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8436C4"/>
    <w:multiLevelType w:val="hybridMultilevel"/>
    <w:tmpl w:val="780493DE"/>
    <w:lvl w:ilvl="0" w:tplc="47D8A072">
      <w:start w:val="1"/>
      <w:numFmt w:val="decimal"/>
      <w:lvlText w:val="%1."/>
      <w:lvlJc w:val="left"/>
      <w:pPr>
        <w:tabs>
          <w:tab w:val="num" w:pos="360"/>
        </w:tabs>
        <w:ind w:left="360" w:hanging="360"/>
      </w:pPr>
    </w:lvl>
    <w:lvl w:ilvl="1" w:tplc="D2D031D6" w:tentative="1">
      <w:start w:val="1"/>
      <w:numFmt w:val="decimal"/>
      <w:lvlText w:val="%2."/>
      <w:lvlJc w:val="left"/>
      <w:pPr>
        <w:tabs>
          <w:tab w:val="num" w:pos="1080"/>
        </w:tabs>
        <w:ind w:left="1080" w:hanging="360"/>
      </w:pPr>
    </w:lvl>
    <w:lvl w:ilvl="2" w:tplc="4D30AB78" w:tentative="1">
      <w:start w:val="1"/>
      <w:numFmt w:val="decimal"/>
      <w:lvlText w:val="%3."/>
      <w:lvlJc w:val="left"/>
      <w:pPr>
        <w:tabs>
          <w:tab w:val="num" w:pos="1800"/>
        </w:tabs>
        <w:ind w:left="1800" w:hanging="360"/>
      </w:pPr>
    </w:lvl>
    <w:lvl w:ilvl="3" w:tplc="A12A6A42" w:tentative="1">
      <w:start w:val="1"/>
      <w:numFmt w:val="decimal"/>
      <w:lvlText w:val="%4."/>
      <w:lvlJc w:val="left"/>
      <w:pPr>
        <w:tabs>
          <w:tab w:val="num" w:pos="2520"/>
        </w:tabs>
        <w:ind w:left="2520" w:hanging="360"/>
      </w:pPr>
    </w:lvl>
    <w:lvl w:ilvl="4" w:tplc="F6E41CCC" w:tentative="1">
      <w:start w:val="1"/>
      <w:numFmt w:val="decimal"/>
      <w:lvlText w:val="%5."/>
      <w:lvlJc w:val="left"/>
      <w:pPr>
        <w:tabs>
          <w:tab w:val="num" w:pos="3240"/>
        </w:tabs>
        <w:ind w:left="3240" w:hanging="360"/>
      </w:pPr>
    </w:lvl>
    <w:lvl w:ilvl="5" w:tplc="435A600C" w:tentative="1">
      <w:start w:val="1"/>
      <w:numFmt w:val="decimal"/>
      <w:lvlText w:val="%6."/>
      <w:lvlJc w:val="left"/>
      <w:pPr>
        <w:tabs>
          <w:tab w:val="num" w:pos="3960"/>
        </w:tabs>
        <w:ind w:left="3960" w:hanging="360"/>
      </w:pPr>
    </w:lvl>
    <w:lvl w:ilvl="6" w:tplc="4942E6F6" w:tentative="1">
      <w:start w:val="1"/>
      <w:numFmt w:val="decimal"/>
      <w:lvlText w:val="%7."/>
      <w:lvlJc w:val="left"/>
      <w:pPr>
        <w:tabs>
          <w:tab w:val="num" w:pos="4680"/>
        </w:tabs>
        <w:ind w:left="4680" w:hanging="360"/>
      </w:pPr>
    </w:lvl>
    <w:lvl w:ilvl="7" w:tplc="F5CE7296" w:tentative="1">
      <w:start w:val="1"/>
      <w:numFmt w:val="decimal"/>
      <w:lvlText w:val="%8."/>
      <w:lvlJc w:val="left"/>
      <w:pPr>
        <w:tabs>
          <w:tab w:val="num" w:pos="5400"/>
        </w:tabs>
        <w:ind w:left="5400" w:hanging="360"/>
      </w:pPr>
    </w:lvl>
    <w:lvl w:ilvl="8" w:tplc="605E4FEE" w:tentative="1">
      <w:start w:val="1"/>
      <w:numFmt w:val="decimal"/>
      <w:lvlText w:val="%9."/>
      <w:lvlJc w:val="left"/>
      <w:pPr>
        <w:tabs>
          <w:tab w:val="num" w:pos="6120"/>
        </w:tabs>
        <w:ind w:left="6120" w:hanging="360"/>
      </w:pPr>
    </w:lvl>
  </w:abstractNum>
  <w:abstractNum w:abstractNumId="8">
    <w:nsid w:val="11AA4842"/>
    <w:multiLevelType w:val="multilevel"/>
    <w:tmpl w:val="AE3819CE"/>
    <w:lvl w:ilvl="0">
      <w:start w:val="1"/>
      <w:numFmt w:val="bullet"/>
      <w:lvlText w:val="-"/>
      <w:lvlJc w:val="left"/>
      <w:pPr>
        <w:tabs>
          <w:tab w:val="num" w:pos="360"/>
        </w:tabs>
        <w:ind w:left="283" w:hanging="283"/>
      </w:pPr>
      <w:rPr>
        <w:rFonts w:ascii="Times New Roman" w:hAnsi="Times New Roman" w:hint="default"/>
      </w:rPr>
    </w:lvl>
    <w:lvl w:ilvl="1" w:tentative="1">
      <w:start w:val="1"/>
      <w:numFmt w:val="bullet"/>
      <w:lvlText w:val="o"/>
      <w:lvlJc w:val="left"/>
      <w:pPr>
        <w:tabs>
          <w:tab w:val="num" w:pos="560"/>
        </w:tabs>
        <w:ind w:left="560" w:hanging="360"/>
      </w:pPr>
      <w:rPr>
        <w:rFonts w:ascii="Courier New" w:hAnsi="Courier New" w:hint="default"/>
      </w:rPr>
    </w:lvl>
    <w:lvl w:ilvl="2" w:tentative="1">
      <w:start w:val="1"/>
      <w:numFmt w:val="bullet"/>
      <w:lvlText w:val=""/>
      <w:lvlJc w:val="left"/>
      <w:pPr>
        <w:tabs>
          <w:tab w:val="num" w:pos="1280"/>
        </w:tabs>
        <w:ind w:left="1280" w:hanging="360"/>
      </w:pPr>
      <w:rPr>
        <w:rFonts w:ascii="Wingdings" w:hAnsi="Wingdings" w:hint="default"/>
      </w:rPr>
    </w:lvl>
    <w:lvl w:ilvl="3" w:tentative="1">
      <w:start w:val="1"/>
      <w:numFmt w:val="bullet"/>
      <w:lvlText w:val=""/>
      <w:lvlJc w:val="left"/>
      <w:pPr>
        <w:tabs>
          <w:tab w:val="num" w:pos="2000"/>
        </w:tabs>
        <w:ind w:left="2000" w:hanging="360"/>
      </w:pPr>
      <w:rPr>
        <w:rFonts w:ascii="Symbol" w:hAnsi="Symbol" w:hint="default"/>
      </w:rPr>
    </w:lvl>
    <w:lvl w:ilvl="4" w:tentative="1">
      <w:start w:val="1"/>
      <w:numFmt w:val="bullet"/>
      <w:lvlText w:val="o"/>
      <w:lvlJc w:val="left"/>
      <w:pPr>
        <w:tabs>
          <w:tab w:val="num" w:pos="2720"/>
        </w:tabs>
        <w:ind w:left="2720" w:hanging="360"/>
      </w:pPr>
      <w:rPr>
        <w:rFonts w:ascii="Courier New" w:hAnsi="Courier New" w:hint="default"/>
      </w:rPr>
    </w:lvl>
    <w:lvl w:ilvl="5" w:tentative="1">
      <w:start w:val="1"/>
      <w:numFmt w:val="bullet"/>
      <w:lvlText w:val=""/>
      <w:lvlJc w:val="left"/>
      <w:pPr>
        <w:tabs>
          <w:tab w:val="num" w:pos="3440"/>
        </w:tabs>
        <w:ind w:left="3440" w:hanging="360"/>
      </w:pPr>
      <w:rPr>
        <w:rFonts w:ascii="Wingdings" w:hAnsi="Wingdings" w:hint="default"/>
      </w:rPr>
    </w:lvl>
    <w:lvl w:ilvl="6" w:tentative="1">
      <w:start w:val="1"/>
      <w:numFmt w:val="bullet"/>
      <w:lvlText w:val=""/>
      <w:lvlJc w:val="left"/>
      <w:pPr>
        <w:tabs>
          <w:tab w:val="num" w:pos="4160"/>
        </w:tabs>
        <w:ind w:left="4160" w:hanging="360"/>
      </w:pPr>
      <w:rPr>
        <w:rFonts w:ascii="Symbol" w:hAnsi="Symbol" w:hint="default"/>
      </w:rPr>
    </w:lvl>
    <w:lvl w:ilvl="7" w:tentative="1">
      <w:start w:val="1"/>
      <w:numFmt w:val="bullet"/>
      <w:lvlText w:val="o"/>
      <w:lvlJc w:val="left"/>
      <w:pPr>
        <w:tabs>
          <w:tab w:val="num" w:pos="4880"/>
        </w:tabs>
        <w:ind w:left="4880" w:hanging="360"/>
      </w:pPr>
      <w:rPr>
        <w:rFonts w:ascii="Courier New" w:hAnsi="Courier New" w:hint="default"/>
      </w:rPr>
    </w:lvl>
    <w:lvl w:ilvl="8" w:tentative="1">
      <w:start w:val="1"/>
      <w:numFmt w:val="bullet"/>
      <w:lvlText w:val=""/>
      <w:lvlJc w:val="left"/>
      <w:pPr>
        <w:tabs>
          <w:tab w:val="num" w:pos="5600"/>
        </w:tabs>
        <w:ind w:left="5600" w:hanging="360"/>
      </w:pPr>
      <w:rPr>
        <w:rFonts w:ascii="Wingdings" w:hAnsi="Wingdings" w:hint="default"/>
      </w:rPr>
    </w:lvl>
  </w:abstractNum>
  <w:abstractNum w:abstractNumId="9">
    <w:nsid w:val="149665E9"/>
    <w:multiLevelType w:val="hybridMultilevel"/>
    <w:tmpl w:val="094C1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035032"/>
    <w:multiLevelType w:val="hybridMultilevel"/>
    <w:tmpl w:val="C9FEA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011DDB"/>
    <w:multiLevelType w:val="hybridMultilevel"/>
    <w:tmpl w:val="19B45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B02E31"/>
    <w:multiLevelType w:val="hybridMultilevel"/>
    <w:tmpl w:val="9B8CD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1430C8"/>
    <w:multiLevelType w:val="multilevel"/>
    <w:tmpl w:val="C97887F4"/>
    <w:lvl w:ilvl="0">
      <w:start w:val="1"/>
      <w:numFmt w:val="bullet"/>
      <w:lvlText w:val=""/>
      <w:lvlJc w:val="left"/>
      <w:pPr>
        <w:tabs>
          <w:tab w:val="num" w:pos="786"/>
        </w:tabs>
        <w:ind w:left="710" w:hanging="284"/>
      </w:pPr>
      <w:rPr>
        <w:rFonts w:ascii="Symbol" w:hAnsi="Symbol"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F1F223A"/>
    <w:multiLevelType w:val="hybridMultilevel"/>
    <w:tmpl w:val="A8401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F73A89"/>
    <w:multiLevelType w:val="hybridMultilevel"/>
    <w:tmpl w:val="B5F27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234CA1"/>
    <w:multiLevelType w:val="hybridMultilevel"/>
    <w:tmpl w:val="22BC0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4E2CF2"/>
    <w:multiLevelType w:val="hybridMultilevel"/>
    <w:tmpl w:val="EB781E9C"/>
    <w:lvl w:ilvl="0" w:tplc="04190001">
      <w:start w:val="1"/>
      <w:numFmt w:val="bullet"/>
      <w:lvlText w:val=""/>
      <w:lvlJc w:val="left"/>
      <w:pPr>
        <w:ind w:left="761" w:hanging="360"/>
      </w:pPr>
      <w:rPr>
        <w:rFonts w:ascii="Symbol" w:hAnsi="Symbol" w:hint="default"/>
      </w:rPr>
    </w:lvl>
    <w:lvl w:ilvl="1" w:tplc="04190003">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18">
    <w:nsid w:val="26891CCA"/>
    <w:multiLevelType w:val="multilevel"/>
    <w:tmpl w:val="4A46AE50"/>
    <w:lvl w:ilvl="0">
      <w:start w:val="1"/>
      <w:numFmt w:val="bullet"/>
      <w:lvlText w:val="-"/>
      <w:lvlJc w:val="left"/>
      <w:pPr>
        <w:tabs>
          <w:tab w:val="num" w:pos="170"/>
        </w:tabs>
        <w:ind w:left="170" w:hanging="170"/>
      </w:pPr>
      <w:rPr>
        <w:rFonts w:ascii="Times New Roman" w:hAnsi="Times New Roman" w:cs="Times New Roman"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2781285C"/>
    <w:multiLevelType w:val="hybridMultilevel"/>
    <w:tmpl w:val="C9C2A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E52247"/>
    <w:multiLevelType w:val="hybridMultilevel"/>
    <w:tmpl w:val="1396B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4879CF"/>
    <w:multiLevelType w:val="multilevel"/>
    <w:tmpl w:val="A686F518"/>
    <w:lvl w:ilvl="0">
      <w:start w:val="1"/>
      <w:numFmt w:val="bullet"/>
      <w:lvlText w:val="-"/>
      <w:lvlJc w:val="left"/>
      <w:pPr>
        <w:tabs>
          <w:tab w:val="num" w:pos="340"/>
        </w:tabs>
        <w:ind w:left="340" w:hanging="170"/>
      </w:pPr>
      <w:rPr>
        <w:rFonts w:ascii="Times New Roman" w:hAnsi="Times New Roman" w:cs="Times New Roman" w:hint="default"/>
      </w:rPr>
    </w:lvl>
    <w:lvl w:ilvl="1">
      <w:start w:val="1"/>
      <w:numFmt w:val="lowerLetter"/>
      <w:lvlText w:val="%2."/>
      <w:lvlJc w:val="left"/>
      <w:pPr>
        <w:tabs>
          <w:tab w:val="num" w:pos="833"/>
        </w:tabs>
        <w:ind w:left="833" w:hanging="357"/>
      </w:pPr>
      <w:rPr>
        <w:rFonts w:hint="default"/>
      </w:rPr>
    </w:lvl>
    <w:lvl w:ilvl="2">
      <w:start w:val="1"/>
      <w:numFmt w:val="lowerRoman"/>
      <w:lvlText w:val="%3."/>
      <w:lvlJc w:val="right"/>
      <w:pPr>
        <w:tabs>
          <w:tab w:val="num" w:pos="2690"/>
        </w:tabs>
        <w:ind w:left="2690" w:hanging="180"/>
      </w:pPr>
      <w:rPr>
        <w:rFonts w:hint="default"/>
      </w:rPr>
    </w:lvl>
    <w:lvl w:ilvl="3">
      <w:start w:val="1"/>
      <w:numFmt w:val="decimal"/>
      <w:lvlText w:val="%4."/>
      <w:lvlJc w:val="left"/>
      <w:pPr>
        <w:tabs>
          <w:tab w:val="num" w:pos="3410"/>
        </w:tabs>
        <w:ind w:left="3410" w:hanging="360"/>
      </w:pPr>
      <w:rPr>
        <w:rFonts w:hint="default"/>
      </w:rPr>
    </w:lvl>
    <w:lvl w:ilvl="4">
      <w:start w:val="1"/>
      <w:numFmt w:val="lowerLetter"/>
      <w:lvlText w:val="%5."/>
      <w:lvlJc w:val="left"/>
      <w:pPr>
        <w:tabs>
          <w:tab w:val="num" w:pos="4130"/>
        </w:tabs>
        <w:ind w:left="4130" w:hanging="360"/>
      </w:pPr>
      <w:rPr>
        <w:rFonts w:hint="default"/>
      </w:rPr>
    </w:lvl>
    <w:lvl w:ilvl="5">
      <w:start w:val="1"/>
      <w:numFmt w:val="lowerRoman"/>
      <w:lvlText w:val="%6."/>
      <w:lvlJc w:val="right"/>
      <w:pPr>
        <w:tabs>
          <w:tab w:val="num" w:pos="4850"/>
        </w:tabs>
        <w:ind w:left="4850" w:hanging="180"/>
      </w:pPr>
      <w:rPr>
        <w:rFonts w:hint="default"/>
      </w:rPr>
    </w:lvl>
    <w:lvl w:ilvl="6">
      <w:start w:val="1"/>
      <w:numFmt w:val="decimal"/>
      <w:lvlText w:val="%7."/>
      <w:lvlJc w:val="left"/>
      <w:pPr>
        <w:tabs>
          <w:tab w:val="num" w:pos="5570"/>
        </w:tabs>
        <w:ind w:left="5570" w:hanging="360"/>
      </w:pPr>
      <w:rPr>
        <w:rFonts w:hint="default"/>
      </w:rPr>
    </w:lvl>
    <w:lvl w:ilvl="7">
      <w:start w:val="1"/>
      <w:numFmt w:val="lowerLetter"/>
      <w:lvlText w:val="%8."/>
      <w:lvlJc w:val="left"/>
      <w:pPr>
        <w:tabs>
          <w:tab w:val="num" w:pos="6290"/>
        </w:tabs>
        <w:ind w:left="6290" w:hanging="360"/>
      </w:pPr>
      <w:rPr>
        <w:rFonts w:hint="default"/>
      </w:rPr>
    </w:lvl>
    <w:lvl w:ilvl="8">
      <w:start w:val="1"/>
      <w:numFmt w:val="lowerRoman"/>
      <w:lvlText w:val="%9."/>
      <w:lvlJc w:val="right"/>
      <w:pPr>
        <w:tabs>
          <w:tab w:val="num" w:pos="7010"/>
        </w:tabs>
        <w:ind w:left="7010" w:hanging="180"/>
      </w:pPr>
      <w:rPr>
        <w:rFonts w:hint="default"/>
      </w:rPr>
    </w:lvl>
  </w:abstractNum>
  <w:abstractNum w:abstractNumId="22">
    <w:nsid w:val="2CC42655"/>
    <w:multiLevelType w:val="hybridMultilevel"/>
    <w:tmpl w:val="C0A2B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615B45"/>
    <w:multiLevelType w:val="hybridMultilevel"/>
    <w:tmpl w:val="A8401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611A91"/>
    <w:multiLevelType w:val="hybridMultilevel"/>
    <w:tmpl w:val="C0A2BC04"/>
    <w:lvl w:ilvl="0" w:tplc="F92EEEF6">
      <w:start w:val="1"/>
      <w:numFmt w:val="decimal"/>
      <w:lvlText w:val="%1."/>
      <w:lvlJc w:val="left"/>
      <w:pPr>
        <w:ind w:left="720" w:hanging="360"/>
      </w:pPr>
    </w:lvl>
    <w:lvl w:ilvl="1" w:tplc="06E8769A" w:tentative="1">
      <w:start w:val="1"/>
      <w:numFmt w:val="lowerLetter"/>
      <w:lvlText w:val="%2."/>
      <w:lvlJc w:val="left"/>
      <w:pPr>
        <w:ind w:left="1440" w:hanging="360"/>
      </w:pPr>
    </w:lvl>
    <w:lvl w:ilvl="2" w:tplc="89AE6E50" w:tentative="1">
      <w:start w:val="1"/>
      <w:numFmt w:val="lowerRoman"/>
      <w:lvlText w:val="%3."/>
      <w:lvlJc w:val="right"/>
      <w:pPr>
        <w:ind w:left="2160" w:hanging="180"/>
      </w:pPr>
    </w:lvl>
    <w:lvl w:ilvl="3" w:tplc="67AC8848" w:tentative="1">
      <w:start w:val="1"/>
      <w:numFmt w:val="decimal"/>
      <w:lvlText w:val="%4."/>
      <w:lvlJc w:val="left"/>
      <w:pPr>
        <w:ind w:left="2880" w:hanging="360"/>
      </w:pPr>
    </w:lvl>
    <w:lvl w:ilvl="4" w:tplc="B9DCD512" w:tentative="1">
      <w:start w:val="1"/>
      <w:numFmt w:val="lowerLetter"/>
      <w:lvlText w:val="%5."/>
      <w:lvlJc w:val="left"/>
      <w:pPr>
        <w:ind w:left="3600" w:hanging="360"/>
      </w:pPr>
    </w:lvl>
    <w:lvl w:ilvl="5" w:tplc="C84EFC6C" w:tentative="1">
      <w:start w:val="1"/>
      <w:numFmt w:val="lowerRoman"/>
      <w:lvlText w:val="%6."/>
      <w:lvlJc w:val="right"/>
      <w:pPr>
        <w:ind w:left="4320" w:hanging="180"/>
      </w:pPr>
    </w:lvl>
    <w:lvl w:ilvl="6" w:tplc="870C6836" w:tentative="1">
      <w:start w:val="1"/>
      <w:numFmt w:val="decimal"/>
      <w:lvlText w:val="%7."/>
      <w:lvlJc w:val="left"/>
      <w:pPr>
        <w:ind w:left="5040" w:hanging="360"/>
      </w:pPr>
    </w:lvl>
    <w:lvl w:ilvl="7" w:tplc="3824271C" w:tentative="1">
      <w:start w:val="1"/>
      <w:numFmt w:val="lowerLetter"/>
      <w:lvlText w:val="%8."/>
      <w:lvlJc w:val="left"/>
      <w:pPr>
        <w:ind w:left="5760" w:hanging="360"/>
      </w:pPr>
    </w:lvl>
    <w:lvl w:ilvl="8" w:tplc="ACEA1720" w:tentative="1">
      <w:start w:val="1"/>
      <w:numFmt w:val="lowerRoman"/>
      <w:lvlText w:val="%9."/>
      <w:lvlJc w:val="right"/>
      <w:pPr>
        <w:ind w:left="6480" w:hanging="180"/>
      </w:pPr>
    </w:lvl>
  </w:abstractNum>
  <w:abstractNum w:abstractNumId="25">
    <w:nsid w:val="38B10AF8"/>
    <w:multiLevelType w:val="hybridMultilevel"/>
    <w:tmpl w:val="F44CC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ED1C18"/>
    <w:multiLevelType w:val="hybridMultilevel"/>
    <w:tmpl w:val="10FAA86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395D6924"/>
    <w:multiLevelType w:val="hybridMultilevel"/>
    <w:tmpl w:val="BC12B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BBB2D82"/>
    <w:multiLevelType w:val="hybridMultilevel"/>
    <w:tmpl w:val="C9C2A1E4"/>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44F51B81"/>
    <w:multiLevelType w:val="hybridMultilevel"/>
    <w:tmpl w:val="BCC081EE"/>
    <w:lvl w:ilvl="0" w:tplc="F8403190">
      <w:start w:val="1"/>
      <w:numFmt w:val="decimal"/>
      <w:lvlText w:val="%1."/>
      <w:lvlJc w:val="left"/>
      <w:pPr>
        <w:tabs>
          <w:tab w:val="num" w:pos="720"/>
        </w:tabs>
        <w:ind w:left="720" w:hanging="360"/>
      </w:pPr>
    </w:lvl>
    <w:lvl w:ilvl="1" w:tplc="C52EF878" w:tentative="1">
      <w:start w:val="1"/>
      <w:numFmt w:val="decimal"/>
      <w:lvlText w:val="%2."/>
      <w:lvlJc w:val="left"/>
      <w:pPr>
        <w:tabs>
          <w:tab w:val="num" w:pos="1440"/>
        </w:tabs>
        <w:ind w:left="1440" w:hanging="360"/>
      </w:pPr>
    </w:lvl>
    <w:lvl w:ilvl="2" w:tplc="9702AD0A" w:tentative="1">
      <w:start w:val="1"/>
      <w:numFmt w:val="decimal"/>
      <w:lvlText w:val="%3."/>
      <w:lvlJc w:val="left"/>
      <w:pPr>
        <w:tabs>
          <w:tab w:val="num" w:pos="2160"/>
        </w:tabs>
        <w:ind w:left="2160" w:hanging="360"/>
      </w:pPr>
    </w:lvl>
    <w:lvl w:ilvl="3" w:tplc="E58A654A" w:tentative="1">
      <w:start w:val="1"/>
      <w:numFmt w:val="decimal"/>
      <w:lvlText w:val="%4."/>
      <w:lvlJc w:val="left"/>
      <w:pPr>
        <w:tabs>
          <w:tab w:val="num" w:pos="2880"/>
        </w:tabs>
        <w:ind w:left="2880" w:hanging="360"/>
      </w:pPr>
    </w:lvl>
    <w:lvl w:ilvl="4" w:tplc="56705796" w:tentative="1">
      <w:start w:val="1"/>
      <w:numFmt w:val="decimal"/>
      <w:lvlText w:val="%5."/>
      <w:lvlJc w:val="left"/>
      <w:pPr>
        <w:tabs>
          <w:tab w:val="num" w:pos="3600"/>
        </w:tabs>
        <w:ind w:left="3600" w:hanging="360"/>
      </w:pPr>
    </w:lvl>
    <w:lvl w:ilvl="5" w:tplc="88467844" w:tentative="1">
      <w:start w:val="1"/>
      <w:numFmt w:val="decimal"/>
      <w:lvlText w:val="%6."/>
      <w:lvlJc w:val="left"/>
      <w:pPr>
        <w:tabs>
          <w:tab w:val="num" w:pos="4320"/>
        </w:tabs>
        <w:ind w:left="4320" w:hanging="360"/>
      </w:pPr>
    </w:lvl>
    <w:lvl w:ilvl="6" w:tplc="494C7E6C" w:tentative="1">
      <w:start w:val="1"/>
      <w:numFmt w:val="decimal"/>
      <w:lvlText w:val="%7."/>
      <w:lvlJc w:val="left"/>
      <w:pPr>
        <w:tabs>
          <w:tab w:val="num" w:pos="5040"/>
        </w:tabs>
        <w:ind w:left="5040" w:hanging="360"/>
      </w:pPr>
    </w:lvl>
    <w:lvl w:ilvl="7" w:tplc="7F4ACA8C" w:tentative="1">
      <w:start w:val="1"/>
      <w:numFmt w:val="decimal"/>
      <w:lvlText w:val="%8."/>
      <w:lvlJc w:val="left"/>
      <w:pPr>
        <w:tabs>
          <w:tab w:val="num" w:pos="5760"/>
        </w:tabs>
        <w:ind w:left="5760" w:hanging="360"/>
      </w:pPr>
    </w:lvl>
    <w:lvl w:ilvl="8" w:tplc="1B828E04" w:tentative="1">
      <w:start w:val="1"/>
      <w:numFmt w:val="decimal"/>
      <w:lvlText w:val="%9."/>
      <w:lvlJc w:val="left"/>
      <w:pPr>
        <w:tabs>
          <w:tab w:val="num" w:pos="6480"/>
        </w:tabs>
        <w:ind w:left="6480" w:hanging="360"/>
      </w:pPr>
    </w:lvl>
  </w:abstractNum>
  <w:abstractNum w:abstractNumId="30">
    <w:nsid w:val="4A364E42"/>
    <w:multiLevelType w:val="hybridMultilevel"/>
    <w:tmpl w:val="57605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2D3117"/>
    <w:multiLevelType w:val="hybridMultilevel"/>
    <w:tmpl w:val="B380B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607A21"/>
    <w:multiLevelType w:val="hybridMultilevel"/>
    <w:tmpl w:val="2D3E0036"/>
    <w:lvl w:ilvl="0" w:tplc="DEB443F6">
      <w:start w:val="1"/>
      <w:numFmt w:val="decimal"/>
      <w:lvlText w:val="%1."/>
      <w:lvlJc w:val="left"/>
      <w:pPr>
        <w:tabs>
          <w:tab w:val="num" w:pos="170"/>
        </w:tabs>
        <w:ind w:left="170" w:hanging="17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EB402A7"/>
    <w:multiLevelType w:val="hybridMultilevel"/>
    <w:tmpl w:val="22BC036E"/>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nsid w:val="4FAD6B79"/>
    <w:multiLevelType w:val="hybridMultilevel"/>
    <w:tmpl w:val="2D3E0036"/>
    <w:lvl w:ilvl="0" w:tplc="DEB443F6">
      <w:start w:val="1"/>
      <w:numFmt w:val="decimal"/>
      <w:lvlText w:val="%1."/>
      <w:lvlJc w:val="left"/>
      <w:pPr>
        <w:tabs>
          <w:tab w:val="num" w:pos="170"/>
        </w:tabs>
        <w:ind w:left="170" w:hanging="17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2681D3C"/>
    <w:multiLevelType w:val="hybridMultilevel"/>
    <w:tmpl w:val="22BC0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2015F5"/>
    <w:multiLevelType w:val="multilevel"/>
    <w:tmpl w:val="85FEF6A4"/>
    <w:lvl w:ilvl="0">
      <w:start w:val="1"/>
      <w:numFmt w:val="decimal"/>
      <w:lvlText w:val="%1."/>
      <w:lvlJc w:val="left"/>
      <w:pPr>
        <w:tabs>
          <w:tab w:val="num" w:pos="371"/>
        </w:tabs>
        <w:ind w:left="371" w:hanging="360"/>
      </w:pPr>
      <w:rPr>
        <w:sz w:val="20"/>
        <w:szCs w:val="20"/>
      </w:rPr>
    </w:lvl>
    <w:lvl w:ilvl="1">
      <w:start w:val="1"/>
      <w:numFmt w:val="lowerLetter"/>
      <w:lvlText w:val="%2."/>
      <w:lvlJc w:val="left"/>
      <w:pPr>
        <w:tabs>
          <w:tab w:val="num" w:pos="404"/>
        </w:tabs>
        <w:ind w:left="404" w:hanging="360"/>
      </w:pPr>
    </w:lvl>
    <w:lvl w:ilvl="2">
      <w:start w:val="1"/>
      <w:numFmt w:val="bullet"/>
      <w:lvlText w:val=""/>
      <w:lvlJc w:val="left"/>
      <w:pPr>
        <w:tabs>
          <w:tab w:val="num" w:pos="2837"/>
        </w:tabs>
        <w:ind w:left="2837" w:hanging="360"/>
      </w:pPr>
      <w:rPr>
        <w:rFonts w:ascii="Wingdings" w:hAnsi="Wingdings" w:hint="default"/>
        <w:sz w:val="16"/>
      </w:rPr>
    </w:lvl>
    <w:lvl w:ilvl="3">
      <w:start w:val="1"/>
      <w:numFmt w:val="decimal"/>
      <w:lvlText w:val="%4."/>
      <w:lvlJc w:val="left"/>
      <w:pPr>
        <w:tabs>
          <w:tab w:val="num" w:pos="3377"/>
        </w:tabs>
        <w:ind w:left="3377" w:hanging="360"/>
      </w:pPr>
    </w:lvl>
    <w:lvl w:ilvl="4" w:tentative="1">
      <w:start w:val="1"/>
      <w:numFmt w:val="lowerLetter"/>
      <w:lvlText w:val="%5."/>
      <w:lvlJc w:val="left"/>
      <w:pPr>
        <w:tabs>
          <w:tab w:val="num" w:pos="4097"/>
        </w:tabs>
        <w:ind w:left="4097" w:hanging="360"/>
      </w:pPr>
    </w:lvl>
    <w:lvl w:ilvl="5" w:tentative="1">
      <w:start w:val="1"/>
      <w:numFmt w:val="lowerRoman"/>
      <w:lvlText w:val="%6."/>
      <w:lvlJc w:val="right"/>
      <w:pPr>
        <w:tabs>
          <w:tab w:val="num" w:pos="4817"/>
        </w:tabs>
        <w:ind w:left="4817" w:hanging="180"/>
      </w:pPr>
    </w:lvl>
    <w:lvl w:ilvl="6" w:tentative="1">
      <w:start w:val="1"/>
      <w:numFmt w:val="decimal"/>
      <w:lvlText w:val="%7."/>
      <w:lvlJc w:val="left"/>
      <w:pPr>
        <w:tabs>
          <w:tab w:val="num" w:pos="5537"/>
        </w:tabs>
        <w:ind w:left="5537" w:hanging="360"/>
      </w:pPr>
    </w:lvl>
    <w:lvl w:ilvl="7" w:tentative="1">
      <w:start w:val="1"/>
      <w:numFmt w:val="lowerLetter"/>
      <w:lvlText w:val="%8."/>
      <w:lvlJc w:val="left"/>
      <w:pPr>
        <w:tabs>
          <w:tab w:val="num" w:pos="6257"/>
        </w:tabs>
        <w:ind w:left="6257" w:hanging="360"/>
      </w:pPr>
    </w:lvl>
    <w:lvl w:ilvl="8" w:tentative="1">
      <w:start w:val="1"/>
      <w:numFmt w:val="lowerRoman"/>
      <w:lvlText w:val="%9."/>
      <w:lvlJc w:val="right"/>
      <w:pPr>
        <w:tabs>
          <w:tab w:val="num" w:pos="6977"/>
        </w:tabs>
        <w:ind w:left="6977" w:hanging="180"/>
      </w:pPr>
    </w:lvl>
  </w:abstractNum>
  <w:abstractNum w:abstractNumId="37">
    <w:nsid w:val="55B00CDB"/>
    <w:multiLevelType w:val="hybridMultilevel"/>
    <w:tmpl w:val="84ECC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6134F7C"/>
    <w:multiLevelType w:val="hybridMultilevel"/>
    <w:tmpl w:val="07B2B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FE582E"/>
    <w:multiLevelType w:val="hybridMultilevel"/>
    <w:tmpl w:val="56D23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150AF6"/>
    <w:multiLevelType w:val="hybridMultilevel"/>
    <w:tmpl w:val="41301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FD55DC"/>
    <w:multiLevelType w:val="multilevel"/>
    <w:tmpl w:val="5702700E"/>
    <w:lvl w:ilvl="0">
      <w:start w:val="1"/>
      <w:numFmt w:val="decimal"/>
      <w:pStyle w:val="1"/>
      <w:lvlText w:val="%1."/>
      <w:lvlJc w:val="left"/>
      <w:pPr>
        <w:ind w:left="928" w:hanging="360"/>
      </w:pPr>
      <w:rPr>
        <w:rFonts w:asciiTheme="majorHAnsi" w:eastAsiaTheme="majorEastAsia" w:hAnsiTheme="majorHAnsi" w:cstheme="majorBidi"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930" w:hanging="504"/>
      </w:pPr>
      <w:rPr>
        <w:rFonts w:hint="default"/>
      </w:rPr>
    </w:lvl>
    <w:lvl w:ilvl="3">
      <w:start w:val="1"/>
      <w:numFmt w:val="decimal"/>
      <w:pStyle w:val="4"/>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73F24C1"/>
    <w:multiLevelType w:val="multilevel"/>
    <w:tmpl w:val="5BB803E0"/>
    <w:lvl w:ilvl="0">
      <w:start w:val="1"/>
      <w:numFmt w:val="bullet"/>
      <w:lvlText w:val="-"/>
      <w:lvlJc w:val="left"/>
      <w:pPr>
        <w:tabs>
          <w:tab w:val="num" w:pos="360"/>
        </w:tabs>
        <w:ind w:left="283" w:hanging="283"/>
      </w:pPr>
      <w:rPr>
        <w:rFonts w:ascii="Times New Roman" w:hAnsi="Times New Roman" w:hint="default"/>
      </w:rPr>
    </w:lvl>
    <w:lvl w:ilvl="1">
      <w:start w:val="1"/>
      <w:numFmt w:val="lowerLetter"/>
      <w:lvlText w:val="%2."/>
      <w:lvlJc w:val="left"/>
      <w:pPr>
        <w:tabs>
          <w:tab w:val="num" w:pos="494"/>
        </w:tabs>
        <w:ind w:left="494" w:hanging="360"/>
      </w:pPr>
    </w:lvl>
    <w:lvl w:ilvl="2" w:tentative="1">
      <w:start w:val="1"/>
      <w:numFmt w:val="lowerRoman"/>
      <w:lvlText w:val="%3."/>
      <w:lvlJc w:val="right"/>
      <w:pPr>
        <w:tabs>
          <w:tab w:val="num" w:pos="1214"/>
        </w:tabs>
        <w:ind w:left="1214" w:hanging="180"/>
      </w:pPr>
    </w:lvl>
    <w:lvl w:ilvl="3" w:tentative="1">
      <w:start w:val="1"/>
      <w:numFmt w:val="decimal"/>
      <w:lvlText w:val="%4."/>
      <w:lvlJc w:val="left"/>
      <w:pPr>
        <w:tabs>
          <w:tab w:val="num" w:pos="1934"/>
        </w:tabs>
        <w:ind w:left="1934" w:hanging="360"/>
      </w:pPr>
    </w:lvl>
    <w:lvl w:ilvl="4" w:tentative="1">
      <w:start w:val="1"/>
      <w:numFmt w:val="lowerLetter"/>
      <w:lvlText w:val="%5."/>
      <w:lvlJc w:val="left"/>
      <w:pPr>
        <w:tabs>
          <w:tab w:val="num" w:pos="2654"/>
        </w:tabs>
        <w:ind w:left="2654" w:hanging="360"/>
      </w:pPr>
    </w:lvl>
    <w:lvl w:ilvl="5" w:tentative="1">
      <w:start w:val="1"/>
      <w:numFmt w:val="lowerRoman"/>
      <w:lvlText w:val="%6."/>
      <w:lvlJc w:val="right"/>
      <w:pPr>
        <w:tabs>
          <w:tab w:val="num" w:pos="3374"/>
        </w:tabs>
        <w:ind w:left="3374" w:hanging="180"/>
      </w:pPr>
    </w:lvl>
    <w:lvl w:ilvl="6" w:tentative="1">
      <w:start w:val="1"/>
      <w:numFmt w:val="decimal"/>
      <w:lvlText w:val="%7."/>
      <w:lvlJc w:val="left"/>
      <w:pPr>
        <w:tabs>
          <w:tab w:val="num" w:pos="4094"/>
        </w:tabs>
        <w:ind w:left="4094" w:hanging="360"/>
      </w:pPr>
    </w:lvl>
    <w:lvl w:ilvl="7" w:tentative="1">
      <w:start w:val="1"/>
      <w:numFmt w:val="lowerLetter"/>
      <w:lvlText w:val="%8."/>
      <w:lvlJc w:val="left"/>
      <w:pPr>
        <w:tabs>
          <w:tab w:val="num" w:pos="4814"/>
        </w:tabs>
        <w:ind w:left="4814" w:hanging="360"/>
      </w:pPr>
    </w:lvl>
    <w:lvl w:ilvl="8" w:tentative="1">
      <w:start w:val="1"/>
      <w:numFmt w:val="lowerRoman"/>
      <w:lvlText w:val="%9."/>
      <w:lvlJc w:val="right"/>
      <w:pPr>
        <w:tabs>
          <w:tab w:val="num" w:pos="5534"/>
        </w:tabs>
        <w:ind w:left="5534" w:hanging="180"/>
      </w:pPr>
    </w:lvl>
  </w:abstractNum>
  <w:abstractNum w:abstractNumId="43">
    <w:nsid w:val="6E8D57BE"/>
    <w:multiLevelType w:val="hybridMultilevel"/>
    <w:tmpl w:val="A002036E"/>
    <w:lvl w:ilvl="0" w:tplc="E0026C1C">
      <w:start w:val="1"/>
      <w:numFmt w:val="decimal"/>
      <w:lvlText w:val="%1."/>
      <w:lvlJc w:val="left"/>
      <w:pPr>
        <w:tabs>
          <w:tab w:val="num" w:pos="720"/>
        </w:tabs>
        <w:ind w:left="720" w:hanging="360"/>
      </w:pPr>
    </w:lvl>
    <w:lvl w:ilvl="1" w:tplc="F3021F86">
      <w:start w:val="2418"/>
      <w:numFmt w:val="bullet"/>
      <w:lvlText w:val="•"/>
      <w:lvlJc w:val="left"/>
      <w:pPr>
        <w:tabs>
          <w:tab w:val="num" w:pos="1440"/>
        </w:tabs>
        <w:ind w:left="1440" w:hanging="360"/>
      </w:pPr>
      <w:rPr>
        <w:rFonts w:ascii="Arial" w:hAnsi="Arial" w:hint="default"/>
      </w:rPr>
    </w:lvl>
    <w:lvl w:ilvl="2" w:tplc="E27E762A" w:tentative="1">
      <w:start w:val="1"/>
      <w:numFmt w:val="decimal"/>
      <w:lvlText w:val="%3."/>
      <w:lvlJc w:val="left"/>
      <w:pPr>
        <w:tabs>
          <w:tab w:val="num" w:pos="2160"/>
        </w:tabs>
        <w:ind w:left="2160" w:hanging="360"/>
      </w:pPr>
    </w:lvl>
    <w:lvl w:ilvl="3" w:tplc="8E1C38B4" w:tentative="1">
      <w:start w:val="1"/>
      <w:numFmt w:val="decimal"/>
      <w:lvlText w:val="%4."/>
      <w:lvlJc w:val="left"/>
      <w:pPr>
        <w:tabs>
          <w:tab w:val="num" w:pos="2880"/>
        </w:tabs>
        <w:ind w:left="2880" w:hanging="360"/>
      </w:pPr>
    </w:lvl>
    <w:lvl w:ilvl="4" w:tplc="CFCAF2F2" w:tentative="1">
      <w:start w:val="1"/>
      <w:numFmt w:val="decimal"/>
      <w:lvlText w:val="%5."/>
      <w:lvlJc w:val="left"/>
      <w:pPr>
        <w:tabs>
          <w:tab w:val="num" w:pos="3600"/>
        </w:tabs>
        <w:ind w:left="3600" w:hanging="360"/>
      </w:pPr>
    </w:lvl>
    <w:lvl w:ilvl="5" w:tplc="D42C4A5C" w:tentative="1">
      <w:start w:val="1"/>
      <w:numFmt w:val="decimal"/>
      <w:lvlText w:val="%6."/>
      <w:lvlJc w:val="left"/>
      <w:pPr>
        <w:tabs>
          <w:tab w:val="num" w:pos="4320"/>
        </w:tabs>
        <w:ind w:left="4320" w:hanging="360"/>
      </w:pPr>
    </w:lvl>
    <w:lvl w:ilvl="6" w:tplc="2FAC6856" w:tentative="1">
      <w:start w:val="1"/>
      <w:numFmt w:val="decimal"/>
      <w:lvlText w:val="%7."/>
      <w:lvlJc w:val="left"/>
      <w:pPr>
        <w:tabs>
          <w:tab w:val="num" w:pos="5040"/>
        </w:tabs>
        <w:ind w:left="5040" w:hanging="360"/>
      </w:pPr>
    </w:lvl>
    <w:lvl w:ilvl="7" w:tplc="3682A6CC" w:tentative="1">
      <w:start w:val="1"/>
      <w:numFmt w:val="decimal"/>
      <w:lvlText w:val="%8."/>
      <w:lvlJc w:val="left"/>
      <w:pPr>
        <w:tabs>
          <w:tab w:val="num" w:pos="5760"/>
        </w:tabs>
        <w:ind w:left="5760" w:hanging="360"/>
      </w:pPr>
    </w:lvl>
    <w:lvl w:ilvl="8" w:tplc="5EB84DEE" w:tentative="1">
      <w:start w:val="1"/>
      <w:numFmt w:val="decimal"/>
      <w:lvlText w:val="%9."/>
      <w:lvlJc w:val="left"/>
      <w:pPr>
        <w:tabs>
          <w:tab w:val="num" w:pos="6480"/>
        </w:tabs>
        <w:ind w:left="6480" w:hanging="360"/>
      </w:pPr>
    </w:lvl>
  </w:abstractNum>
  <w:abstractNum w:abstractNumId="44">
    <w:nsid w:val="779C7817"/>
    <w:multiLevelType w:val="hybridMultilevel"/>
    <w:tmpl w:val="C58AE246"/>
    <w:lvl w:ilvl="0" w:tplc="DA023888">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7A8D5038"/>
    <w:multiLevelType w:val="hybridMultilevel"/>
    <w:tmpl w:val="8A126674"/>
    <w:lvl w:ilvl="0" w:tplc="E4CCE358">
      <w:start w:val="1"/>
      <w:numFmt w:val="decimal"/>
      <w:lvlText w:val="%1."/>
      <w:lvlJc w:val="left"/>
      <w:pPr>
        <w:ind w:left="720" w:hanging="360"/>
      </w:pPr>
    </w:lvl>
    <w:lvl w:ilvl="1" w:tplc="3384A05A">
      <w:start w:val="1"/>
      <w:numFmt w:val="lowerLetter"/>
      <w:lvlText w:val="%2."/>
      <w:lvlJc w:val="left"/>
      <w:pPr>
        <w:ind w:left="1440" w:hanging="360"/>
      </w:pPr>
    </w:lvl>
    <w:lvl w:ilvl="2" w:tplc="14D6D886" w:tentative="1">
      <w:start w:val="1"/>
      <w:numFmt w:val="lowerRoman"/>
      <w:lvlText w:val="%3."/>
      <w:lvlJc w:val="right"/>
      <w:pPr>
        <w:ind w:left="2160" w:hanging="180"/>
      </w:pPr>
    </w:lvl>
    <w:lvl w:ilvl="3" w:tplc="1CE24EEC" w:tentative="1">
      <w:start w:val="1"/>
      <w:numFmt w:val="decimal"/>
      <w:lvlText w:val="%4."/>
      <w:lvlJc w:val="left"/>
      <w:pPr>
        <w:ind w:left="2880" w:hanging="360"/>
      </w:pPr>
    </w:lvl>
    <w:lvl w:ilvl="4" w:tplc="49F0E620" w:tentative="1">
      <w:start w:val="1"/>
      <w:numFmt w:val="lowerLetter"/>
      <w:lvlText w:val="%5."/>
      <w:lvlJc w:val="left"/>
      <w:pPr>
        <w:ind w:left="3600" w:hanging="360"/>
      </w:pPr>
    </w:lvl>
    <w:lvl w:ilvl="5" w:tplc="0ABAE6FE" w:tentative="1">
      <w:start w:val="1"/>
      <w:numFmt w:val="lowerRoman"/>
      <w:lvlText w:val="%6."/>
      <w:lvlJc w:val="right"/>
      <w:pPr>
        <w:ind w:left="4320" w:hanging="180"/>
      </w:pPr>
    </w:lvl>
    <w:lvl w:ilvl="6" w:tplc="62885C92" w:tentative="1">
      <w:start w:val="1"/>
      <w:numFmt w:val="decimal"/>
      <w:lvlText w:val="%7."/>
      <w:lvlJc w:val="left"/>
      <w:pPr>
        <w:ind w:left="5040" w:hanging="360"/>
      </w:pPr>
    </w:lvl>
    <w:lvl w:ilvl="7" w:tplc="AE044F5E" w:tentative="1">
      <w:start w:val="1"/>
      <w:numFmt w:val="lowerLetter"/>
      <w:lvlText w:val="%8."/>
      <w:lvlJc w:val="left"/>
      <w:pPr>
        <w:ind w:left="5760" w:hanging="360"/>
      </w:pPr>
    </w:lvl>
    <w:lvl w:ilvl="8" w:tplc="176CEF88" w:tentative="1">
      <w:start w:val="1"/>
      <w:numFmt w:val="lowerRoman"/>
      <w:lvlText w:val="%9."/>
      <w:lvlJc w:val="right"/>
      <w:pPr>
        <w:ind w:left="6480" w:hanging="180"/>
      </w:pPr>
    </w:lvl>
  </w:abstractNum>
  <w:abstractNum w:abstractNumId="46">
    <w:nsid w:val="7C011618"/>
    <w:multiLevelType w:val="hybridMultilevel"/>
    <w:tmpl w:val="7E3ADE9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num w:numId="1">
    <w:abstractNumId w:val="41"/>
  </w:num>
  <w:num w:numId="2">
    <w:abstractNumId w:val="7"/>
  </w:num>
  <w:num w:numId="3">
    <w:abstractNumId w:val="29"/>
  </w:num>
  <w:num w:numId="4">
    <w:abstractNumId w:val="43"/>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6"/>
  </w:num>
  <w:num w:numId="8">
    <w:abstractNumId w:val="35"/>
  </w:num>
  <w:num w:numId="9">
    <w:abstractNumId w:val="33"/>
  </w:num>
  <w:num w:numId="10">
    <w:abstractNumId w:val="40"/>
  </w:num>
  <w:num w:numId="11">
    <w:abstractNumId w:val="26"/>
  </w:num>
  <w:num w:numId="12">
    <w:abstractNumId w:val="24"/>
  </w:num>
  <w:num w:numId="13">
    <w:abstractNumId w:val="22"/>
  </w:num>
  <w:num w:numId="14">
    <w:abstractNumId w:val="17"/>
  </w:num>
  <w:num w:numId="15">
    <w:abstractNumId w:val="12"/>
  </w:num>
  <w:num w:numId="16">
    <w:abstractNumId w:val="10"/>
  </w:num>
  <w:num w:numId="17">
    <w:abstractNumId w:val="15"/>
  </w:num>
  <w:num w:numId="18">
    <w:abstractNumId w:val="38"/>
  </w:num>
  <w:num w:numId="19">
    <w:abstractNumId w:val="1"/>
  </w:num>
  <w:num w:numId="20">
    <w:abstractNumId w:val="0"/>
  </w:num>
  <w:num w:numId="21">
    <w:abstractNumId w:val="37"/>
  </w:num>
  <w:num w:numId="22">
    <w:abstractNumId w:val="25"/>
  </w:num>
  <w:num w:numId="23">
    <w:abstractNumId w:val="20"/>
  </w:num>
  <w:num w:numId="24">
    <w:abstractNumId w:val="45"/>
  </w:num>
  <w:num w:numId="25">
    <w:abstractNumId w:val="39"/>
  </w:num>
  <w:num w:numId="26">
    <w:abstractNumId w:val="6"/>
  </w:num>
  <w:num w:numId="27">
    <w:abstractNumId w:val="19"/>
  </w:num>
  <w:num w:numId="28">
    <w:abstractNumId w:val="11"/>
  </w:num>
  <w:num w:numId="29">
    <w:abstractNumId w:val="5"/>
  </w:num>
  <w:num w:numId="30">
    <w:abstractNumId w:val="2"/>
  </w:num>
  <w:num w:numId="31">
    <w:abstractNumId w:val="9"/>
  </w:num>
  <w:num w:numId="32">
    <w:abstractNumId w:val="28"/>
  </w:num>
  <w:num w:numId="33">
    <w:abstractNumId w:val="31"/>
  </w:num>
  <w:num w:numId="34">
    <w:abstractNumId w:val="14"/>
  </w:num>
  <w:num w:numId="35">
    <w:abstractNumId w:val="23"/>
  </w:num>
  <w:num w:numId="36">
    <w:abstractNumId w:val="30"/>
  </w:num>
  <w:num w:numId="37">
    <w:abstractNumId w:val="36"/>
  </w:num>
  <w:num w:numId="38">
    <w:abstractNumId w:val="13"/>
  </w:num>
  <w:num w:numId="39">
    <w:abstractNumId w:val="8"/>
  </w:num>
  <w:num w:numId="40">
    <w:abstractNumId w:val="18"/>
  </w:num>
  <w:num w:numId="41">
    <w:abstractNumId w:val="44"/>
  </w:num>
  <w:num w:numId="42">
    <w:abstractNumId w:val="21"/>
  </w:num>
  <w:num w:numId="43">
    <w:abstractNumId w:val="42"/>
  </w:num>
  <w:num w:numId="44">
    <w:abstractNumId w:val="3"/>
  </w:num>
  <w:num w:numId="45">
    <w:abstractNumId w:val="32"/>
  </w:num>
  <w:num w:numId="46">
    <w:abstractNumId w:val="46"/>
  </w:num>
  <w:num w:numId="47">
    <w:abstractNumId w:val="4"/>
  </w:num>
  <w:num w:numId="48">
    <w:abstractNumId w:val="41"/>
  </w:num>
  <w:num w:numId="49">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1" w:dllVersion="512" w:checkStyle="1"/>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DDD"/>
    <w:rsid w:val="0000202E"/>
    <w:rsid w:val="00007C0A"/>
    <w:rsid w:val="00016AFA"/>
    <w:rsid w:val="00017D8F"/>
    <w:rsid w:val="000209BC"/>
    <w:rsid w:val="00020C63"/>
    <w:rsid w:val="000210E3"/>
    <w:rsid w:val="00021B83"/>
    <w:rsid w:val="0002657E"/>
    <w:rsid w:val="00030D4B"/>
    <w:rsid w:val="000315AF"/>
    <w:rsid w:val="000340AA"/>
    <w:rsid w:val="00044153"/>
    <w:rsid w:val="000445C3"/>
    <w:rsid w:val="000476A6"/>
    <w:rsid w:val="00047FA2"/>
    <w:rsid w:val="0005256A"/>
    <w:rsid w:val="0005404B"/>
    <w:rsid w:val="00057694"/>
    <w:rsid w:val="000630C5"/>
    <w:rsid w:val="00066EBB"/>
    <w:rsid w:val="00071802"/>
    <w:rsid w:val="00074D77"/>
    <w:rsid w:val="000773C3"/>
    <w:rsid w:val="00084C3F"/>
    <w:rsid w:val="00090EDE"/>
    <w:rsid w:val="000A14DE"/>
    <w:rsid w:val="000A226C"/>
    <w:rsid w:val="000A4F1A"/>
    <w:rsid w:val="000B100F"/>
    <w:rsid w:val="000B14A5"/>
    <w:rsid w:val="000B2371"/>
    <w:rsid w:val="000B6E4B"/>
    <w:rsid w:val="000B7C52"/>
    <w:rsid w:val="000C2338"/>
    <w:rsid w:val="000C23C6"/>
    <w:rsid w:val="000C49BB"/>
    <w:rsid w:val="000C6F86"/>
    <w:rsid w:val="000D0E48"/>
    <w:rsid w:val="000E1B47"/>
    <w:rsid w:val="000F37C4"/>
    <w:rsid w:val="000F4106"/>
    <w:rsid w:val="000F4543"/>
    <w:rsid w:val="001003E3"/>
    <w:rsid w:val="00102B21"/>
    <w:rsid w:val="0010433A"/>
    <w:rsid w:val="0010452D"/>
    <w:rsid w:val="001125E9"/>
    <w:rsid w:val="00112D73"/>
    <w:rsid w:val="001215A9"/>
    <w:rsid w:val="00123DF7"/>
    <w:rsid w:val="001240A0"/>
    <w:rsid w:val="00126375"/>
    <w:rsid w:val="00127377"/>
    <w:rsid w:val="00134AE0"/>
    <w:rsid w:val="00136BCA"/>
    <w:rsid w:val="00137E0B"/>
    <w:rsid w:val="00141C19"/>
    <w:rsid w:val="001450ED"/>
    <w:rsid w:val="001507CC"/>
    <w:rsid w:val="001564EC"/>
    <w:rsid w:val="0016373D"/>
    <w:rsid w:val="00163B6D"/>
    <w:rsid w:val="001708E1"/>
    <w:rsid w:val="001725C8"/>
    <w:rsid w:val="00175C70"/>
    <w:rsid w:val="0017767B"/>
    <w:rsid w:val="00181DA8"/>
    <w:rsid w:val="0019283B"/>
    <w:rsid w:val="00197640"/>
    <w:rsid w:val="001A04CD"/>
    <w:rsid w:val="001A19CB"/>
    <w:rsid w:val="001B1C42"/>
    <w:rsid w:val="001B3F62"/>
    <w:rsid w:val="001C09C7"/>
    <w:rsid w:val="001C35EB"/>
    <w:rsid w:val="001C3A6E"/>
    <w:rsid w:val="001C737D"/>
    <w:rsid w:val="001D05CD"/>
    <w:rsid w:val="001D4F11"/>
    <w:rsid w:val="001D7541"/>
    <w:rsid w:val="001E09D3"/>
    <w:rsid w:val="001E6A7C"/>
    <w:rsid w:val="001F3506"/>
    <w:rsid w:val="001F3C63"/>
    <w:rsid w:val="001F5FCB"/>
    <w:rsid w:val="001F689B"/>
    <w:rsid w:val="00201671"/>
    <w:rsid w:val="00202C33"/>
    <w:rsid w:val="00210DBC"/>
    <w:rsid w:val="00215108"/>
    <w:rsid w:val="002172DC"/>
    <w:rsid w:val="00222E2E"/>
    <w:rsid w:val="00224CA2"/>
    <w:rsid w:val="00237DB1"/>
    <w:rsid w:val="00241F0E"/>
    <w:rsid w:val="00242B60"/>
    <w:rsid w:val="00250053"/>
    <w:rsid w:val="002500AE"/>
    <w:rsid w:val="00250DCA"/>
    <w:rsid w:val="00253686"/>
    <w:rsid w:val="002541D7"/>
    <w:rsid w:val="002570A8"/>
    <w:rsid w:val="0026076B"/>
    <w:rsid w:val="00262B5C"/>
    <w:rsid w:val="00263484"/>
    <w:rsid w:val="0026455C"/>
    <w:rsid w:val="0026554B"/>
    <w:rsid w:val="00265D1A"/>
    <w:rsid w:val="002660AA"/>
    <w:rsid w:val="00266E3C"/>
    <w:rsid w:val="0027076A"/>
    <w:rsid w:val="00271EAF"/>
    <w:rsid w:val="002731DF"/>
    <w:rsid w:val="002806B7"/>
    <w:rsid w:val="00284D1D"/>
    <w:rsid w:val="00284DB0"/>
    <w:rsid w:val="00285A97"/>
    <w:rsid w:val="00291FCD"/>
    <w:rsid w:val="00292700"/>
    <w:rsid w:val="00294B62"/>
    <w:rsid w:val="002A054E"/>
    <w:rsid w:val="002A391E"/>
    <w:rsid w:val="002A5C12"/>
    <w:rsid w:val="002B1178"/>
    <w:rsid w:val="002B1BF5"/>
    <w:rsid w:val="002B42BF"/>
    <w:rsid w:val="002C1ED3"/>
    <w:rsid w:val="002D03CC"/>
    <w:rsid w:val="002D0754"/>
    <w:rsid w:val="002D5233"/>
    <w:rsid w:val="002E25D9"/>
    <w:rsid w:val="002E3A26"/>
    <w:rsid w:val="002E4E33"/>
    <w:rsid w:val="002E5539"/>
    <w:rsid w:val="002E6233"/>
    <w:rsid w:val="002E74E4"/>
    <w:rsid w:val="002F5F81"/>
    <w:rsid w:val="00300D19"/>
    <w:rsid w:val="00301C8B"/>
    <w:rsid w:val="00301CBF"/>
    <w:rsid w:val="003023AF"/>
    <w:rsid w:val="00302887"/>
    <w:rsid w:val="00304254"/>
    <w:rsid w:val="00304996"/>
    <w:rsid w:val="00304B76"/>
    <w:rsid w:val="00306379"/>
    <w:rsid w:val="00313C21"/>
    <w:rsid w:val="00317DE9"/>
    <w:rsid w:val="0032052A"/>
    <w:rsid w:val="00320AD9"/>
    <w:rsid w:val="00323705"/>
    <w:rsid w:val="003260B6"/>
    <w:rsid w:val="00326EEB"/>
    <w:rsid w:val="003279C3"/>
    <w:rsid w:val="00327FB5"/>
    <w:rsid w:val="0033130A"/>
    <w:rsid w:val="0033169E"/>
    <w:rsid w:val="00332585"/>
    <w:rsid w:val="003352AC"/>
    <w:rsid w:val="00336429"/>
    <w:rsid w:val="00337F4C"/>
    <w:rsid w:val="00360642"/>
    <w:rsid w:val="0036460D"/>
    <w:rsid w:val="00365DF5"/>
    <w:rsid w:val="00370E79"/>
    <w:rsid w:val="003739E3"/>
    <w:rsid w:val="003757ED"/>
    <w:rsid w:val="003822D6"/>
    <w:rsid w:val="00382670"/>
    <w:rsid w:val="0038787B"/>
    <w:rsid w:val="00390897"/>
    <w:rsid w:val="00392916"/>
    <w:rsid w:val="00392CBD"/>
    <w:rsid w:val="00395531"/>
    <w:rsid w:val="003A109C"/>
    <w:rsid w:val="003A3189"/>
    <w:rsid w:val="003B24F5"/>
    <w:rsid w:val="003B2D77"/>
    <w:rsid w:val="003B693D"/>
    <w:rsid w:val="003D13A0"/>
    <w:rsid w:val="003D245E"/>
    <w:rsid w:val="003D2F13"/>
    <w:rsid w:val="003D574F"/>
    <w:rsid w:val="003D63C7"/>
    <w:rsid w:val="003D7D51"/>
    <w:rsid w:val="003E104D"/>
    <w:rsid w:val="003E23FA"/>
    <w:rsid w:val="003E3680"/>
    <w:rsid w:val="003E4C19"/>
    <w:rsid w:val="003F2EEF"/>
    <w:rsid w:val="003F4F94"/>
    <w:rsid w:val="003F5955"/>
    <w:rsid w:val="003F79C6"/>
    <w:rsid w:val="004000F8"/>
    <w:rsid w:val="00402188"/>
    <w:rsid w:val="00404658"/>
    <w:rsid w:val="004157AE"/>
    <w:rsid w:val="00415BF0"/>
    <w:rsid w:val="00415DDD"/>
    <w:rsid w:val="004174D9"/>
    <w:rsid w:val="00423DB3"/>
    <w:rsid w:val="0042512A"/>
    <w:rsid w:val="00431917"/>
    <w:rsid w:val="00432630"/>
    <w:rsid w:val="004341BF"/>
    <w:rsid w:val="00435525"/>
    <w:rsid w:val="0043748A"/>
    <w:rsid w:val="0043752E"/>
    <w:rsid w:val="00443AB9"/>
    <w:rsid w:val="00454937"/>
    <w:rsid w:val="00461157"/>
    <w:rsid w:val="00462515"/>
    <w:rsid w:val="00464EBA"/>
    <w:rsid w:val="00473ED1"/>
    <w:rsid w:val="0048306F"/>
    <w:rsid w:val="00490278"/>
    <w:rsid w:val="00490630"/>
    <w:rsid w:val="004921AD"/>
    <w:rsid w:val="004928EA"/>
    <w:rsid w:val="0049551A"/>
    <w:rsid w:val="004A199A"/>
    <w:rsid w:val="004A370C"/>
    <w:rsid w:val="004A37DC"/>
    <w:rsid w:val="004A7168"/>
    <w:rsid w:val="004A7968"/>
    <w:rsid w:val="004A7C04"/>
    <w:rsid w:val="004B3334"/>
    <w:rsid w:val="004B43DC"/>
    <w:rsid w:val="004C0426"/>
    <w:rsid w:val="004C16CC"/>
    <w:rsid w:val="004C7A38"/>
    <w:rsid w:val="004D2825"/>
    <w:rsid w:val="004D6262"/>
    <w:rsid w:val="004E7DBB"/>
    <w:rsid w:val="004F240E"/>
    <w:rsid w:val="004F2E58"/>
    <w:rsid w:val="004F4153"/>
    <w:rsid w:val="00502ABD"/>
    <w:rsid w:val="005043E7"/>
    <w:rsid w:val="005054FD"/>
    <w:rsid w:val="00505CEC"/>
    <w:rsid w:val="0050795E"/>
    <w:rsid w:val="0051091F"/>
    <w:rsid w:val="00510AD7"/>
    <w:rsid w:val="00510CBF"/>
    <w:rsid w:val="005131F3"/>
    <w:rsid w:val="00514779"/>
    <w:rsid w:val="00514B3F"/>
    <w:rsid w:val="005157EC"/>
    <w:rsid w:val="00515FC3"/>
    <w:rsid w:val="00522CDF"/>
    <w:rsid w:val="0052430A"/>
    <w:rsid w:val="00524C06"/>
    <w:rsid w:val="00526A12"/>
    <w:rsid w:val="00526D57"/>
    <w:rsid w:val="00527D87"/>
    <w:rsid w:val="00532E58"/>
    <w:rsid w:val="005439AB"/>
    <w:rsid w:val="00550DC1"/>
    <w:rsid w:val="005519E3"/>
    <w:rsid w:val="0055322E"/>
    <w:rsid w:val="00553864"/>
    <w:rsid w:val="00557656"/>
    <w:rsid w:val="005660C0"/>
    <w:rsid w:val="00566156"/>
    <w:rsid w:val="00571037"/>
    <w:rsid w:val="005773E7"/>
    <w:rsid w:val="00577EF3"/>
    <w:rsid w:val="00587524"/>
    <w:rsid w:val="005917F6"/>
    <w:rsid w:val="00593D4E"/>
    <w:rsid w:val="005974DB"/>
    <w:rsid w:val="005A265A"/>
    <w:rsid w:val="005A4A9C"/>
    <w:rsid w:val="005A5608"/>
    <w:rsid w:val="005A6775"/>
    <w:rsid w:val="005B473F"/>
    <w:rsid w:val="005B5811"/>
    <w:rsid w:val="005C48D6"/>
    <w:rsid w:val="005F180B"/>
    <w:rsid w:val="005F5D0E"/>
    <w:rsid w:val="00602B33"/>
    <w:rsid w:val="0060659D"/>
    <w:rsid w:val="00607023"/>
    <w:rsid w:val="00615C9D"/>
    <w:rsid w:val="00617905"/>
    <w:rsid w:val="006219D5"/>
    <w:rsid w:val="00621D96"/>
    <w:rsid w:val="00623B4D"/>
    <w:rsid w:val="0062508A"/>
    <w:rsid w:val="00630AA2"/>
    <w:rsid w:val="0063138A"/>
    <w:rsid w:val="00636008"/>
    <w:rsid w:val="00636E46"/>
    <w:rsid w:val="00637FC7"/>
    <w:rsid w:val="00643D7F"/>
    <w:rsid w:val="00647321"/>
    <w:rsid w:val="006504FD"/>
    <w:rsid w:val="006620A3"/>
    <w:rsid w:val="006627D7"/>
    <w:rsid w:val="0066308A"/>
    <w:rsid w:val="00663C89"/>
    <w:rsid w:val="00672E50"/>
    <w:rsid w:val="0067490F"/>
    <w:rsid w:val="006804AB"/>
    <w:rsid w:val="0068054B"/>
    <w:rsid w:val="00681CDD"/>
    <w:rsid w:val="00683F67"/>
    <w:rsid w:val="006907D8"/>
    <w:rsid w:val="00690CB4"/>
    <w:rsid w:val="00692AF5"/>
    <w:rsid w:val="00697B36"/>
    <w:rsid w:val="006A3AB1"/>
    <w:rsid w:val="006A3F35"/>
    <w:rsid w:val="006A7D9B"/>
    <w:rsid w:val="006B0B4D"/>
    <w:rsid w:val="006C18F5"/>
    <w:rsid w:val="006C45FF"/>
    <w:rsid w:val="006C48AD"/>
    <w:rsid w:val="006C5C58"/>
    <w:rsid w:val="006C615B"/>
    <w:rsid w:val="006C6760"/>
    <w:rsid w:val="006D0544"/>
    <w:rsid w:val="006D3968"/>
    <w:rsid w:val="006E00D6"/>
    <w:rsid w:val="006E1034"/>
    <w:rsid w:val="006E19C7"/>
    <w:rsid w:val="006E426D"/>
    <w:rsid w:val="006F2287"/>
    <w:rsid w:val="006F2D19"/>
    <w:rsid w:val="006F4049"/>
    <w:rsid w:val="007170B2"/>
    <w:rsid w:val="00721ACE"/>
    <w:rsid w:val="007278DE"/>
    <w:rsid w:val="00730F91"/>
    <w:rsid w:val="0073323D"/>
    <w:rsid w:val="00735F2C"/>
    <w:rsid w:val="00737377"/>
    <w:rsid w:val="00742085"/>
    <w:rsid w:val="00742E51"/>
    <w:rsid w:val="00745E3F"/>
    <w:rsid w:val="00745EDD"/>
    <w:rsid w:val="0075033B"/>
    <w:rsid w:val="00752865"/>
    <w:rsid w:val="00755816"/>
    <w:rsid w:val="00757197"/>
    <w:rsid w:val="007637FE"/>
    <w:rsid w:val="00771106"/>
    <w:rsid w:val="00776AB9"/>
    <w:rsid w:val="00784103"/>
    <w:rsid w:val="00784495"/>
    <w:rsid w:val="00787929"/>
    <w:rsid w:val="00792301"/>
    <w:rsid w:val="00796AB5"/>
    <w:rsid w:val="007A491E"/>
    <w:rsid w:val="007C1F08"/>
    <w:rsid w:val="007C40D7"/>
    <w:rsid w:val="007D306F"/>
    <w:rsid w:val="007E043C"/>
    <w:rsid w:val="007E188C"/>
    <w:rsid w:val="007E1F97"/>
    <w:rsid w:val="007E29A1"/>
    <w:rsid w:val="007F2F2A"/>
    <w:rsid w:val="007F6830"/>
    <w:rsid w:val="007F73C3"/>
    <w:rsid w:val="00800BF7"/>
    <w:rsid w:val="008027C0"/>
    <w:rsid w:val="00803434"/>
    <w:rsid w:val="00803F1F"/>
    <w:rsid w:val="008041C1"/>
    <w:rsid w:val="00805AD3"/>
    <w:rsid w:val="00806965"/>
    <w:rsid w:val="0080732F"/>
    <w:rsid w:val="008122E7"/>
    <w:rsid w:val="00813D78"/>
    <w:rsid w:val="0081529B"/>
    <w:rsid w:val="00820838"/>
    <w:rsid w:val="0082398D"/>
    <w:rsid w:val="00823BE2"/>
    <w:rsid w:val="008307AD"/>
    <w:rsid w:val="008321D0"/>
    <w:rsid w:val="0083630B"/>
    <w:rsid w:val="00844591"/>
    <w:rsid w:val="00845F6B"/>
    <w:rsid w:val="00855DFE"/>
    <w:rsid w:val="008562CE"/>
    <w:rsid w:val="008603EC"/>
    <w:rsid w:val="00864257"/>
    <w:rsid w:val="00864C85"/>
    <w:rsid w:val="008725B7"/>
    <w:rsid w:val="00873E3E"/>
    <w:rsid w:val="0087749F"/>
    <w:rsid w:val="0088083C"/>
    <w:rsid w:val="00881F17"/>
    <w:rsid w:val="00882593"/>
    <w:rsid w:val="00884D89"/>
    <w:rsid w:val="0088517E"/>
    <w:rsid w:val="00885EEA"/>
    <w:rsid w:val="0088709A"/>
    <w:rsid w:val="00891184"/>
    <w:rsid w:val="008A0592"/>
    <w:rsid w:val="008A154B"/>
    <w:rsid w:val="008B66C0"/>
    <w:rsid w:val="008C1DE8"/>
    <w:rsid w:val="008C448F"/>
    <w:rsid w:val="008C55C7"/>
    <w:rsid w:val="008D32D0"/>
    <w:rsid w:val="008D3A90"/>
    <w:rsid w:val="008D5521"/>
    <w:rsid w:val="008D55AF"/>
    <w:rsid w:val="008D5D88"/>
    <w:rsid w:val="008E3FAF"/>
    <w:rsid w:val="008F574C"/>
    <w:rsid w:val="008F6975"/>
    <w:rsid w:val="008F6F8D"/>
    <w:rsid w:val="008F7048"/>
    <w:rsid w:val="0091727A"/>
    <w:rsid w:val="00926572"/>
    <w:rsid w:val="00927099"/>
    <w:rsid w:val="009272E1"/>
    <w:rsid w:val="00933D57"/>
    <w:rsid w:val="00934615"/>
    <w:rsid w:val="00937087"/>
    <w:rsid w:val="00942E5B"/>
    <w:rsid w:val="009444B7"/>
    <w:rsid w:val="00945D5C"/>
    <w:rsid w:val="00947687"/>
    <w:rsid w:val="0095477E"/>
    <w:rsid w:val="00954AA0"/>
    <w:rsid w:val="00960146"/>
    <w:rsid w:val="00965CBC"/>
    <w:rsid w:val="00965F52"/>
    <w:rsid w:val="009673E7"/>
    <w:rsid w:val="00970BDD"/>
    <w:rsid w:val="00970E2B"/>
    <w:rsid w:val="0097478F"/>
    <w:rsid w:val="00975BF8"/>
    <w:rsid w:val="009809DA"/>
    <w:rsid w:val="00984CF4"/>
    <w:rsid w:val="00987282"/>
    <w:rsid w:val="00987A61"/>
    <w:rsid w:val="00990720"/>
    <w:rsid w:val="009912A3"/>
    <w:rsid w:val="00995C8C"/>
    <w:rsid w:val="00997348"/>
    <w:rsid w:val="009A5721"/>
    <w:rsid w:val="009A61E8"/>
    <w:rsid w:val="009B12DF"/>
    <w:rsid w:val="009B2C58"/>
    <w:rsid w:val="009C6921"/>
    <w:rsid w:val="009C7CFD"/>
    <w:rsid w:val="009D035A"/>
    <w:rsid w:val="009D2FEF"/>
    <w:rsid w:val="009D3295"/>
    <w:rsid w:val="009D3B9C"/>
    <w:rsid w:val="009D41FE"/>
    <w:rsid w:val="009D789B"/>
    <w:rsid w:val="009E1628"/>
    <w:rsid w:val="009E7B1E"/>
    <w:rsid w:val="009F1D4A"/>
    <w:rsid w:val="009F1E48"/>
    <w:rsid w:val="009F23AE"/>
    <w:rsid w:val="009F797C"/>
    <w:rsid w:val="00A023F0"/>
    <w:rsid w:val="00A106B9"/>
    <w:rsid w:val="00A16030"/>
    <w:rsid w:val="00A16CC1"/>
    <w:rsid w:val="00A20B33"/>
    <w:rsid w:val="00A2100B"/>
    <w:rsid w:val="00A22489"/>
    <w:rsid w:val="00A23F31"/>
    <w:rsid w:val="00A26BFD"/>
    <w:rsid w:val="00A36E64"/>
    <w:rsid w:val="00A402D6"/>
    <w:rsid w:val="00A43D96"/>
    <w:rsid w:val="00A5063D"/>
    <w:rsid w:val="00A5077A"/>
    <w:rsid w:val="00A51928"/>
    <w:rsid w:val="00A54D08"/>
    <w:rsid w:val="00A553C7"/>
    <w:rsid w:val="00A55AF5"/>
    <w:rsid w:val="00A62985"/>
    <w:rsid w:val="00A63CF4"/>
    <w:rsid w:val="00A6438E"/>
    <w:rsid w:val="00A64CA2"/>
    <w:rsid w:val="00A66DD6"/>
    <w:rsid w:val="00A6773A"/>
    <w:rsid w:val="00A72E6C"/>
    <w:rsid w:val="00A75089"/>
    <w:rsid w:val="00A82D09"/>
    <w:rsid w:val="00A85E3E"/>
    <w:rsid w:val="00A86559"/>
    <w:rsid w:val="00A91625"/>
    <w:rsid w:val="00AA0BEC"/>
    <w:rsid w:val="00AA58F5"/>
    <w:rsid w:val="00AA6E9A"/>
    <w:rsid w:val="00AB01B1"/>
    <w:rsid w:val="00AB0363"/>
    <w:rsid w:val="00AB1F57"/>
    <w:rsid w:val="00AB3EED"/>
    <w:rsid w:val="00AB470C"/>
    <w:rsid w:val="00AC492C"/>
    <w:rsid w:val="00AC4F82"/>
    <w:rsid w:val="00AC68EE"/>
    <w:rsid w:val="00AD14CA"/>
    <w:rsid w:val="00AD687C"/>
    <w:rsid w:val="00AD78A2"/>
    <w:rsid w:val="00AE2D35"/>
    <w:rsid w:val="00AE6296"/>
    <w:rsid w:val="00AF1808"/>
    <w:rsid w:val="00AF46DB"/>
    <w:rsid w:val="00AF4AEA"/>
    <w:rsid w:val="00AF5CA1"/>
    <w:rsid w:val="00B01EC9"/>
    <w:rsid w:val="00B02450"/>
    <w:rsid w:val="00B07D00"/>
    <w:rsid w:val="00B12EA4"/>
    <w:rsid w:val="00B133FA"/>
    <w:rsid w:val="00B144A0"/>
    <w:rsid w:val="00B17B8A"/>
    <w:rsid w:val="00B21B12"/>
    <w:rsid w:val="00B30668"/>
    <w:rsid w:val="00B312D6"/>
    <w:rsid w:val="00B36E91"/>
    <w:rsid w:val="00B3788A"/>
    <w:rsid w:val="00B40D59"/>
    <w:rsid w:val="00B45546"/>
    <w:rsid w:val="00B4596C"/>
    <w:rsid w:val="00B51572"/>
    <w:rsid w:val="00B51682"/>
    <w:rsid w:val="00B53C26"/>
    <w:rsid w:val="00B53C58"/>
    <w:rsid w:val="00B6761F"/>
    <w:rsid w:val="00B71E0B"/>
    <w:rsid w:val="00B72DF0"/>
    <w:rsid w:val="00B7311C"/>
    <w:rsid w:val="00B74443"/>
    <w:rsid w:val="00B74E42"/>
    <w:rsid w:val="00B97B35"/>
    <w:rsid w:val="00BA6993"/>
    <w:rsid w:val="00BA7D97"/>
    <w:rsid w:val="00BB0F75"/>
    <w:rsid w:val="00BB2BB2"/>
    <w:rsid w:val="00BB7176"/>
    <w:rsid w:val="00BC0804"/>
    <w:rsid w:val="00BC3816"/>
    <w:rsid w:val="00BC4591"/>
    <w:rsid w:val="00BC4F06"/>
    <w:rsid w:val="00BC5938"/>
    <w:rsid w:val="00BC69CD"/>
    <w:rsid w:val="00BC6AD7"/>
    <w:rsid w:val="00BD4227"/>
    <w:rsid w:val="00BD5E97"/>
    <w:rsid w:val="00BE14DC"/>
    <w:rsid w:val="00BE196A"/>
    <w:rsid w:val="00BE33DC"/>
    <w:rsid w:val="00BE344B"/>
    <w:rsid w:val="00BE3CF7"/>
    <w:rsid w:val="00BF14FE"/>
    <w:rsid w:val="00BF3C93"/>
    <w:rsid w:val="00BF4086"/>
    <w:rsid w:val="00BF5910"/>
    <w:rsid w:val="00C047FF"/>
    <w:rsid w:val="00C11560"/>
    <w:rsid w:val="00C15E7F"/>
    <w:rsid w:val="00C168BF"/>
    <w:rsid w:val="00C16AB8"/>
    <w:rsid w:val="00C23436"/>
    <w:rsid w:val="00C23D2D"/>
    <w:rsid w:val="00C27BBF"/>
    <w:rsid w:val="00C31DFB"/>
    <w:rsid w:val="00C41A4B"/>
    <w:rsid w:val="00C4418A"/>
    <w:rsid w:val="00C44E3A"/>
    <w:rsid w:val="00C4590F"/>
    <w:rsid w:val="00C530C2"/>
    <w:rsid w:val="00C63229"/>
    <w:rsid w:val="00C646CD"/>
    <w:rsid w:val="00C674B9"/>
    <w:rsid w:val="00C73865"/>
    <w:rsid w:val="00C73B9A"/>
    <w:rsid w:val="00C74B2A"/>
    <w:rsid w:val="00C80764"/>
    <w:rsid w:val="00C9206C"/>
    <w:rsid w:val="00C92AF2"/>
    <w:rsid w:val="00C93185"/>
    <w:rsid w:val="00C9506D"/>
    <w:rsid w:val="00CA3170"/>
    <w:rsid w:val="00CA570A"/>
    <w:rsid w:val="00CB11E9"/>
    <w:rsid w:val="00CC1704"/>
    <w:rsid w:val="00CC1B98"/>
    <w:rsid w:val="00CC4DFE"/>
    <w:rsid w:val="00CC7DA5"/>
    <w:rsid w:val="00CD2E2A"/>
    <w:rsid w:val="00CD787B"/>
    <w:rsid w:val="00CE4E92"/>
    <w:rsid w:val="00CE781F"/>
    <w:rsid w:val="00CF037F"/>
    <w:rsid w:val="00CF083B"/>
    <w:rsid w:val="00CF18AF"/>
    <w:rsid w:val="00CF4F3B"/>
    <w:rsid w:val="00CF5AE0"/>
    <w:rsid w:val="00CF7EBA"/>
    <w:rsid w:val="00D04E23"/>
    <w:rsid w:val="00D16730"/>
    <w:rsid w:val="00D317F7"/>
    <w:rsid w:val="00D32EA3"/>
    <w:rsid w:val="00D469CB"/>
    <w:rsid w:val="00D51942"/>
    <w:rsid w:val="00D529D6"/>
    <w:rsid w:val="00D54AD7"/>
    <w:rsid w:val="00D55807"/>
    <w:rsid w:val="00D57159"/>
    <w:rsid w:val="00D74366"/>
    <w:rsid w:val="00D74706"/>
    <w:rsid w:val="00D8477E"/>
    <w:rsid w:val="00D86CE0"/>
    <w:rsid w:val="00D87273"/>
    <w:rsid w:val="00D87A90"/>
    <w:rsid w:val="00D90445"/>
    <w:rsid w:val="00D9513A"/>
    <w:rsid w:val="00DA3DA0"/>
    <w:rsid w:val="00DA4476"/>
    <w:rsid w:val="00DA5393"/>
    <w:rsid w:val="00DA7BBF"/>
    <w:rsid w:val="00DB21BB"/>
    <w:rsid w:val="00DB4826"/>
    <w:rsid w:val="00DB4BD0"/>
    <w:rsid w:val="00DC3712"/>
    <w:rsid w:val="00DC44C8"/>
    <w:rsid w:val="00DC5396"/>
    <w:rsid w:val="00DC7B7F"/>
    <w:rsid w:val="00DD39B4"/>
    <w:rsid w:val="00DD6BD4"/>
    <w:rsid w:val="00DE2806"/>
    <w:rsid w:val="00DE426A"/>
    <w:rsid w:val="00DE4E47"/>
    <w:rsid w:val="00DF5B49"/>
    <w:rsid w:val="00E00FDC"/>
    <w:rsid w:val="00E031E2"/>
    <w:rsid w:val="00E0359C"/>
    <w:rsid w:val="00E037DE"/>
    <w:rsid w:val="00E05CFB"/>
    <w:rsid w:val="00E06A2C"/>
    <w:rsid w:val="00E15A45"/>
    <w:rsid w:val="00E16C10"/>
    <w:rsid w:val="00E2209C"/>
    <w:rsid w:val="00E22149"/>
    <w:rsid w:val="00E23556"/>
    <w:rsid w:val="00E267DB"/>
    <w:rsid w:val="00E326A3"/>
    <w:rsid w:val="00E36F22"/>
    <w:rsid w:val="00E5042E"/>
    <w:rsid w:val="00E633E0"/>
    <w:rsid w:val="00E6406A"/>
    <w:rsid w:val="00E65303"/>
    <w:rsid w:val="00E65A33"/>
    <w:rsid w:val="00E7400F"/>
    <w:rsid w:val="00E751AC"/>
    <w:rsid w:val="00E7792C"/>
    <w:rsid w:val="00E80624"/>
    <w:rsid w:val="00E83E2A"/>
    <w:rsid w:val="00E953A8"/>
    <w:rsid w:val="00EA2B56"/>
    <w:rsid w:val="00EA39A6"/>
    <w:rsid w:val="00EC0982"/>
    <w:rsid w:val="00EC0B1E"/>
    <w:rsid w:val="00EC716B"/>
    <w:rsid w:val="00ED13D8"/>
    <w:rsid w:val="00EE3A02"/>
    <w:rsid w:val="00EE40A3"/>
    <w:rsid w:val="00EE42AC"/>
    <w:rsid w:val="00EE6004"/>
    <w:rsid w:val="00EE6794"/>
    <w:rsid w:val="00EF2145"/>
    <w:rsid w:val="00EF341F"/>
    <w:rsid w:val="00EF6754"/>
    <w:rsid w:val="00EF7158"/>
    <w:rsid w:val="00F0395E"/>
    <w:rsid w:val="00F05F8D"/>
    <w:rsid w:val="00F10DDD"/>
    <w:rsid w:val="00F12231"/>
    <w:rsid w:val="00F13461"/>
    <w:rsid w:val="00F16C49"/>
    <w:rsid w:val="00F22ACB"/>
    <w:rsid w:val="00F24980"/>
    <w:rsid w:val="00F270D2"/>
    <w:rsid w:val="00F329C3"/>
    <w:rsid w:val="00F32C76"/>
    <w:rsid w:val="00F33B78"/>
    <w:rsid w:val="00F36EEE"/>
    <w:rsid w:val="00F4000D"/>
    <w:rsid w:val="00F42234"/>
    <w:rsid w:val="00F50140"/>
    <w:rsid w:val="00F5319D"/>
    <w:rsid w:val="00F557DF"/>
    <w:rsid w:val="00F570B1"/>
    <w:rsid w:val="00F65BB5"/>
    <w:rsid w:val="00F668D5"/>
    <w:rsid w:val="00F66DF4"/>
    <w:rsid w:val="00F75997"/>
    <w:rsid w:val="00F76B4F"/>
    <w:rsid w:val="00F8266D"/>
    <w:rsid w:val="00F83684"/>
    <w:rsid w:val="00F8596E"/>
    <w:rsid w:val="00F912C2"/>
    <w:rsid w:val="00F91C63"/>
    <w:rsid w:val="00F92A2A"/>
    <w:rsid w:val="00F96BA2"/>
    <w:rsid w:val="00FA24B9"/>
    <w:rsid w:val="00FA4464"/>
    <w:rsid w:val="00FA619F"/>
    <w:rsid w:val="00FB607B"/>
    <w:rsid w:val="00FC3C96"/>
    <w:rsid w:val="00FC59B1"/>
    <w:rsid w:val="00FC6583"/>
    <w:rsid w:val="00FC6B21"/>
    <w:rsid w:val="00FC73E0"/>
    <w:rsid w:val="00FD54D4"/>
    <w:rsid w:val="00FD7E80"/>
    <w:rsid w:val="00FD7F16"/>
    <w:rsid w:val="00FE3059"/>
    <w:rsid w:val="00FF0D66"/>
    <w:rsid w:val="00FF1398"/>
    <w:rsid w:val="00FF3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B7C5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7C52"/>
    <w:pPr>
      <w:keepNext/>
      <w:keepLines/>
      <w:numPr>
        <w:ilvl w:val="1"/>
        <w:numId w:val="1"/>
      </w:numPr>
      <w:spacing w:before="200" w:after="0"/>
      <w:ind w:left="431" w:hanging="431"/>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B7C52"/>
    <w:pPr>
      <w:keepNext/>
      <w:keepLines/>
      <w:numPr>
        <w:ilvl w:val="2"/>
        <w:numId w:val="1"/>
      </w:numPr>
      <w:spacing w:before="200" w:after="0"/>
      <w:ind w:left="505" w:hanging="505"/>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B7C52"/>
    <w:pPr>
      <w:keepNext/>
      <w:keepLines/>
      <w:numPr>
        <w:ilvl w:val="3"/>
        <w:numId w:val="1"/>
      </w:numPr>
      <w:spacing w:before="200" w:after="0"/>
      <w:ind w:left="646" w:hanging="646"/>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66308A"/>
    <w:pPr>
      <w:keepNext/>
      <w:keepLines/>
      <w:spacing w:before="200" w:after="0"/>
      <w:jc w:val="both"/>
      <w:outlineLvl w:val="4"/>
    </w:pPr>
    <w:rPr>
      <w:rFonts w:asciiTheme="majorHAnsi" w:eastAsiaTheme="majorEastAsia" w:hAnsiTheme="majorHAnsi" w:cstheme="majorBidi"/>
      <w:color w:val="243F60" w:themeColor="accent1" w:themeShade="7F"/>
      <w:lang w:val="en-US" w:bidi="en-US"/>
    </w:rPr>
  </w:style>
  <w:style w:type="paragraph" w:styleId="6">
    <w:name w:val="heading 6"/>
    <w:basedOn w:val="a"/>
    <w:next w:val="a"/>
    <w:link w:val="60"/>
    <w:uiPriority w:val="9"/>
    <w:unhideWhenUsed/>
    <w:qFormat/>
    <w:rsid w:val="0066308A"/>
    <w:pPr>
      <w:keepNext/>
      <w:keepLines/>
      <w:spacing w:before="200" w:after="0"/>
      <w:jc w:val="both"/>
      <w:outlineLvl w:val="5"/>
    </w:pPr>
    <w:rPr>
      <w:rFonts w:asciiTheme="majorHAnsi" w:eastAsiaTheme="majorEastAsia" w:hAnsiTheme="majorHAnsi" w:cstheme="majorBidi"/>
      <w:i/>
      <w:iCs/>
      <w:color w:val="243F60" w:themeColor="accent1" w:themeShade="7F"/>
      <w:lang w:val="en-US" w:bidi="en-US"/>
    </w:rPr>
  </w:style>
  <w:style w:type="paragraph" w:styleId="7">
    <w:name w:val="heading 7"/>
    <w:basedOn w:val="a"/>
    <w:next w:val="a"/>
    <w:link w:val="70"/>
    <w:uiPriority w:val="9"/>
    <w:semiHidden/>
    <w:unhideWhenUsed/>
    <w:qFormat/>
    <w:rsid w:val="0066308A"/>
    <w:pPr>
      <w:keepNext/>
      <w:keepLines/>
      <w:spacing w:before="200" w:after="0"/>
      <w:jc w:val="both"/>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
    <w:next w:val="a"/>
    <w:link w:val="80"/>
    <w:uiPriority w:val="9"/>
    <w:semiHidden/>
    <w:unhideWhenUsed/>
    <w:qFormat/>
    <w:rsid w:val="0066308A"/>
    <w:pPr>
      <w:keepNext/>
      <w:keepLines/>
      <w:spacing w:before="200" w:after="0"/>
      <w:jc w:val="both"/>
      <w:outlineLvl w:val="7"/>
    </w:pPr>
    <w:rPr>
      <w:rFonts w:asciiTheme="majorHAnsi" w:eastAsiaTheme="majorEastAsia" w:hAnsiTheme="majorHAnsi" w:cstheme="majorBidi"/>
      <w:color w:val="4F81BD" w:themeColor="accent1"/>
      <w:sz w:val="20"/>
      <w:szCs w:val="20"/>
      <w:lang w:val="en-US" w:bidi="en-US"/>
    </w:rPr>
  </w:style>
  <w:style w:type="paragraph" w:styleId="9">
    <w:name w:val="heading 9"/>
    <w:basedOn w:val="a"/>
    <w:next w:val="a"/>
    <w:link w:val="90"/>
    <w:uiPriority w:val="9"/>
    <w:semiHidden/>
    <w:unhideWhenUsed/>
    <w:qFormat/>
    <w:rsid w:val="0066308A"/>
    <w:pPr>
      <w:keepNext/>
      <w:keepLines/>
      <w:spacing w:before="200" w:after="0"/>
      <w:jc w:val="both"/>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5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B7C5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B7C5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B7C5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66308A"/>
    <w:rPr>
      <w:rFonts w:asciiTheme="majorHAnsi" w:eastAsiaTheme="majorEastAsia" w:hAnsiTheme="majorHAnsi" w:cstheme="majorBidi"/>
      <w:color w:val="243F60" w:themeColor="accent1" w:themeShade="7F"/>
      <w:lang w:val="en-US" w:bidi="en-US"/>
    </w:rPr>
  </w:style>
  <w:style w:type="character" w:customStyle="1" w:styleId="60">
    <w:name w:val="Заголовок 6 Знак"/>
    <w:basedOn w:val="a0"/>
    <w:link w:val="6"/>
    <w:uiPriority w:val="9"/>
    <w:rsid w:val="0066308A"/>
    <w:rPr>
      <w:rFonts w:asciiTheme="majorHAnsi" w:eastAsiaTheme="majorEastAsia" w:hAnsiTheme="majorHAnsi" w:cstheme="majorBidi"/>
      <w:i/>
      <w:iCs/>
      <w:color w:val="243F60" w:themeColor="accent1" w:themeShade="7F"/>
      <w:lang w:val="en-US" w:bidi="en-US"/>
    </w:rPr>
  </w:style>
  <w:style w:type="character" w:customStyle="1" w:styleId="70">
    <w:name w:val="Заголовок 7 Знак"/>
    <w:basedOn w:val="a0"/>
    <w:link w:val="7"/>
    <w:uiPriority w:val="9"/>
    <w:semiHidden/>
    <w:rsid w:val="0066308A"/>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uiPriority w:val="9"/>
    <w:semiHidden/>
    <w:rsid w:val="0066308A"/>
    <w:rPr>
      <w:rFonts w:asciiTheme="majorHAnsi" w:eastAsiaTheme="majorEastAsia" w:hAnsiTheme="majorHAnsi" w:cstheme="majorBidi"/>
      <w:color w:val="4F81BD" w:themeColor="accent1"/>
      <w:sz w:val="20"/>
      <w:szCs w:val="20"/>
      <w:lang w:val="en-US" w:bidi="en-US"/>
    </w:rPr>
  </w:style>
  <w:style w:type="character" w:customStyle="1" w:styleId="90">
    <w:name w:val="Заголовок 9 Знак"/>
    <w:basedOn w:val="a0"/>
    <w:link w:val="9"/>
    <w:uiPriority w:val="9"/>
    <w:semiHidden/>
    <w:rsid w:val="0066308A"/>
    <w:rPr>
      <w:rFonts w:asciiTheme="majorHAnsi" w:eastAsiaTheme="majorEastAsia" w:hAnsiTheme="majorHAnsi" w:cstheme="majorBidi"/>
      <w:i/>
      <w:iCs/>
      <w:color w:val="404040" w:themeColor="text1" w:themeTint="BF"/>
      <w:sz w:val="20"/>
      <w:szCs w:val="20"/>
      <w:lang w:val="en-US" w:bidi="en-US"/>
    </w:rPr>
  </w:style>
  <w:style w:type="paragraph" w:styleId="a3">
    <w:name w:val="caption"/>
    <w:basedOn w:val="a"/>
    <w:next w:val="a"/>
    <w:unhideWhenUsed/>
    <w:qFormat/>
    <w:rsid w:val="0066308A"/>
    <w:pPr>
      <w:spacing w:line="240" w:lineRule="auto"/>
    </w:pPr>
    <w:rPr>
      <w:b/>
      <w:bCs/>
      <w:color w:val="4F81BD" w:themeColor="accent1"/>
      <w:sz w:val="18"/>
      <w:szCs w:val="18"/>
    </w:rPr>
  </w:style>
  <w:style w:type="paragraph" w:styleId="a4">
    <w:name w:val="Title"/>
    <w:basedOn w:val="a"/>
    <w:next w:val="a"/>
    <w:link w:val="a5"/>
    <w:qFormat/>
    <w:rsid w:val="00663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66308A"/>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6630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66308A"/>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66308A"/>
    <w:rPr>
      <w:b/>
      <w:bCs/>
    </w:rPr>
  </w:style>
  <w:style w:type="character" w:styleId="a9">
    <w:name w:val="Emphasis"/>
    <w:basedOn w:val="a0"/>
    <w:uiPriority w:val="20"/>
    <w:qFormat/>
    <w:rsid w:val="0066308A"/>
    <w:rPr>
      <w:i/>
      <w:iCs/>
    </w:rPr>
  </w:style>
  <w:style w:type="paragraph" w:styleId="aa">
    <w:name w:val="No Spacing"/>
    <w:uiPriority w:val="1"/>
    <w:qFormat/>
    <w:rsid w:val="0066308A"/>
    <w:pPr>
      <w:spacing w:after="0" w:line="240" w:lineRule="auto"/>
    </w:pPr>
  </w:style>
  <w:style w:type="paragraph" w:styleId="ab">
    <w:name w:val="List Paragraph"/>
    <w:basedOn w:val="a"/>
    <w:uiPriority w:val="34"/>
    <w:qFormat/>
    <w:rsid w:val="0066308A"/>
    <w:pPr>
      <w:ind w:left="720"/>
      <w:contextualSpacing/>
    </w:pPr>
  </w:style>
  <w:style w:type="paragraph" w:styleId="21">
    <w:name w:val="Quote"/>
    <w:basedOn w:val="a"/>
    <w:next w:val="a"/>
    <w:link w:val="22"/>
    <w:uiPriority w:val="29"/>
    <w:qFormat/>
    <w:rsid w:val="0066308A"/>
    <w:rPr>
      <w:i/>
      <w:iCs/>
      <w:color w:val="000000" w:themeColor="text1"/>
    </w:rPr>
  </w:style>
  <w:style w:type="character" w:customStyle="1" w:styleId="22">
    <w:name w:val="Цитата 2 Знак"/>
    <w:basedOn w:val="a0"/>
    <w:link w:val="21"/>
    <w:uiPriority w:val="29"/>
    <w:rsid w:val="0066308A"/>
    <w:rPr>
      <w:i/>
      <w:iCs/>
      <w:color w:val="000000" w:themeColor="text1"/>
    </w:rPr>
  </w:style>
  <w:style w:type="paragraph" w:styleId="ac">
    <w:name w:val="Intense Quote"/>
    <w:basedOn w:val="a"/>
    <w:next w:val="a"/>
    <w:link w:val="ad"/>
    <w:uiPriority w:val="30"/>
    <w:qFormat/>
    <w:rsid w:val="0066308A"/>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66308A"/>
    <w:rPr>
      <w:b/>
      <w:bCs/>
      <w:i/>
      <w:iCs/>
      <w:color w:val="4F81BD" w:themeColor="accent1"/>
    </w:rPr>
  </w:style>
  <w:style w:type="character" w:styleId="ae">
    <w:name w:val="Subtle Emphasis"/>
    <w:basedOn w:val="a0"/>
    <w:uiPriority w:val="19"/>
    <w:qFormat/>
    <w:rsid w:val="0066308A"/>
    <w:rPr>
      <w:i/>
      <w:iCs/>
      <w:color w:val="808080" w:themeColor="text1" w:themeTint="7F"/>
    </w:rPr>
  </w:style>
  <w:style w:type="character" w:styleId="af">
    <w:name w:val="Intense Emphasis"/>
    <w:basedOn w:val="a0"/>
    <w:uiPriority w:val="21"/>
    <w:qFormat/>
    <w:rsid w:val="0066308A"/>
    <w:rPr>
      <w:b/>
      <w:bCs/>
      <w:i/>
      <w:iCs/>
      <w:color w:val="4F81BD" w:themeColor="accent1"/>
    </w:rPr>
  </w:style>
  <w:style w:type="character" w:styleId="af0">
    <w:name w:val="Subtle Reference"/>
    <w:basedOn w:val="a0"/>
    <w:uiPriority w:val="31"/>
    <w:qFormat/>
    <w:rsid w:val="0066308A"/>
    <w:rPr>
      <w:smallCaps/>
      <w:color w:val="C0504D" w:themeColor="accent2"/>
      <w:u w:val="single"/>
    </w:rPr>
  </w:style>
  <w:style w:type="character" w:styleId="af1">
    <w:name w:val="Intense Reference"/>
    <w:basedOn w:val="a0"/>
    <w:uiPriority w:val="32"/>
    <w:qFormat/>
    <w:rsid w:val="0066308A"/>
    <w:rPr>
      <w:b/>
      <w:bCs/>
      <w:smallCaps/>
      <w:color w:val="C0504D" w:themeColor="accent2"/>
      <w:spacing w:val="5"/>
      <w:u w:val="single"/>
    </w:rPr>
  </w:style>
  <w:style w:type="character" w:styleId="af2">
    <w:name w:val="Book Title"/>
    <w:basedOn w:val="a0"/>
    <w:uiPriority w:val="33"/>
    <w:qFormat/>
    <w:rsid w:val="0066308A"/>
    <w:rPr>
      <w:b/>
      <w:bCs/>
      <w:smallCaps/>
      <w:spacing w:val="5"/>
    </w:rPr>
  </w:style>
  <w:style w:type="paragraph" w:styleId="af3">
    <w:name w:val="TOC Heading"/>
    <w:basedOn w:val="1"/>
    <w:next w:val="a"/>
    <w:uiPriority w:val="39"/>
    <w:semiHidden/>
    <w:unhideWhenUsed/>
    <w:qFormat/>
    <w:rsid w:val="0066308A"/>
    <w:pPr>
      <w:numPr>
        <w:numId w:val="0"/>
      </w:numPr>
      <w:outlineLvl w:val="9"/>
    </w:pPr>
  </w:style>
  <w:style w:type="paragraph" w:customStyle="1" w:styleId="DecimalAligned">
    <w:name w:val="Decimal Aligned"/>
    <w:basedOn w:val="a"/>
    <w:uiPriority w:val="40"/>
    <w:qFormat/>
    <w:rsid w:val="0066308A"/>
    <w:pPr>
      <w:tabs>
        <w:tab w:val="decimal" w:pos="360"/>
      </w:tabs>
    </w:pPr>
  </w:style>
  <w:style w:type="paragraph" w:styleId="af4">
    <w:name w:val="Document Map"/>
    <w:basedOn w:val="a"/>
    <w:link w:val="af5"/>
    <w:uiPriority w:val="99"/>
    <w:semiHidden/>
    <w:unhideWhenUsed/>
    <w:rsid w:val="00F10DDD"/>
    <w:pPr>
      <w:spacing w:after="0" w:line="240" w:lineRule="auto"/>
    </w:pPr>
    <w:rPr>
      <w:rFonts w:ascii="Tahoma" w:hAnsi="Tahoma" w:cs="Tahoma"/>
      <w:sz w:val="16"/>
      <w:szCs w:val="16"/>
    </w:rPr>
  </w:style>
  <w:style w:type="character" w:customStyle="1" w:styleId="af5">
    <w:name w:val="Схема документа Знак"/>
    <w:basedOn w:val="a0"/>
    <w:link w:val="af4"/>
    <w:uiPriority w:val="99"/>
    <w:semiHidden/>
    <w:rsid w:val="00F10DDD"/>
    <w:rPr>
      <w:rFonts w:ascii="Tahoma" w:hAnsi="Tahoma" w:cs="Tahoma"/>
      <w:sz w:val="16"/>
      <w:szCs w:val="16"/>
    </w:rPr>
  </w:style>
  <w:style w:type="table" w:styleId="af6">
    <w:name w:val="Table Grid"/>
    <w:basedOn w:val="a1"/>
    <w:uiPriority w:val="59"/>
    <w:rsid w:val="003B2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51091F"/>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51091F"/>
  </w:style>
  <w:style w:type="paragraph" w:styleId="af9">
    <w:name w:val="footer"/>
    <w:basedOn w:val="a"/>
    <w:link w:val="afa"/>
    <w:uiPriority w:val="99"/>
    <w:semiHidden/>
    <w:unhideWhenUsed/>
    <w:rsid w:val="0051091F"/>
    <w:pPr>
      <w:tabs>
        <w:tab w:val="center" w:pos="4677"/>
        <w:tab w:val="right" w:pos="9355"/>
      </w:tabs>
      <w:spacing w:after="0" w:line="240" w:lineRule="auto"/>
    </w:pPr>
  </w:style>
  <w:style w:type="character" w:customStyle="1" w:styleId="afa">
    <w:name w:val="Нижний колонтитул Знак"/>
    <w:basedOn w:val="a0"/>
    <w:link w:val="af9"/>
    <w:uiPriority w:val="99"/>
    <w:semiHidden/>
    <w:rsid w:val="0051091F"/>
  </w:style>
  <w:style w:type="character" w:styleId="afb">
    <w:name w:val="Placeholder Text"/>
    <w:basedOn w:val="a0"/>
    <w:uiPriority w:val="99"/>
    <w:semiHidden/>
    <w:rsid w:val="000B2371"/>
    <w:rPr>
      <w:color w:val="808080"/>
    </w:rPr>
  </w:style>
  <w:style w:type="paragraph" w:styleId="afc">
    <w:name w:val="Balloon Text"/>
    <w:basedOn w:val="a"/>
    <w:link w:val="afd"/>
    <w:uiPriority w:val="99"/>
    <w:semiHidden/>
    <w:unhideWhenUsed/>
    <w:rsid w:val="000B2371"/>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0B2371"/>
    <w:rPr>
      <w:rFonts w:ascii="Tahoma" w:hAnsi="Tahoma" w:cs="Tahoma"/>
      <w:sz w:val="16"/>
      <w:szCs w:val="16"/>
    </w:rPr>
  </w:style>
  <w:style w:type="paragraph" w:styleId="afe">
    <w:name w:val="Normal (Web)"/>
    <w:basedOn w:val="a"/>
    <w:uiPriority w:val="99"/>
    <w:semiHidden/>
    <w:unhideWhenUsed/>
    <w:rsid w:val="00787929"/>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footnote text"/>
    <w:basedOn w:val="a"/>
    <w:link w:val="aff0"/>
    <w:unhideWhenUsed/>
    <w:rsid w:val="00FC6B21"/>
    <w:pPr>
      <w:spacing w:after="0" w:line="240" w:lineRule="auto"/>
    </w:pPr>
    <w:rPr>
      <w:sz w:val="20"/>
      <w:szCs w:val="20"/>
    </w:rPr>
  </w:style>
  <w:style w:type="character" w:customStyle="1" w:styleId="aff0">
    <w:name w:val="Текст сноски Знак"/>
    <w:basedOn w:val="a0"/>
    <w:link w:val="aff"/>
    <w:uiPriority w:val="99"/>
    <w:rsid w:val="00FC6B21"/>
    <w:rPr>
      <w:sz w:val="20"/>
      <w:szCs w:val="20"/>
    </w:rPr>
  </w:style>
  <w:style w:type="character" w:styleId="aff1">
    <w:name w:val="footnote reference"/>
    <w:basedOn w:val="a0"/>
    <w:uiPriority w:val="99"/>
    <w:semiHidden/>
    <w:unhideWhenUsed/>
    <w:rsid w:val="00FC6B21"/>
    <w:rPr>
      <w:vertAlign w:val="superscript"/>
    </w:rPr>
  </w:style>
  <w:style w:type="character" w:styleId="aff2">
    <w:name w:val="Hyperlink"/>
    <w:basedOn w:val="a0"/>
    <w:uiPriority w:val="99"/>
    <w:unhideWhenUsed/>
    <w:rsid w:val="00D54AD7"/>
    <w:rPr>
      <w:color w:val="0000FF" w:themeColor="hyperlink"/>
      <w:u w:val="single"/>
    </w:rPr>
  </w:style>
  <w:style w:type="character" w:styleId="aff3">
    <w:name w:val="FollowedHyperlink"/>
    <w:basedOn w:val="a0"/>
    <w:uiPriority w:val="99"/>
    <w:semiHidden/>
    <w:unhideWhenUsed/>
    <w:rsid w:val="000F4543"/>
    <w:rPr>
      <w:color w:val="800080" w:themeColor="followedHyperlink"/>
      <w:u w:val="single"/>
    </w:rPr>
  </w:style>
  <w:style w:type="paragraph" w:customStyle="1" w:styleId="aff4">
    <w:name w:val="Выноска"/>
    <w:basedOn w:val="a"/>
    <w:rsid w:val="00553864"/>
    <w:pPr>
      <w:keepLines/>
      <w:suppressLineNumbers/>
      <w:suppressAutoHyphens/>
      <w:spacing w:after="0" w:line="216" w:lineRule="auto"/>
      <w:jc w:val="center"/>
    </w:pPr>
    <w:rPr>
      <w:rFonts w:ascii="Times New Roman" w:eastAsia="Times New Roman" w:hAnsi="Times New Roman" w:cs="Times New Roman"/>
      <w:b/>
      <w:sz w:val="16"/>
      <w:szCs w:val="20"/>
    </w:rPr>
  </w:style>
  <w:style w:type="paragraph" w:styleId="11">
    <w:name w:val="toc 1"/>
    <w:basedOn w:val="a"/>
    <w:next w:val="a"/>
    <w:autoRedefine/>
    <w:uiPriority w:val="39"/>
    <w:unhideWhenUsed/>
    <w:rsid w:val="00A66DD6"/>
    <w:pPr>
      <w:spacing w:after="100"/>
    </w:pPr>
  </w:style>
  <w:style w:type="paragraph" w:styleId="23">
    <w:name w:val="toc 2"/>
    <w:basedOn w:val="a"/>
    <w:next w:val="a"/>
    <w:autoRedefine/>
    <w:uiPriority w:val="39"/>
    <w:unhideWhenUsed/>
    <w:rsid w:val="00A66DD6"/>
    <w:pPr>
      <w:spacing w:after="100"/>
      <w:ind w:left="220"/>
    </w:pPr>
  </w:style>
  <w:style w:type="paragraph" w:styleId="31">
    <w:name w:val="toc 3"/>
    <w:basedOn w:val="a"/>
    <w:next w:val="a"/>
    <w:autoRedefine/>
    <w:uiPriority w:val="39"/>
    <w:unhideWhenUsed/>
    <w:rsid w:val="00A66DD6"/>
    <w:pPr>
      <w:spacing w:after="100"/>
      <w:ind w:left="440"/>
    </w:pPr>
  </w:style>
  <w:style w:type="paragraph" w:styleId="aff5">
    <w:name w:val="Bibliography"/>
    <w:basedOn w:val="a"/>
    <w:next w:val="a"/>
    <w:uiPriority w:val="37"/>
    <w:unhideWhenUsed/>
    <w:rsid w:val="009346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B7C5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7C52"/>
    <w:pPr>
      <w:keepNext/>
      <w:keepLines/>
      <w:numPr>
        <w:ilvl w:val="1"/>
        <w:numId w:val="1"/>
      </w:numPr>
      <w:spacing w:before="200" w:after="0"/>
      <w:ind w:left="431" w:hanging="431"/>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B7C52"/>
    <w:pPr>
      <w:keepNext/>
      <w:keepLines/>
      <w:numPr>
        <w:ilvl w:val="2"/>
        <w:numId w:val="1"/>
      </w:numPr>
      <w:spacing w:before="200" w:after="0"/>
      <w:ind w:left="505" w:hanging="505"/>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B7C52"/>
    <w:pPr>
      <w:keepNext/>
      <w:keepLines/>
      <w:numPr>
        <w:ilvl w:val="3"/>
        <w:numId w:val="1"/>
      </w:numPr>
      <w:spacing w:before="200" w:after="0"/>
      <w:ind w:left="646" w:hanging="646"/>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66308A"/>
    <w:pPr>
      <w:keepNext/>
      <w:keepLines/>
      <w:spacing w:before="200" w:after="0"/>
      <w:jc w:val="both"/>
      <w:outlineLvl w:val="4"/>
    </w:pPr>
    <w:rPr>
      <w:rFonts w:asciiTheme="majorHAnsi" w:eastAsiaTheme="majorEastAsia" w:hAnsiTheme="majorHAnsi" w:cstheme="majorBidi"/>
      <w:color w:val="243F60" w:themeColor="accent1" w:themeShade="7F"/>
      <w:lang w:val="en-US" w:bidi="en-US"/>
    </w:rPr>
  </w:style>
  <w:style w:type="paragraph" w:styleId="6">
    <w:name w:val="heading 6"/>
    <w:basedOn w:val="a"/>
    <w:next w:val="a"/>
    <w:link w:val="60"/>
    <w:uiPriority w:val="9"/>
    <w:unhideWhenUsed/>
    <w:qFormat/>
    <w:rsid w:val="0066308A"/>
    <w:pPr>
      <w:keepNext/>
      <w:keepLines/>
      <w:spacing w:before="200" w:after="0"/>
      <w:jc w:val="both"/>
      <w:outlineLvl w:val="5"/>
    </w:pPr>
    <w:rPr>
      <w:rFonts w:asciiTheme="majorHAnsi" w:eastAsiaTheme="majorEastAsia" w:hAnsiTheme="majorHAnsi" w:cstheme="majorBidi"/>
      <w:i/>
      <w:iCs/>
      <w:color w:val="243F60" w:themeColor="accent1" w:themeShade="7F"/>
      <w:lang w:val="en-US" w:bidi="en-US"/>
    </w:rPr>
  </w:style>
  <w:style w:type="paragraph" w:styleId="7">
    <w:name w:val="heading 7"/>
    <w:basedOn w:val="a"/>
    <w:next w:val="a"/>
    <w:link w:val="70"/>
    <w:uiPriority w:val="9"/>
    <w:semiHidden/>
    <w:unhideWhenUsed/>
    <w:qFormat/>
    <w:rsid w:val="0066308A"/>
    <w:pPr>
      <w:keepNext/>
      <w:keepLines/>
      <w:spacing w:before="200" w:after="0"/>
      <w:jc w:val="both"/>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
    <w:next w:val="a"/>
    <w:link w:val="80"/>
    <w:uiPriority w:val="9"/>
    <w:semiHidden/>
    <w:unhideWhenUsed/>
    <w:qFormat/>
    <w:rsid w:val="0066308A"/>
    <w:pPr>
      <w:keepNext/>
      <w:keepLines/>
      <w:spacing w:before="200" w:after="0"/>
      <w:jc w:val="both"/>
      <w:outlineLvl w:val="7"/>
    </w:pPr>
    <w:rPr>
      <w:rFonts w:asciiTheme="majorHAnsi" w:eastAsiaTheme="majorEastAsia" w:hAnsiTheme="majorHAnsi" w:cstheme="majorBidi"/>
      <w:color w:val="4F81BD" w:themeColor="accent1"/>
      <w:sz w:val="20"/>
      <w:szCs w:val="20"/>
      <w:lang w:val="en-US" w:bidi="en-US"/>
    </w:rPr>
  </w:style>
  <w:style w:type="paragraph" w:styleId="9">
    <w:name w:val="heading 9"/>
    <w:basedOn w:val="a"/>
    <w:next w:val="a"/>
    <w:link w:val="90"/>
    <w:uiPriority w:val="9"/>
    <w:semiHidden/>
    <w:unhideWhenUsed/>
    <w:qFormat/>
    <w:rsid w:val="0066308A"/>
    <w:pPr>
      <w:keepNext/>
      <w:keepLines/>
      <w:spacing w:before="200" w:after="0"/>
      <w:jc w:val="both"/>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5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B7C5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B7C5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B7C5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66308A"/>
    <w:rPr>
      <w:rFonts w:asciiTheme="majorHAnsi" w:eastAsiaTheme="majorEastAsia" w:hAnsiTheme="majorHAnsi" w:cstheme="majorBidi"/>
      <w:color w:val="243F60" w:themeColor="accent1" w:themeShade="7F"/>
      <w:lang w:val="en-US" w:bidi="en-US"/>
    </w:rPr>
  </w:style>
  <w:style w:type="character" w:customStyle="1" w:styleId="60">
    <w:name w:val="Заголовок 6 Знак"/>
    <w:basedOn w:val="a0"/>
    <w:link w:val="6"/>
    <w:uiPriority w:val="9"/>
    <w:rsid w:val="0066308A"/>
    <w:rPr>
      <w:rFonts w:asciiTheme="majorHAnsi" w:eastAsiaTheme="majorEastAsia" w:hAnsiTheme="majorHAnsi" w:cstheme="majorBidi"/>
      <w:i/>
      <w:iCs/>
      <w:color w:val="243F60" w:themeColor="accent1" w:themeShade="7F"/>
      <w:lang w:val="en-US" w:bidi="en-US"/>
    </w:rPr>
  </w:style>
  <w:style w:type="character" w:customStyle="1" w:styleId="70">
    <w:name w:val="Заголовок 7 Знак"/>
    <w:basedOn w:val="a0"/>
    <w:link w:val="7"/>
    <w:uiPriority w:val="9"/>
    <w:semiHidden/>
    <w:rsid w:val="0066308A"/>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uiPriority w:val="9"/>
    <w:semiHidden/>
    <w:rsid w:val="0066308A"/>
    <w:rPr>
      <w:rFonts w:asciiTheme="majorHAnsi" w:eastAsiaTheme="majorEastAsia" w:hAnsiTheme="majorHAnsi" w:cstheme="majorBidi"/>
      <w:color w:val="4F81BD" w:themeColor="accent1"/>
      <w:sz w:val="20"/>
      <w:szCs w:val="20"/>
      <w:lang w:val="en-US" w:bidi="en-US"/>
    </w:rPr>
  </w:style>
  <w:style w:type="character" w:customStyle="1" w:styleId="90">
    <w:name w:val="Заголовок 9 Знак"/>
    <w:basedOn w:val="a0"/>
    <w:link w:val="9"/>
    <w:uiPriority w:val="9"/>
    <w:semiHidden/>
    <w:rsid w:val="0066308A"/>
    <w:rPr>
      <w:rFonts w:asciiTheme="majorHAnsi" w:eastAsiaTheme="majorEastAsia" w:hAnsiTheme="majorHAnsi" w:cstheme="majorBidi"/>
      <w:i/>
      <w:iCs/>
      <w:color w:val="404040" w:themeColor="text1" w:themeTint="BF"/>
      <w:sz w:val="20"/>
      <w:szCs w:val="20"/>
      <w:lang w:val="en-US" w:bidi="en-US"/>
    </w:rPr>
  </w:style>
  <w:style w:type="paragraph" w:styleId="a3">
    <w:name w:val="caption"/>
    <w:basedOn w:val="a"/>
    <w:next w:val="a"/>
    <w:unhideWhenUsed/>
    <w:qFormat/>
    <w:rsid w:val="0066308A"/>
    <w:pPr>
      <w:spacing w:line="240" w:lineRule="auto"/>
    </w:pPr>
    <w:rPr>
      <w:b/>
      <w:bCs/>
      <w:color w:val="4F81BD" w:themeColor="accent1"/>
      <w:sz w:val="18"/>
      <w:szCs w:val="18"/>
    </w:rPr>
  </w:style>
  <w:style w:type="paragraph" w:styleId="a4">
    <w:name w:val="Title"/>
    <w:basedOn w:val="a"/>
    <w:next w:val="a"/>
    <w:link w:val="a5"/>
    <w:qFormat/>
    <w:rsid w:val="00663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66308A"/>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6630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66308A"/>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66308A"/>
    <w:rPr>
      <w:b/>
      <w:bCs/>
    </w:rPr>
  </w:style>
  <w:style w:type="character" w:styleId="a9">
    <w:name w:val="Emphasis"/>
    <w:basedOn w:val="a0"/>
    <w:uiPriority w:val="20"/>
    <w:qFormat/>
    <w:rsid w:val="0066308A"/>
    <w:rPr>
      <w:i/>
      <w:iCs/>
    </w:rPr>
  </w:style>
  <w:style w:type="paragraph" w:styleId="aa">
    <w:name w:val="No Spacing"/>
    <w:uiPriority w:val="1"/>
    <w:qFormat/>
    <w:rsid w:val="0066308A"/>
    <w:pPr>
      <w:spacing w:after="0" w:line="240" w:lineRule="auto"/>
    </w:pPr>
  </w:style>
  <w:style w:type="paragraph" w:styleId="ab">
    <w:name w:val="List Paragraph"/>
    <w:basedOn w:val="a"/>
    <w:uiPriority w:val="34"/>
    <w:qFormat/>
    <w:rsid w:val="0066308A"/>
    <w:pPr>
      <w:ind w:left="720"/>
      <w:contextualSpacing/>
    </w:pPr>
  </w:style>
  <w:style w:type="paragraph" w:styleId="21">
    <w:name w:val="Quote"/>
    <w:basedOn w:val="a"/>
    <w:next w:val="a"/>
    <w:link w:val="22"/>
    <w:uiPriority w:val="29"/>
    <w:qFormat/>
    <w:rsid w:val="0066308A"/>
    <w:rPr>
      <w:i/>
      <w:iCs/>
      <w:color w:val="000000" w:themeColor="text1"/>
    </w:rPr>
  </w:style>
  <w:style w:type="character" w:customStyle="1" w:styleId="22">
    <w:name w:val="Цитата 2 Знак"/>
    <w:basedOn w:val="a0"/>
    <w:link w:val="21"/>
    <w:uiPriority w:val="29"/>
    <w:rsid w:val="0066308A"/>
    <w:rPr>
      <w:i/>
      <w:iCs/>
      <w:color w:val="000000" w:themeColor="text1"/>
    </w:rPr>
  </w:style>
  <w:style w:type="paragraph" w:styleId="ac">
    <w:name w:val="Intense Quote"/>
    <w:basedOn w:val="a"/>
    <w:next w:val="a"/>
    <w:link w:val="ad"/>
    <w:uiPriority w:val="30"/>
    <w:qFormat/>
    <w:rsid w:val="0066308A"/>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66308A"/>
    <w:rPr>
      <w:b/>
      <w:bCs/>
      <w:i/>
      <w:iCs/>
      <w:color w:val="4F81BD" w:themeColor="accent1"/>
    </w:rPr>
  </w:style>
  <w:style w:type="character" w:styleId="ae">
    <w:name w:val="Subtle Emphasis"/>
    <w:basedOn w:val="a0"/>
    <w:uiPriority w:val="19"/>
    <w:qFormat/>
    <w:rsid w:val="0066308A"/>
    <w:rPr>
      <w:i/>
      <w:iCs/>
      <w:color w:val="808080" w:themeColor="text1" w:themeTint="7F"/>
    </w:rPr>
  </w:style>
  <w:style w:type="character" w:styleId="af">
    <w:name w:val="Intense Emphasis"/>
    <w:basedOn w:val="a0"/>
    <w:uiPriority w:val="21"/>
    <w:qFormat/>
    <w:rsid w:val="0066308A"/>
    <w:rPr>
      <w:b/>
      <w:bCs/>
      <w:i/>
      <w:iCs/>
      <w:color w:val="4F81BD" w:themeColor="accent1"/>
    </w:rPr>
  </w:style>
  <w:style w:type="character" w:styleId="af0">
    <w:name w:val="Subtle Reference"/>
    <w:basedOn w:val="a0"/>
    <w:uiPriority w:val="31"/>
    <w:qFormat/>
    <w:rsid w:val="0066308A"/>
    <w:rPr>
      <w:smallCaps/>
      <w:color w:val="C0504D" w:themeColor="accent2"/>
      <w:u w:val="single"/>
    </w:rPr>
  </w:style>
  <w:style w:type="character" w:styleId="af1">
    <w:name w:val="Intense Reference"/>
    <w:basedOn w:val="a0"/>
    <w:uiPriority w:val="32"/>
    <w:qFormat/>
    <w:rsid w:val="0066308A"/>
    <w:rPr>
      <w:b/>
      <w:bCs/>
      <w:smallCaps/>
      <w:color w:val="C0504D" w:themeColor="accent2"/>
      <w:spacing w:val="5"/>
      <w:u w:val="single"/>
    </w:rPr>
  </w:style>
  <w:style w:type="character" w:styleId="af2">
    <w:name w:val="Book Title"/>
    <w:basedOn w:val="a0"/>
    <w:uiPriority w:val="33"/>
    <w:qFormat/>
    <w:rsid w:val="0066308A"/>
    <w:rPr>
      <w:b/>
      <w:bCs/>
      <w:smallCaps/>
      <w:spacing w:val="5"/>
    </w:rPr>
  </w:style>
  <w:style w:type="paragraph" w:styleId="af3">
    <w:name w:val="TOC Heading"/>
    <w:basedOn w:val="1"/>
    <w:next w:val="a"/>
    <w:uiPriority w:val="39"/>
    <w:semiHidden/>
    <w:unhideWhenUsed/>
    <w:qFormat/>
    <w:rsid w:val="0066308A"/>
    <w:pPr>
      <w:numPr>
        <w:numId w:val="0"/>
      </w:numPr>
      <w:outlineLvl w:val="9"/>
    </w:pPr>
  </w:style>
  <w:style w:type="paragraph" w:customStyle="1" w:styleId="DecimalAligned">
    <w:name w:val="Decimal Aligned"/>
    <w:basedOn w:val="a"/>
    <w:uiPriority w:val="40"/>
    <w:qFormat/>
    <w:rsid w:val="0066308A"/>
    <w:pPr>
      <w:tabs>
        <w:tab w:val="decimal" w:pos="360"/>
      </w:tabs>
    </w:pPr>
  </w:style>
  <w:style w:type="paragraph" w:styleId="af4">
    <w:name w:val="Document Map"/>
    <w:basedOn w:val="a"/>
    <w:link w:val="af5"/>
    <w:uiPriority w:val="99"/>
    <w:semiHidden/>
    <w:unhideWhenUsed/>
    <w:rsid w:val="00F10DDD"/>
    <w:pPr>
      <w:spacing w:after="0" w:line="240" w:lineRule="auto"/>
    </w:pPr>
    <w:rPr>
      <w:rFonts w:ascii="Tahoma" w:hAnsi="Tahoma" w:cs="Tahoma"/>
      <w:sz w:val="16"/>
      <w:szCs w:val="16"/>
    </w:rPr>
  </w:style>
  <w:style w:type="character" w:customStyle="1" w:styleId="af5">
    <w:name w:val="Схема документа Знак"/>
    <w:basedOn w:val="a0"/>
    <w:link w:val="af4"/>
    <w:uiPriority w:val="99"/>
    <w:semiHidden/>
    <w:rsid w:val="00F10DDD"/>
    <w:rPr>
      <w:rFonts w:ascii="Tahoma" w:hAnsi="Tahoma" w:cs="Tahoma"/>
      <w:sz w:val="16"/>
      <w:szCs w:val="16"/>
    </w:rPr>
  </w:style>
  <w:style w:type="table" w:styleId="af6">
    <w:name w:val="Table Grid"/>
    <w:basedOn w:val="a1"/>
    <w:uiPriority w:val="59"/>
    <w:rsid w:val="003B2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51091F"/>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51091F"/>
  </w:style>
  <w:style w:type="paragraph" w:styleId="af9">
    <w:name w:val="footer"/>
    <w:basedOn w:val="a"/>
    <w:link w:val="afa"/>
    <w:uiPriority w:val="99"/>
    <w:semiHidden/>
    <w:unhideWhenUsed/>
    <w:rsid w:val="0051091F"/>
    <w:pPr>
      <w:tabs>
        <w:tab w:val="center" w:pos="4677"/>
        <w:tab w:val="right" w:pos="9355"/>
      </w:tabs>
      <w:spacing w:after="0" w:line="240" w:lineRule="auto"/>
    </w:pPr>
  </w:style>
  <w:style w:type="character" w:customStyle="1" w:styleId="afa">
    <w:name w:val="Нижний колонтитул Знак"/>
    <w:basedOn w:val="a0"/>
    <w:link w:val="af9"/>
    <w:uiPriority w:val="99"/>
    <w:semiHidden/>
    <w:rsid w:val="0051091F"/>
  </w:style>
  <w:style w:type="character" w:styleId="afb">
    <w:name w:val="Placeholder Text"/>
    <w:basedOn w:val="a0"/>
    <w:uiPriority w:val="99"/>
    <w:semiHidden/>
    <w:rsid w:val="000B2371"/>
    <w:rPr>
      <w:color w:val="808080"/>
    </w:rPr>
  </w:style>
  <w:style w:type="paragraph" w:styleId="afc">
    <w:name w:val="Balloon Text"/>
    <w:basedOn w:val="a"/>
    <w:link w:val="afd"/>
    <w:uiPriority w:val="99"/>
    <w:semiHidden/>
    <w:unhideWhenUsed/>
    <w:rsid w:val="000B2371"/>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0B2371"/>
    <w:rPr>
      <w:rFonts w:ascii="Tahoma" w:hAnsi="Tahoma" w:cs="Tahoma"/>
      <w:sz w:val="16"/>
      <w:szCs w:val="16"/>
    </w:rPr>
  </w:style>
  <w:style w:type="paragraph" w:styleId="afe">
    <w:name w:val="Normal (Web)"/>
    <w:basedOn w:val="a"/>
    <w:uiPriority w:val="99"/>
    <w:semiHidden/>
    <w:unhideWhenUsed/>
    <w:rsid w:val="00787929"/>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footnote text"/>
    <w:basedOn w:val="a"/>
    <w:link w:val="aff0"/>
    <w:unhideWhenUsed/>
    <w:rsid w:val="00FC6B21"/>
    <w:pPr>
      <w:spacing w:after="0" w:line="240" w:lineRule="auto"/>
    </w:pPr>
    <w:rPr>
      <w:sz w:val="20"/>
      <w:szCs w:val="20"/>
    </w:rPr>
  </w:style>
  <w:style w:type="character" w:customStyle="1" w:styleId="aff0">
    <w:name w:val="Текст сноски Знак"/>
    <w:basedOn w:val="a0"/>
    <w:link w:val="aff"/>
    <w:uiPriority w:val="99"/>
    <w:rsid w:val="00FC6B21"/>
    <w:rPr>
      <w:sz w:val="20"/>
      <w:szCs w:val="20"/>
    </w:rPr>
  </w:style>
  <w:style w:type="character" w:styleId="aff1">
    <w:name w:val="footnote reference"/>
    <w:basedOn w:val="a0"/>
    <w:uiPriority w:val="99"/>
    <w:semiHidden/>
    <w:unhideWhenUsed/>
    <w:rsid w:val="00FC6B21"/>
    <w:rPr>
      <w:vertAlign w:val="superscript"/>
    </w:rPr>
  </w:style>
  <w:style w:type="character" w:styleId="aff2">
    <w:name w:val="Hyperlink"/>
    <w:basedOn w:val="a0"/>
    <w:uiPriority w:val="99"/>
    <w:unhideWhenUsed/>
    <w:rsid w:val="00D54AD7"/>
    <w:rPr>
      <w:color w:val="0000FF" w:themeColor="hyperlink"/>
      <w:u w:val="single"/>
    </w:rPr>
  </w:style>
  <w:style w:type="character" w:styleId="aff3">
    <w:name w:val="FollowedHyperlink"/>
    <w:basedOn w:val="a0"/>
    <w:uiPriority w:val="99"/>
    <w:semiHidden/>
    <w:unhideWhenUsed/>
    <w:rsid w:val="000F4543"/>
    <w:rPr>
      <w:color w:val="800080" w:themeColor="followedHyperlink"/>
      <w:u w:val="single"/>
    </w:rPr>
  </w:style>
  <w:style w:type="paragraph" w:customStyle="1" w:styleId="aff4">
    <w:name w:val="Выноска"/>
    <w:basedOn w:val="a"/>
    <w:rsid w:val="00553864"/>
    <w:pPr>
      <w:keepLines/>
      <w:suppressLineNumbers/>
      <w:suppressAutoHyphens/>
      <w:spacing w:after="0" w:line="216" w:lineRule="auto"/>
      <w:jc w:val="center"/>
    </w:pPr>
    <w:rPr>
      <w:rFonts w:ascii="Times New Roman" w:eastAsia="Times New Roman" w:hAnsi="Times New Roman" w:cs="Times New Roman"/>
      <w:b/>
      <w:sz w:val="16"/>
      <w:szCs w:val="20"/>
    </w:rPr>
  </w:style>
  <w:style w:type="paragraph" w:styleId="11">
    <w:name w:val="toc 1"/>
    <w:basedOn w:val="a"/>
    <w:next w:val="a"/>
    <w:autoRedefine/>
    <w:uiPriority w:val="39"/>
    <w:unhideWhenUsed/>
    <w:rsid w:val="00A66DD6"/>
    <w:pPr>
      <w:spacing w:after="100"/>
    </w:pPr>
  </w:style>
  <w:style w:type="paragraph" w:styleId="23">
    <w:name w:val="toc 2"/>
    <w:basedOn w:val="a"/>
    <w:next w:val="a"/>
    <w:autoRedefine/>
    <w:uiPriority w:val="39"/>
    <w:unhideWhenUsed/>
    <w:rsid w:val="00A66DD6"/>
    <w:pPr>
      <w:spacing w:after="100"/>
      <w:ind w:left="220"/>
    </w:pPr>
  </w:style>
  <w:style w:type="paragraph" w:styleId="31">
    <w:name w:val="toc 3"/>
    <w:basedOn w:val="a"/>
    <w:next w:val="a"/>
    <w:autoRedefine/>
    <w:uiPriority w:val="39"/>
    <w:unhideWhenUsed/>
    <w:rsid w:val="00A66DD6"/>
    <w:pPr>
      <w:spacing w:after="100"/>
      <w:ind w:left="440"/>
    </w:pPr>
  </w:style>
  <w:style w:type="paragraph" w:styleId="aff5">
    <w:name w:val="Bibliography"/>
    <w:basedOn w:val="a"/>
    <w:next w:val="a"/>
    <w:uiPriority w:val="37"/>
    <w:unhideWhenUsed/>
    <w:rsid w:val="00934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609952">
      <w:bodyDiv w:val="1"/>
      <w:marLeft w:val="0"/>
      <w:marRight w:val="0"/>
      <w:marTop w:val="0"/>
      <w:marBottom w:val="0"/>
      <w:divBdr>
        <w:top w:val="none" w:sz="0" w:space="0" w:color="auto"/>
        <w:left w:val="none" w:sz="0" w:space="0" w:color="auto"/>
        <w:bottom w:val="none" w:sz="0" w:space="0" w:color="auto"/>
        <w:right w:val="none" w:sz="0" w:space="0" w:color="auto"/>
      </w:divBdr>
    </w:div>
    <w:div w:id="624892460">
      <w:bodyDiv w:val="1"/>
      <w:marLeft w:val="0"/>
      <w:marRight w:val="0"/>
      <w:marTop w:val="0"/>
      <w:marBottom w:val="0"/>
      <w:divBdr>
        <w:top w:val="none" w:sz="0" w:space="0" w:color="auto"/>
        <w:left w:val="none" w:sz="0" w:space="0" w:color="auto"/>
        <w:bottom w:val="none" w:sz="0" w:space="0" w:color="auto"/>
        <w:right w:val="none" w:sz="0" w:space="0" w:color="auto"/>
      </w:divBdr>
      <w:divsChild>
        <w:div w:id="1404526813">
          <w:marLeft w:val="965"/>
          <w:marRight w:val="0"/>
          <w:marTop w:val="67"/>
          <w:marBottom w:val="0"/>
          <w:divBdr>
            <w:top w:val="none" w:sz="0" w:space="0" w:color="auto"/>
            <w:left w:val="none" w:sz="0" w:space="0" w:color="auto"/>
            <w:bottom w:val="none" w:sz="0" w:space="0" w:color="auto"/>
            <w:right w:val="none" w:sz="0" w:space="0" w:color="auto"/>
          </w:divBdr>
        </w:div>
        <w:div w:id="428819824">
          <w:marLeft w:val="965"/>
          <w:marRight w:val="0"/>
          <w:marTop w:val="67"/>
          <w:marBottom w:val="0"/>
          <w:divBdr>
            <w:top w:val="none" w:sz="0" w:space="0" w:color="auto"/>
            <w:left w:val="none" w:sz="0" w:space="0" w:color="auto"/>
            <w:bottom w:val="none" w:sz="0" w:space="0" w:color="auto"/>
            <w:right w:val="none" w:sz="0" w:space="0" w:color="auto"/>
          </w:divBdr>
        </w:div>
        <w:div w:id="105008064">
          <w:marLeft w:val="965"/>
          <w:marRight w:val="0"/>
          <w:marTop w:val="67"/>
          <w:marBottom w:val="0"/>
          <w:divBdr>
            <w:top w:val="none" w:sz="0" w:space="0" w:color="auto"/>
            <w:left w:val="none" w:sz="0" w:space="0" w:color="auto"/>
            <w:bottom w:val="none" w:sz="0" w:space="0" w:color="auto"/>
            <w:right w:val="none" w:sz="0" w:space="0" w:color="auto"/>
          </w:divBdr>
        </w:div>
        <w:div w:id="463809663">
          <w:marLeft w:val="965"/>
          <w:marRight w:val="0"/>
          <w:marTop w:val="67"/>
          <w:marBottom w:val="0"/>
          <w:divBdr>
            <w:top w:val="none" w:sz="0" w:space="0" w:color="auto"/>
            <w:left w:val="none" w:sz="0" w:space="0" w:color="auto"/>
            <w:bottom w:val="none" w:sz="0" w:space="0" w:color="auto"/>
            <w:right w:val="none" w:sz="0" w:space="0" w:color="auto"/>
          </w:divBdr>
        </w:div>
        <w:div w:id="645013949">
          <w:marLeft w:val="965"/>
          <w:marRight w:val="0"/>
          <w:marTop w:val="67"/>
          <w:marBottom w:val="0"/>
          <w:divBdr>
            <w:top w:val="none" w:sz="0" w:space="0" w:color="auto"/>
            <w:left w:val="none" w:sz="0" w:space="0" w:color="auto"/>
            <w:bottom w:val="none" w:sz="0" w:space="0" w:color="auto"/>
            <w:right w:val="none" w:sz="0" w:space="0" w:color="auto"/>
          </w:divBdr>
        </w:div>
        <w:div w:id="1389106905">
          <w:marLeft w:val="965"/>
          <w:marRight w:val="0"/>
          <w:marTop w:val="67"/>
          <w:marBottom w:val="0"/>
          <w:divBdr>
            <w:top w:val="none" w:sz="0" w:space="0" w:color="auto"/>
            <w:left w:val="none" w:sz="0" w:space="0" w:color="auto"/>
            <w:bottom w:val="none" w:sz="0" w:space="0" w:color="auto"/>
            <w:right w:val="none" w:sz="0" w:space="0" w:color="auto"/>
          </w:divBdr>
        </w:div>
        <w:div w:id="327945565">
          <w:marLeft w:val="965"/>
          <w:marRight w:val="0"/>
          <w:marTop w:val="67"/>
          <w:marBottom w:val="0"/>
          <w:divBdr>
            <w:top w:val="none" w:sz="0" w:space="0" w:color="auto"/>
            <w:left w:val="none" w:sz="0" w:space="0" w:color="auto"/>
            <w:bottom w:val="none" w:sz="0" w:space="0" w:color="auto"/>
            <w:right w:val="none" w:sz="0" w:space="0" w:color="auto"/>
          </w:divBdr>
        </w:div>
        <w:div w:id="884679352">
          <w:marLeft w:val="965"/>
          <w:marRight w:val="0"/>
          <w:marTop w:val="67"/>
          <w:marBottom w:val="0"/>
          <w:divBdr>
            <w:top w:val="none" w:sz="0" w:space="0" w:color="auto"/>
            <w:left w:val="none" w:sz="0" w:space="0" w:color="auto"/>
            <w:bottom w:val="none" w:sz="0" w:space="0" w:color="auto"/>
            <w:right w:val="none" w:sz="0" w:space="0" w:color="auto"/>
          </w:divBdr>
        </w:div>
        <w:div w:id="260459936">
          <w:marLeft w:val="965"/>
          <w:marRight w:val="0"/>
          <w:marTop w:val="67"/>
          <w:marBottom w:val="0"/>
          <w:divBdr>
            <w:top w:val="none" w:sz="0" w:space="0" w:color="auto"/>
            <w:left w:val="none" w:sz="0" w:space="0" w:color="auto"/>
            <w:bottom w:val="none" w:sz="0" w:space="0" w:color="auto"/>
            <w:right w:val="none" w:sz="0" w:space="0" w:color="auto"/>
          </w:divBdr>
        </w:div>
        <w:div w:id="279142606">
          <w:marLeft w:val="965"/>
          <w:marRight w:val="0"/>
          <w:marTop w:val="67"/>
          <w:marBottom w:val="0"/>
          <w:divBdr>
            <w:top w:val="none" w:sz="0" w:space="0" w:color="auto"/>
            <w:left w:val="none" w:sz="0" w:space="0" w:color="auto"/>
            <w:bottom w:val="none" w:sz="0" w:space="0" w:color="auto"/>
            <w:right w:val="none" w:sz="0" w:space="0" w:color="auto"/>
          </w:divBdr>
        </w:div>
        <w:div w:id="1412509484">
          <w:marLeft w:val="965"/>
          <w:marRight w:val="0"/>
          <w:marTop w:val="67"/>
          <w:marBottom w:val="0"/>
          <w:divBdr>
            <w:top w:val="none" w:sz="0" w:space="0" w:color="auto"/>
            <w:left w:val="none" w:sz="0" w:space="0" w:color="auto"/>
            <w:bottom w:val="none" w:sz="0" w:space="0" w:color="auto"/>
            <w:right w:val="none" w:sz="0" w:space="0" w:color="auto"/>
          </w:divBdr>
        </w:div>
        <w:div w:id="1387411649">
          <w:marLeft w:val="965"/>
          <w:marRight w:val="0"/>
          <w:marTop w:val="67"/>
          <w:marBottom w:val="0"/>
          <w:divBdr>
            <w:top w:val="none" w:sz="0" w:space="0" w:color="auto"/>
            <w:left w:val="none" w:sz="0" w:space="0" w:color="auto"/>
            <w:bottom w:val="none" w:sz="0" w:space="0" w:color="auto"/>
            <w:right w:val="none" w:sz="0" w:space="0" w:color="auto"/>
          </w:divBdr>
        </w:div>
        <w:div w:id="1857575721">
          <w:marLeft w:val="965"/>
          <w:marRight w:val="0"/>
          <w:marTop w:val="67"/>
          <w:marBottom w:val="0"/>
          <w:divBdr>
            <w:top w:val="none" w:sz="0" w:space="0" w:color="auto"/>
            <w:left w:val="none" w:sz="0" w:space="0" w:color="auto"/>
            <w:bottom w:val="none" w:sz="0" w:space="0" w:color="auto"/>
            <w:right w:val="none" w:sz="0" w:space="0" w:color="auto"/>
          </w:divBdr>
        </w:div>
        <w:div w:id="1622419093">
          <w:marLeft w:val="965"/>
          <w:marRight w:val="0"/>
          <w:marTop w:val="67"/>
          <w:marBottom w:val="0"/>
          <w:divBdr>
            <w:top w:val="none" w:sz="0" w:space="0" w:color="auto"/>
            <w:left w:val="none" w:sz="0" w:space="0" w:color="auto"/>
            <w:bottom w:val="none" w:sz="0" w:space="0" w:color="auto"/>
            <w:right w:val="none" w:sz="0" w:space="0" w:color="auto"/>
          </w:divBdr>
        </w:div>
        <w:div w:id="1014965404">
          <w:marLeft w:val="965"/>
          <w:marRight w:val="0"/>
          <w:marTop w:val="67"/>
          <w:marBottom w:val="0"/>
          <w:divBdr>
            <w:top w:val="none" w:sz="0" w:space="0" w:color="auto"/>
            <w:left w:val="none" w:sz="0" w:space="0" w:color="auto"/>
            <w:bottom w:val="none" w:sz="0" w:space="0" w:color="auto"/>
            <w:right w:val="none" w:sz="0" w:space="0" w:color="auto"/>
          </w:divBdr>
        </w:div>
        <w:div w:id="269313994">
          <w:marLeft w:val="965"/>
          <w:marRight w:val="0"/>
          <w:marTop w:val="67"/>
          <w:marBottom w:val="0"/>
          <w:divBdr>
            <w:top w:val="none" w:sz="0" w:space="0" w:color="auto"/>
            <w:left w:val="none" w:sz="0" w:space="0" w:color="auto"/>
            <w:bottom w:val="none" w:sz="0" w:space="0" w:color="auto"/>
            <w:right w:val="none" w:sz="0" w:space="0" w:color="auto"/>
          </w:divBdr>
        </w:div>
        <w:div w:id="1702241711">
          <w:marLeft w:val="965"/>
          <w:marRight w:val="0"/>
          <w:marTop w:val="67"/>
          <w:marBottom w:val="0"/>
          <w:divBdr>
            <w:top w:val="none" w:sz="0" w:space="0" w:color="auto"/>
            <w:left w:val="none" w:sz="0" w:space="0" w:color="auto"/>
            <w:bottom w:val="none" w:sz="0" w:space="0" w:color="auto"/>
            <w:right w:val="none" w:sz="0" w:space="0" w:color="auto"/>
          </w:divBdr>
        </w:div>
        <w:div w:id="931280079">
          <w:marLeft w:val="965"/>
          <w:marRight w:val="0"/>
          <w:marTop w:val="67"/>
          <w:marBottom w:val="0"/>
          <w:divBdr>
            <w:top w:val="none" w:sz="0" w:space="0" w:color="auto"/>
            <w:left w:val="none" w:sz="0" w:space="0" w:color="auto"/>
            <w:bottom w:val="none" w:sz="0" w:space="0" w:color="auto"/>
            <w:right w:val="none" w:sz="0" w:space="0" w:color="auto"/>
          </w:divBdr>
        </w:div>
        <w:div w:id="2065172734">
          <w:marLeft w:val="965"/>
          <w:marRight w:val="0"/>
          <w:marTop w:val="67"/>
          <w:marBottom w:val="0"/>
          <w:divBdr>
            <w:top w:val="none" w:sz="0" w:space="0" w:color="auto"/>
            <w:left w:val="none" w:sz="0" w:space="0" w:color="auto"/>
            <w:bottom w:val="none" w:sz="0" w:space="0" w:color="auto"/>
            <w:right w:val="none" w:sz="0" w:space="0" w:color="auto"/>
          </w:divBdr>
        </w:div>
        <w:div w:id="2070223561">
          <w:marLeft w:val="965"/>
          <w:marRight w:val="0"/>
          <w:marTop w:val="67"/>
          <w:marBottom w:val="0"/>
          <w:divBdr>
            <w:top w:val="none" w:sz="0" w:space="0" w:color="auto"/>
            <w:left w:val="none" w:sz="0" w:space="0" w:color="auto"/>
            <w:bottom w:val="none" w:sz="0" w:space="0" w:color="auto"/>
            <w:right w:val="none" w:sz="0" w:space="0" w:color="auto"/>
          </w:divBdr>
        </w:div>
        <w:div w:id="410347418">
          <w:marLeft w:val="965"/>
          <w:marRight w:val="0"/>
          <w:marTop w:val="67"/>
          <w:marBottom w:val="0"/>
          <w:divBdr>
            <w:top w:val="none" w:sz="0" w:space="0" w:color="auto"/>
            <w:left w:val="none" w:sz="0" w:space="0" w:color="auto"/>
            <w:bottom w:val="none" w:sz="0" w:space="0" w:color="auto"/>
            <w:right w:val="none" w:sz="0" w:space="0" w:color="auto"/>
          </w:divBdr>
        </w:div>
      </w:divsChild>
    </w:div>
    <w:div w:id="643238506">
      <w:bodyDiv w:val="1"/>
      <w:marLeft w:val="0"/>
      <w:marRight w:val="0"/>
      <w:marTop w:val="0"/>
      <w:marBottom w:val="0"/>
      <w:divBdr>
        <w:top w:val="none" w:sz="0" w:space="0" w:color="auto"/>
        <w:left w:val="none" w:sz="0" w:space="0" w:color="auto"/>
        <w:bottom w:val="none" w:sz="0" w:space="0" w:color="auto"/>
        <w:right w:val="none" w:sz="0" w:space="0" w:color="auto"/>
      </w:divBdr>
      <w:divsChild>
        <w:div w:id="1524827446">
          <w:marLeft w:val="547"/>
          <w:marRight w:val="0"/>
          <w:marTop w:val="0"/>
          <w:marBottom w:val="0"/>
          <w:divBdr>
            <w:top w:val="none" w:sz="0" w:space="0" w:color="auto"/>
            <w:left w:val="none" w:sz="0" w:space="0" w:color="auto"/>
            <w:bottom w:val="none" w:sz="0" w:space="0" w:color="auto"/>
            <w:right w:val="none" w:sz="0" w:space="0" w:color="auto"/>
          </w:divBdr>
        </w:div>
        <w:div w:id="1825126170">
          <w:marLeft w:val="547"/>
          <w:marRight w:val="0"/>
          <w:marTop w:val="0"/>
          <w:marBottom w:val="0"/>
          <w:divBdr>
            <w:top w:val="none" w:sz="0" w:space="0" w:color="auto"/>
            <w:left w:val="none" w:sz="0" w:space="0" w:color="auto"/>
            <w:bottom w:val="none" w:sz="0" w:space="0" w:color="auto"/>
            <w:right w:val="none" w:sz="0" w:space="0" w:color="auto"/>
          </w:divBdr>
        </w:div>
        <w:div w:id="1793597254">
          <w:marLeft w:val="547"/>
          <w:marRight w:val="0"/>
          <w:marTop w:val="0"/>
          <w:marBottom w:val="0"/>
          <w:divBdr>
            <w:top w:val="none" w:sz="0" w:space="0" w:color="auto"/>
            <w:left w:val="none" w:sz="0" w:space="0" w:color="auto"/>
            <w:bottom w:val="none" w:sz="0" w:space="0" w:color="auto"/>
            <w:right w:val="none" w:sz="0" w:space="0" w:color="auto"/>
          </w:divBdr>
        </w:div>
        <w:div w:id="1295450840">
          <w:marLeft w:val="547"/>
          <w:marRight w:val="0"/>
          <w:marTop w:val="0"/>
          <w:marBottom w:val="0"/>
          <w:divBdr>
            <w:top w:val="none" w:sz="0" w:space="0" w:color="auto"/>
            <w:left w:val="none" w:sz="0" w:space="0" w:color="auto"/>
            <w:bottom w:val="none" w:sz="0" w:space="0" w:color="auto"/>
            <w:right w:val="none" w:sz="0" w:space="0" w:color="auto"/>
          </w:divBdr>
        </w:div>
        <w:div w:id="704522356">
          <w:marLeft w:val="547"/>
          <w:marRight w:val="0"/>
          <w:marTop w:val="0"/>
          <w:marBottom w:val="0"/>
          <w:divBdr>
            <w:top w:val="none" w:sz="0" w:space="0" w:color="auto"/>
            <w:left w:val="none" w:sz="0" w:space="0" w:color="auto"/>
            <w:bottom w:val="none" w:sz="0" w:space="0" w:color="auto"/>
            <w:right w:val="none" w:sz="0" w:space="0" w:color="auto"/>
          </w:divBdr>
        </w:div>
        <w:div w:id="74133620">
          <w:marLeft w:val="547"/>
          <w:marRight w:val="0"/>
          <w:marTop w:val="0"/>
          <w:marBottom w:val="0"/>
          <w:divBdr>
            <w:top w:val="none" w:sz="0" w:space="0" w:color="auto"/>
            <w:left w:val="none" w:sz="0" w:space="0" w:color="auto"/>
            <w:bottom w:val="none" w:sz="0" w:space="0" w:color="auto"/>
            <w:right w:val="none" w:sz="0" w:space="0" w:color="auto"/>
          </w:divBdr>
        </w:div>
        <w:div w:id="1433738917">
          <w:marLeft w:val="547"/>
          <w:marRight w:val="0"/>
          <w:marTop w:val="0"/>
          <w:marBottom w:val="0"/>
          <w:divBdr>
            <w:top w:val="none" w:sz="0" w:space="0" w:color="auto"/>
            <w:left w:val="none" w:sz="0" w:space="0" w:color="auto"/>
            <w:bottom w:val="none" w:sz="0" w:space="0" w:color="auto"/>
            <w:right w:val="none" w:sz="0" w:space="0" w:color="auto"/>
          </w:divBdr>
        </w:div>
      </w:divsChild>
    </w:div>
    <w:div w:id="836963621">
      <w:bodyDiv w:val="1"/>
      <w:marLeft w:val="0"/>
      <w:marRight w:val="0"/>
      <w:marTop w:val="0"/>
      <w:marBottom w:val="0"/>
      <w:divBdr>
        <w:top w:val="none" w:sz="0" w:space="0" w:color="auto"/>
        <w:left w:val="none" w:sz="0" w:space="0" w:color="auto"/>
        <w:bottom w:val="none" w:sz="0" w:space="0" w:color="auto"/>
        <w:right w:val="none" w:sz="0" w:space="0" w:color="auto"/>
      </w:divBdr>
      <w:divsChild>
        <w:div w:id="88544270">
          <w:marLeft w:val="547"/>
          <w:marRight w:val="0"/>
          <w:marTop w:val="0"/>
          <w:marBottom w:val="0"/>
          <w:divBdr>
            <w:top w:val="none" w:sz="0" w:space="0" w:color="auto"/>
            <w:left w:val="none" w:sz="0" w:space="0" w:color="auto"/>
            <w:bottom w:val="none" w:sz="0" w:space="0" w:color="auto"/>
            <w:right w:val="none" w:sz="0" w:space="0" w:color="auto"/>
          </w:divBdr>
        </w:div>
        <w:div w:id="1746343698">
          <w:marLeft w:val="547"/>
          <w:marRight w:val="0"/>
          <w:marTop w:val="0"/>
          <w:marBottom w:val="0"/>
          <w:divBdr>
            <w:top w:val="none" w:sz="0" w:space="0" w:color="auto"/>
            <w:left w:val="none" w:sz="0" w:space="0" w:color="auto"/>
            <w:bottom w:val="none" w:sz="0" w:space="0" w:color="auto"/>
            <w:right w:val="none" w:sz="0" w:space="0" w:color="auto"/>
          </w:divBdr>
        </w:div>
        <w:div w:id="470100787">
          <w:marLeft w:val="1267"/>
          <w:marRight w:val="0"/>
          <w:marTop w:val="0"/>
          <w:marBottom w:val="0"/>
          <w:divBdr>
            <w:top w:val="none" w:sz="0" w:space="0" w:color="auto"/>
            <w:left w:val="none" w:sz="0" w:space="0" w:color="auto"/>
            <w:bottom w:val="none" w:sz="0" w:space="0" w:color="auto"/>
            <w:right w:val="none" w:sz="0" w:space="0" w:color="auto"/>
          </w:divBdr>
        </w:div>
        <w:div w:id="1333296102">
          <w:marLeft w:val="1267"/>
          <w:marRight w:val="0"/>
          <w:marTop w:val="0"/>
          <w:marBottom w:val="0"/>
          <w:divBdr>
            <w:top w:val="none" w:sz="0" w:space="0" w:color="auto"/>
            <w:left w:val="none" w:sz="0" w:space="0" w:color="auto"/>
            <w:bottom w:val="none" w:sz="0" w:space="0" w:color="auto"/>
            <w:right w:val="none" w:sz="0" w:space="0" w:color="auto"/>
          </w:divBdr>
        </w:div>
        <w:div w:id="1504004776">
          <w:marLeft w:val="1267"/>
          <w:marRight w:val="0"/>
          <w:marTop w:val="0"/>
          <w:marBottom w:val="0"/>
          <w:divBdr>
            <w:top w:val="none" w:sz="0" w:space="0" w:color="auto"/>
            <w:left w:val="none" w:sz="0" w:space="0" w:color="auto"/>
            <w:bottom w:val="none" w:sz="0" w:space="0" w:color="auto"/>
            <w:right w:val="none" w:sz="0" w:space="0" w:color="auto"/>
          </w:divBdr>
        </w:div>
        <w:div w:id="862472182">
          <w:marLeft w:val="1267"/>
          <w:marRight w:val="0"/>
          <w:marTop w:val="0"/>
          <w:marBottom w:val="0"/>
          <w:divBdr>
            <w:top w:val="none" w:sz="0" w:space="0" w:color="auto"/>
            <w:left w:val="none" w:sz="0" w:space="0" w:color="auto"/>
            <w:bottom w:val="none" w:sz="0" w:space="0" w:color="auto"/>
            <w:right w:val="none" w:sz="0" w:space="0" w:color="auto"/>
          </w:divBdr>
        </w:div>
        <w:div w:id="1492327030">
          <w:marLeft w:val="547"/>
          <w:marRight w:val="0"/>
          <w:marTop w:val="0"/>
          <w:marBottom w:val="0"/>
          <w:divBdr>
            <w:top w:val="none" w:sz="0" w:space="0" w:color="auto"/>
            <w:left w:val="none" w:sz="0" w:space="0" w:color="auto"/>
            <w:bottom w:val="none" w:sz="0" w:space="0" w:color="auto"/>
            <w:right w:val="none" w:sz="0" w:space="0" w:color="auto"/>
          </w:divBdr>
        </w:div>
        <w:div w:id="999425084">
          <w:marLeft w:val="547"/>
          <w:marRight w:val="0"/>
          <w:marTop w:val="0"/>
          <w:marBottom w:val="0"/>
          <w:divBdr>
            <w:top w:val="none" w:sz="0" w:space="0" w:color="auto"/>
            <w:left w:val="none" w:sz="0" w:space="0" w:color="auto"/>
            <w:bottom w:val="none" w:sz="0" w:space="0" w:color="auto"/>
            <w:right w:val="none" w:sz="0" w:space="0" w:color="auto"/>
          </w:divBdr>
        </w:div>
        <w:div w:id="1861158745">
          <w:marLeft w:val="547"/>
          <w:marRight w:val="0"/>
          <w:marTop w:val="0"/>
          <w:marBottom w:val="0"/>
          <w:divBdr>
            <w:top w:val="none" w:sz="0" w:space="0" w:color="auto"/>
            <w:left w:val="none" w:sz="0" w:space="0" w:color="auto"/>
            <w:bottom w:val="none" w:sz="0" w:space="0" w:color="auto"/>
            <w:right w:val="none" w:sz="0" w:space="0" w:color="auto"/>
          </w:divBdr>
        </w:div>
        <w:div w:id="1748335743">
          <w:marLeft w:val="547"/>
          <w:marRight w:val="0"/>
          <w:marTop w:val="0"/>
          <w:marBottom w:val="0"/>
          <w:divBdr>
            <w:top w:val="none" w:sz="0" w:space="0" w:color="auto"/>
            <w:left w:val="none" w:sz="0" w:space="0" w:color="auto"/>
            <w:bottom w:val="none" w:sz="0" w:space="0" w:color="auto"/>
            <w:right w:val="none" w:sz="0" w:space="0" w:color="auto"/>
          </w:divBdr>
        </w:div>
      </w:divsChild>
    </w:div>
    <w:div w:id="1128932947">
      <w:bodyDiv w:val="1"/>
      <w:marLeft w:val="0"/>
      <w:marRight w:val="0"/>
      <w:marTop w:val="0"/>
      <w:marBottom w:val="0"/>
      <w:divBdr>
        <w:top w:val="none" w:sz="0" w:space="0" w:color="auto"/>
        <w:left w:val="none" w:sz="0" w:space="0" w:color="auto"/>
        <w:bottom w:val="none" w:sz="0" w:space="0" w:color="auto"/>
        <w:right w:val="none" w:sz="0" w:space="0" w:color="auto"/>
      </w:divBdr>
    </w:div>
    <w:div w:id="1222057925">
      <w:bodyDiv w:val="1"/>
      <w:marLeft w:val="0"/>
      <w:marRight w:val="0"/>
      <w:marTop w:val="0"/>
      <w:marBottom w:val="0"/>
      <w:divBdr>
        <w:top w:val="none" w:sz="0" w:space="0" w:color="auto"/>
        <w:left w:val="none" w:sz="0" w:space="0" w:color="auto"/>
        <w:bottom w:val="none" w:sz="0" w:space="0" w:color="auto"/>
        <w:right w:val="none" w:sz="0" w:space="0" w:color="auto"/>
      </w:divBdr>
      <w:divsChild>
        <w:div w:id="1460606846">
          <w:marLeft w:val="965"/>
          <w:marRight w:val="0"/>
          <w:marTop w:val="67"/>
          <w:marBottom w:val="0"/>
          <w:divBdr>
            <w:top w:val="none" w:sz="0" w:space="0" w:color="auto"/>
            <w:left w:val="none" w:sz="0" w:space="0" w:color="auto"/>
            <w:bottom w:val="none" w:sz="0" w:space="0" w:color="auto"/>
            <w:right w:val="none" w:sz="0" w:space="0" w:color="auto"/>
          </w:divBdr>
        </w:div>
        <w:div w:id="1384207958">
          <w:marLeft w:val="965"/>
          <w:marRight w:val="0"/>
          <w:marTop w:val="67"/>
          <w:marBottom w:val="0"/>
          <w:divBdr>
            <w:top w:val="none" w:sz="0" w:space="0" w:color="auto"/>
            <w:left w:val="none" w:sz="0" w:space="0" w:color="auto"/>
            <w:bottom w:val="none" w:sz="0" w:space="0" w:color="auto"/>
            <w:right w:val="none" w:sz="0" w:space="0" w:color="auto"/>
          </w:divBdr>
        </w:div>
        <w:div w:id="1181894473">
          <w:marLeft w:val="965"/>
          <w:marRight w:val="0"/>
          <w:marTop w:val="67"/>
          <w:marBottom w:val="0"/>
          <w:divBdr>
            <w:top w:val="none" w:sz="0" w:space="0" w:color="auto"/>
            <w:left w:val="none" w:sz="0" w:space="0" w:color="auto"/>
            <w:bottom w:val="none" w:sz="0" w:space="0" w:color="auto"/>
            <w:right w:val="none" w:sz="0" w:space="0" w:color="auto"/>
          </w:divBdr>
        </w:div>
        <w:div w:id="1316881833">
          <w:marLeft w:val="965"/>
          <w:marRight w:val="0"/>
          <w:marTop w:val="67"/>
          <w:marBottom w:val="0"/>
          <w:divBdr>
            <w:top w:val="none" w:sz="0" w:space="0" w:color="auto"/>
            <w:left w:val="none" w:sz="0" w:space="0" w:color="auto"/>
            <w:bottom w:val="none" w:sz="0" w:space="0" w:color="auto"/>
            <w:right w:val="none" w:sz="0" w:space="0" w:color="auto"/>
          </w:divBdr>
        </w:div>
        <w:div w:id="619798003">
          <w:marLeft w:val="965"/>
          <w:marRight w:val="0"/>
          <w:marTop w:val="67"/>
          <w:marBottom w:val="0"/>
          <w:divBdr>
            <w:top w:val="none" w:sz="0" w:space="0" w:color="auto"/>
            <w:left w:val="none" w:sz="0" w:space="0" w:color="auto"/>
            <w:bottom w:val="none" w:sz="0" w:space="0" w:color="auto"/>
            <w:right w:val="none" w:sz="0" w:space="0" w:color="auto"/>
          </w:divBdr>
        </w:div>
        <w:div w:id="1369180206">
          <w:marLeft w:val="965"/>
          <w:marRight w:val="0"/>
          <w:marTop w:val="67"/>
          <w:marBottom w:val="0"/>
          <w:divBdr>
            <w:top w:val="none" w:sz="0" w:space="0" w:color="auto"/>
            <w:left w:val="none" w:sz="0" w:space="0" w:color="auto"/>
            <w:bottom w:val="none" w:sz="0" w:space="0" w:color="auto"/>
            <w:right w:val="none" w:sz="0" w:space="0" w:color="auto"/>
          </w:divBdr>
        </w:div>
        <w:div w:id="1410348817">
          <w:marLeft w:val="965"/>
          <w:marRight w:val="0"/>
          <w:marTop w:val="67"/>
          <w:marBottom w:val="0"/>
          <w:divBdr>
            <w:top w:val="none" w:sz="0" w:space="0" w:color="auto"/>
            <w:left w:val="none" w:sz="0" w:space="0" w:color="auto"/>
            <w:bottom w:val="none" w:sz="0" w:space="0" w:color="auto"/>
            <w:right w:val="none" w:sz="0" w:space="0" w:color="auto"/>
          </w:divBdr>
        </w:div>
        <w:div w:id="846755321">
          <w:marLeft w:val="965"/>
          <w:marRight w:val="0"/>
          <w:marTop w:val="67"/>
          <w:marBottom w:val="0"/>
          <w:divBdr>
            <w:top w:val="none" w:sz="0" w:space="0" w:color="auto"/>
            <w:left w:val="none" w:sz="0" w:space="0" w:color="auto"/>
            <w:bottom w:val="none" w:sz="0" w:space="0" w:color="auto"/>
            <w:right w:val="none" w:sz="0" w:space="0" w:color="auto"/>
          </w:divBdr>
        </w:div>
        <w:div w:id="1916939952">
          <w:marLeft w:val="965"/>
          <w:marRight w:val="0"/>
          <w:marTop w:val="67"/>
          <w:marBottom w:val="0"/>
          <w:divBdr>
            <w:top w:val="none" w:sz="0" w:space="0" w:color="auto"/>
            <w:left w:val="none" w:sz="0" w:space="0" w:color="auto"/>
            <w:bottom w:val="none" w:sz="0" w:space="0" w:color="auto"/>
            <w:right w:val="none" w:sz="0" w:space="0" w:color="auto"/>
          </w:divBdr>
        </w:div>
        <w:div w:id="943270005">
          <w:marLeft w:val="965"/>
          <w:marRight w:val="0"/>
          <w:marTop w:val="67"/>
          <w:marBottom w:val="0"/>
          <w:divBdr>
            <w:top w:val="none" w:sz="0" w:space="0" w:color="auto"/>
            <w:left w:val="none" w:sz="0" w:space="0" w:color="auto"/>
            <w:bottom w:val="none" w:sz="0" w:space="0" w:color="auto"/>
            <w:right w:val="none" w:sz="0" w:space="0" w:color="auto"/>
          </w:divBdr>
        </w:div>
        <w:div w:id="826213419">
          <w:marLeft w:val="965"/>
          <w:marRight w:val="0"/>
          <w:marTop w:val="67"/>
          <w:marBottom w:val="0"/>
          <w:divBdr>
            <w:top w:val="none" w:sz="0" w:space="0" w:color="auto"/>
            <w:left w:val="none" w:sz="0" w:space="0" w:color="auto"/>
            <w:bottom w:val="none" w:sz="0" w:space="0" w:color="auto"/>
            <w:right w:val="none" w:sz="0" w:space="0" w:color="auto"/>
          </w:divBdr>
        </w:div>
        <w:div w:id="1928802225">
          <w:marLeft w:val="965"/>
          <w:marRight w:val="0"/>
          <w:marTop w:val="67"/>
          <w:marBottom w:val="0"/>
          <w:divBdr>
            <w:top w:val="none" w:sz="0" w:space="0" w:color="auto"/>
            <w:left w:val="none" w:sz="0" w:space="0" w:color="auto"/>
            <w:bottom w:val="none" w:sz="0" w:space="0" w:color="auto"/>
            <w:right w:val="none" w:sz="0" w:space="0" w:color="auto"/>
          </w:divBdr>
        </w:div>
        <w:div w:id="800928469">
          <w:marLeft w:val="965"/>
          <w:marRight w:val="0"/>
          <w:marTop w:val="67"/>
          <w:marBottom w:val="0"/>
          <w:divBdr>
            <w:top w:val="none" w:sz="0" w:space="0" w:color="auto"/>
            <w:left w:val="none" w:sz="0" w:space="0" w:color="auto"/>
            <w:bottom w:val="none" w:sz="0" w:space="0" w:color="auto"/>
            <w:right w:val="none" w:sz="0" w:space="0" w:color="auto"/>
          </w:divBdr>
        </w:div>
        <w:div w:id="657029794">
          <w:marLeft w:val="965"/>
          <w:marRight w:val="0"/>
          <w:marTop w:val="67"/>
          <w:marBottom w:val="0"/>
          <w:divBdr>
            <w:top w:val="none" w:sz="0" w:space="0" w:color="auto"/>
            <w:left w:val="none" w:sz="0" w:space="0" w:color="auto"/>
            <w:bottom w:val="none" w:sz="0" w:space="0" w:color="auto"/>
            <w:right w:val="none" w:sz="0" w:space="0" w:color="auto"/>
          </w:divBdr>
        </w:div>
        <w:div w:id="1156452729">
          <w:marLeft w:val="965"/>
          <w:marRight w:val="0"/>
          <w:marTop w:val="67"/>
          <w:marBottom w:val="0"/>
          <w:divBdr>
            <w:top w:val="none" w:sz="0" w:space="0" w:color="auto"/>
            <w:left w:val="none" w:sz="0" w:space="0" w:color="auto"/>
            <w:bottom w:val="none" w:sz="0" w:space="0" w:color="auto"/>
            <w:right w:val="none" w:sz="0" w:space="0" w:color="auto"/>
          </w:divBdr>
        </w:div>
        <w:div w:id="1406224381">
          <w:marLeft w:val="965"/>
          <w:marRight w:val="0"/>
          <w:marTop w:val="67"/>
          <w:marBottom w:val="0"/>
          <w:divBdr>
            <w:top w:val="none" w:sz="0" w:space="0" w:color="auto"/>
            <w:left w:val="none" w:sz="0" w:space="0" w:color="auto"/>
            <w:bottom w:val="none" w:sz="0" w:space="0" w:color="auto"/>
            <w:right w:val="none" w:sz="0" w:space="0" w:color="auto"/>
          </w:divBdr>
        </w:div>
        <w:div w:id="1519853088">
          <w:marLeft w:val="965"/>
          <w:marRight w:val="0"/>
          <w:marTop w:val="67"/>
          <w:marBottom w:val="0"/>
          <w:divBdr>
            <w:top w:val="none" w:sz="0" w:space="0" w:color="auto"/>
            <w:left w:val="none" w:sz="0" w:space="0" w:color="auto"/>
            <w:bottom w:val="none" w:sz="0" w:space="0" w:color="auto"/>
            <w:right w:val="none" w:sz="0" w:space="0" w:color="auto"/>
          </w:divBdr>
        </w:div>
        <w:div w:id="890767226">
          <w:marLeft w:val="965"/>
          <w:marRight w:val="0"/>
          <w:marTop w:val="67"/>
          <w:marBottom w:val="0"/>
          <w:divBdr>
            <w:top w:val="none" w:sz="0" w:space="0" w:color="auto"/>
            <w:left w:val="none" w:sz="0" w:space="0" w:color="auto"/>
            <w:bottom w:val="none" w:sz="0" w:space="0" w:color="auto"/>
            <w:right w:val="none" w:sz="0" w:space="0" w:color="auto"/>
          </w:divBdr>
        </w:div>
        <w:div w:id="1677883072">
          <w:marLeft w:val="965"/>
          <w:marRight w:val="0"/>
          <w:marTop w:val="67"/>
          <w:marBottom w:val="0"/>
          <w:divBdr>
            <w:top w:val="none" w:sz="0" w:space="0" w:color="auto"/>
            <w:left w:val="none" w:sz="0" w:space="0" w:color="auto"/>
            <w:bottom w:val="none" w:sz="0" w:space="0" w:color="auto"/>
            <w:right w:val="none" w:sz="0" w:space="0" w:color="auto"/>
          </w:divBdr>
        </w:div>
        <w:div w:id="1632831931">
          <w:marLeft w:val="965"/>
          <w:marRight w:val="0"/>
          <w:marTop w:val="67"/>
          <w:marBottom w:val="0"/>
          <w:divBdr>
            <w:top w:val="none" w:sz="0" w:space="0" w:color="auto"/>
            <w:left w:val="none" w:sz="0" w:space="0" w:color="auto"/>
            <w:bottom w:val="none" w:sz="0" w:space="0" w:color="auto"/>
            <w:right w:val="none" w:sz="0" w:space="0" w:color="auto"/>
          </w:divBdr>
        </w:div>
        <w:div w:id="1674725683">
          <w:marLeft w:val="965"/>
          <w:marRight w:val="0"/>
          <w:marTop w:val="67"/>
          <w:marBottom w:val="0"/>
          <w:divBdr>
            <w:top w:val="none" w:sz="0" w:space="0" w:color="auto"/>
            <w:left w:val="none" w:sz="0" w:space="0" w:color="auto"/>
            <w:bottom w:val="none" w:sz="0" w:space="0" w:color="auto"/>
            <w:right w:val="none" w:sz="0" w:space="0" w:color="auto"/>
          </w:divBdr>
        </w:div>
      </w:divsChild>
    </w:div>
    <w:div w:id="1222444086">
      <w:bodyDiv w:val="1"/>
      <w:marLeft w:val="0"/>
      <w:marRight w:val="0"/>
      <w:marTop w:val="0"/>
      <w:marBottom w:val="0"/>
      <w:divBdr>
        <w:top w:val="none" w:sz="0" w:space="0" w:color="auto"/>
        <w:left w:val="none" w:sz="0" w:space="0" w:color="auto"/>
        <w:bottom w:val="none" w:sz="0" w:space="0" w:color="auto"/>
        <w:right w:val="none" w:sz="0" w:space="0" w:color="auto"/>
      </w:divBdr>
    </w:div>
    <w:div w:id="1589117415">
      <w:bodyDiv w:val="1"/>
      <w:marLeft w:val="0"/>
      <w:marRight w:val="0"/>
      <w:marTop w:val="0"/>
      <w:marBottom w:val="0"/>
      <w:divBdr>
        <w:top w:val="none" w:sz="0" w:space="0" w:color="auto"/>
        <w:left w:val="none" w:sz="0" w:space="0" w:color="auto"/>
        <w:bottom w:val="none" w:sz="0" w:space="0" w:color="auto"/>
        <w:right w:val="none" w:sz="0" w:space="0" w:color="auto"/>
      </w:divBdr>
    </w:div>
    <w:div w:id="1672562378">
      <w:bodyDiv w:val="1"/>
      <w:marLeft w:val="0"/>
      <w:marRight w:val="0"/>
      <w:marTop w:val="0"/>
      <w:marBottom w:val="0"/>
      <w:divBdr>
        <w:top w:val="none" w:sz="0" w:space="0" w:color="auto"/>
        <w:left w:val="none" w:sz="0" w:space="0" w:color="auto"/>
        <w:bottom w:val="none" w:sz="0" w:space="0" w:color="auto"/>
        <w:right w:val="none" w:sz="0" w:space="0" w:color="auto"/>
      </w:divBdr>
    </w:div>
    <w:div w:id="1790198586">
      <w:bodyDiv w:val="1"/>
      <w:marLeft w:val="0"/>
      <w:marRight w:val="0"/>
      <w:marTop w:val="0"/>
      <w:marBottom w:val="0"/>
      <w:divBdr>
        <w:top w:val="none" w:sz="0" w:space="0" w:color="auto"/>
        <w:left w:val="none" w:sz="0" w:space="0" w:color="auto"/>
        <w:bottom w:val="none" w:sz="0" w:space="0" w:color="auto"/>
        <w:right w:val="none" w:sz="0" w:space="0" w:color="auto"/>
      </w:divBdr>
    </w:div>
    <w:div w:id="1975528115">
      <w:bodyDiv w:val="1"/>
      <w:marLeft w:val="0"/>
      <w:marRight w:val="0"/>
      <w:marTop w:val="0"/>
      <w:marBottom w:val="0"/>
      <w:divBdr>
        <w:top w:val="none" w:sz="0" w:space="0" w:color="auto"/>
        <w:left w:val="none" w:sz="0" w:space="0" w:color="auto"/>
        <w:bottom w:val="none" w:sz="0" w:space="0" w:color="auto"/>
        <w:right w:val="none" w:sz="0" w:space="0" w:color="auto"/>
      </w:divBdr>
    </w:div>
    <w:div w:id="2109688664">
      <w:bodyDiv w:val="1"/>
      <w:marLeft w:val="0"/>
      <w:marRight w:val="0"/>
      <w:marTop w:val="0"/>
      <w:marBottom w:val="0"/>
      <w:divBdr>
        <w:top w:val="none" w:sz="0" w:space="0" w:color="auto"/>
        <w:left w:val="none" w:sz="0" w:space="0" w:color="auto"/>
        <w:bottom w:val="none" w:sz="0" w:space="0" w:color="auto"/>
        <w:right w:val="none" w:sz="0" w:space="0" w:color="auto"/>
      </w:divBdr>
    </w:div>
    <w:div w:id="2118140775">
      <w:bodyDiv w:val="1"/>
      <w:marLeft w:val="0"/>
      <w:marRight w:val="0"/>
      <w:marTop w:val="0"/>
      <w:marBottom w:val="0"/>
      <w:divBdr>
        <w:top w:val="none" w:sz="0" w:space="0" w:color="auto"/>
        <w:left w:val="none" w:sz="0" w:space="0" w:color="auto"/>
        <w:bottom w:val="none" w:sz="0" w:space="0" w:color="auto"/>
        <w:right w:val="none" w:sz="0" w:space="0" w:color="auto"/>
      </w:divBdr>
      <w:divsChild>
        <w:div w:id="854809254">
          <w:marLeft w:val="965"/>
          <w:marRight w:val="0"/>
          <w:marTop w:val="67"/>
          <w:marBottom w:val="0"/>
          <w:divBdr>
            <w:top w:val="none" w:sz="0" w:space="0" w:color="auto"/>
            <w:left w:val="none" w:sz="0" w:space="0" w:color="auto"/>
            <w:bottom w:val="none" w:sz="0" w:space="0" w:color="auto"/>
            <w:right w:val="none" w:sz="0" w:space="0" w:color="auto"/>
          </w:divBdr>
        </w:div>
        <w:div w:id="808933925">
          <w:marLeft w:val="965"/>
          <w:marRight w:val="0"/>
          <w:marTop w:val="67"/>
          <w:marBottom w:val="0"/>
          <w:divBdr>
            <w:top w:val="none" w:sz="0" w:space="0" w:color="auto"/>
            <w:left w:val="none" w:sz="0" w:space="0" w:color="auto"/>
            <w:bottom w:val="none" w:sz="0" w:space="0" w:color="auto"/>
            <w:right w:val="none" w:sz="0" w:space="0" w:color="auto"/>
          </w:divBdr>
        </w:div>
        <w:div w:id="1670793002">
          <w:marLeft w:val="965"/>
          <w:marRight w:val="0"/>
          <w:marTop w:val="67"/>
          <w:marBottom w:val="0"/>
          <w:divBdr>
            <w:top w:val="none" w:sz="0" w:space="0" w:color="auto"/>
            <w:left w:val="none" w:sz="0" w:space="0" w:color="auto"/>
            <w:bottom w:val="none" w:sz="0" w:space="0" w:color="auto"/>
            <w:right w:val="none" w:sz="0" w:space="0" w:color="auto"/>
          </w:divBdr>
        </w:div>
        <w:div w:id="681664509">
          <w:marLeft w:val="965"/>
          <w:marRight w:val="0"/>
          <w:marTop w:val="67"/>
          <w:marBottom w:val="0"/>
          <w:divBdr>
            <w:top w:val="none" w:sz="0" w:space="0" w:color="auto"/>
            <w:left w:val="none" w:sz="0" w:space="0" w:color="auto"/>
            <w:bottom w:val="none" w:sz="0" w:space="0" w:color="auto"/>
            <w:right w:val="none" w:sz="0" w:space="0" w:color="auto"/>
          </w:divBdr>
        </w:div>
        <w:div w:id="49547459">
          <w:marLeft w:val="965"/>
          <w:marRight w:val="0"/>
          <w:marTop w:val="67"/>
          <w:marBottom w:val="0"/>
          <w:divBdr>
            <w:top w:val="none" w:sz="0" w:space="0" w:color="auto"/>
            <w:left w:val="none" w:sz="0" w:space="0" w:color="auto"/>
            <w:bottom w:val="none" w:sz="0" w:space="0" w:color="auto"/>
            <w:right w:val="none" w:sz="0" w:space="0" w:color="auto"/>
          </w:divBdr>
        </w:div>
        <w:div w:id="931399473">
          <w:marLeft w:val="965"/>
          <w:marRight w:val="0"/>
          <w:marTop w:val="67"/>
          <w:marBottom w:val="0"/>
          <w:divBdr>
            <w:top w:val="none" w:sz="0" w:space="0" w:color="auto"/>
            <w:left w:val="none" w:sz="0" w:space="0" w:color="auto"/>
            <w:bottom w:val="none" w:sz="0" w:space="0" w:color="auto"/>
            <w:right w:val="none" w:sz="0" w:space="0" w:color="auto"/>
          </w:divBdr>
        </w:div>
        <w:div w:id="2008049244">
          <w:marLeft w:val="965"/>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Сим08</b:Tag>
    <b:SourceType>Book</b:SourceType>
    <b:Guid>{7524BC46-B689-45F6-A103-7EDC2FCDC156}</b:Guid>
    <b:Author>
      <b:Author>
        <b:NameList>
          <b:Person>
            <b:Last>Симонович</b:Last>
            <b:First>Сергей</b:First>
            <b:Middle>Витальевич</b:Middle>
          </b:Person>
        </b:NameList>
      </b:Author>
    </b:Author>
    <b:Title>Эффективная работа: MS Word 2007</b:Title>
    <b:Year>2008</b:Year>
    <b:City>Москва, Санкт-Петербург, Нижний Новгород и т.д.</b:City>
    <b:Publisher>СПб.:Питер</b:Publisher>
    <b:RefOrder>1</b:RefOrder>
  </b:Source>
  <b:Source>
    <b:Tag>Сим081</b:Tag>
    <b:SourceType>Book</b:SourceType>
    <b:Guid>{87F11913-12E1-443A-8B74-D3E25F4D0DD6}</b:Guid>
    <b:Author>
      <b:Author>
        <b:NameList>
          <b:Person>
            <b:Last>Симонович</b:Last>
            <b:First>Сергей</b:First>
            <b:Middle>Витальевич</b:Middle>
          </b:Person>
        </b:NameList>
      </b:Author>
    </b:Author>
    <b:Title>Эффективная работа: Windows Vista</b:Title>
    <b:Year>2008</b:Year>
    <b:City>Москва, Санкт-Петербург, Нижний Новгоров и т.д</b:City>
    <b:Publisher>СПб.:Питер</b:Publisher>
    <b:RefOrder>2</b:RefOrder>
  </b:Source>
</b:Sources>
</file>

<file path=customXml/itemProps1.xml><?xml version="1.0" encoding="utf-8"?>
<ds:datastoreItem xmlns:ds="http://schemas.openxmlformats.org/officeDocument/2006/customXml" ds:itemID="{EC3D18AC-24FC-4E36-A669-0C2226E70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14506</Words>
  <Characters>82687</Characters>
  <Application>Microsoft Office Word</Application>
  <DocSecurity>0</DocSecurity>
  <Lines>689</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НИУ ВШЭ Пермь</Company>
  <LinksUpToDate>false</LinksUpToDate>
  <CharactersWithSpaces>97000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LebedeVV</dc:creator>
  <cp:lastModifiedBy>Богаченко Лариса  Викторовна</cp:lastModifiedBy>
  <cp:revision>2</cp:revision>
  <dcterms:created xsi:type="dcterms:W3CDTF">2018-11-09T05:54:00Z</dcterms:created>
  <dcterms:modified xsi:type="dcterms:W3CDTF">2018-11-09T05:54:00Z</dcterms:modified>
</cp:coreProperties>
</file>