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9E" w:rsidRPr="00680CBB" w:rsidRDefault="0054112D" w:rsidP="00720FF5">
      <w:pPr>
        <w:spacing w:after="0" w:line="360" w:lineRule="auto"/>
        <w:ind w:firstLine="709"/>
        <w:jc w:val="center"/>
        <w:rPr>
          <w:rFonts w:ascii="Times New Roman" w:hAnsi="Times New Roman" w:cs="Times New Roman"/>
          <w:b/>
          <w:sz w:val="28"/>
          <w:szCs w:val="28"/>
        </w:rPr>
      </w:pPr>
      <w:r w:rsidRPr="00680CBB">
        <w:rPr>
          <w:rFonts w:ascii="Times New Roman" w:hAnsi="Times New Roman" w:cs="Times New Roman"/>
          <w:b/>
          <w:sz w:val="28"/>
          <w:szCs w:val="28"/>
        </w:rPr>
        <w:t>Особенности организации учебной деятельности в рамках введения ФГОС ООО. Динамическое расписание.</w:t>
      </w:r>
    </w:p>
    <w:p w:rsidR="0054112D" w:rsidRPr="00680CBB" w:rsidRDefault="0054112D" w:rsidP="00720FF5">
      <w:pPr>
        <w:spacing w:after="0" w:line="360" w:lineRule="auto"/>
        <w:ind w:firstLine="709"/>
        <w:jc w:val="right"/>
        <w:rPr>
          <w:rFonts w:ascii="Times New Roman" w:hAnsi="Times New Roman" w:cs="Times New Roman"/>
          <w:sz w:val="28"/>
          <w:szCs w:val="28"/>
        </w:rPr>
      </w:pPr>
      <w:r w:rsidRPr="00680CBB">
        <w:rPr>
          <w:rFonts w:ascii="Times New Roman" w:hAnsi="Times New Roman" w:cs="Times New Roman"/>
          <w:sz w:val="28"/>
          <w:szCs w:val="28"/>
        </w:rPr>
        <w:t>Капитонова О.В., учитель физики</w:t>
      </w:r>
    </w:p>
    <w:p w:rsidR="0054112D" w:rsidRPr="00680CBB" w:rsidRDefault="0054112D" w:rsidP="00720FF5">
      <w:pPr>
        <w:spacing w:after="0" w:line="360" w:lineRule="auto"/>
        <w:ind w:firstLine="709"/>
        <w:jc w:val="right"/>
        <w:rPr>
          <w:rFonts w:ascii="Times New Roman" w:hAnsi="Times New Roman" w:cs="Times New Roman"/>
          <w:sz w:val="28"/>
          <w:szCs w:val="28"/>
        </w:rPr>
      </w:pPr>
      <w:r w:rsidRPr="00680CBB">
        <w:rPr>
          <w:rFonts w:ascii="Times New Roman" w:hAnsi="Times New Roman" w:cs="Times New Roman"/>
          <w:sz w:val="28"/>
          <w:szCs w:val="28"/>
        </w:rPr>
        <w:t>МАОУ «Гимназия № 31» г. Пермь</w:t>
      </w:r>
    </w:p>
    <w:p w:rsidR="00720FF5" w:rsidRPr="00680CBB" w:rsidRDefault="00720FF5" w:rsidP="00720FF5">
      <w:pPr>
        <w:pStyle w:val="a5"/>
        <w:autoSpaceDE w:val="0"/>
        <w:autoSpaceDN w:val="0"/>
        <w:adjustRightInd w:val="0"/>
        <w:spacing w:line="360" w:lineRule="auto"/>
        <w:ind w:left="0" w:firstLine="709"/>
        <w:rPr>
          <w:sz w:val="28"/>
          <w:szCs w:val="28"/>
        </w:rPr>
      </w:pPr>
      <w:r w:rsidRPr="00680CBB">
        <w:rPr>
          <w:sz w:val="28"/>
          <w:szCs w:val="28"/>
        </w:rPr>
        <w:t>Для реализации содержания образования подростковой школы  в рамках введения ФГОС ОООО при организации образовательного процесса  необходимо:</w:t>
      </w:r>
    </w:p>
    <w:p w:rsidR="00720FF5" w:rsidRPr="00680CBB" w:rsidRDefault="00720FF5" w:rsidP="00720FF5">
      <w:pPr>
        <w:pStyle w:val="a5"/>
        <w:spacing w:line="360" w:lineRule="auto"/>
        <w:ind w:left="0" w:firstLine="709"/>
        <w:rPr>
          <w:sz w:val="28"/>
          <w:szCs w:val="28"/>
        </w:rPr>
      </w:pPr>
      <w:r w:rsidRPr="00680CBB">
        <w:rPr>
          <w:sz w:val="28"/>
          <w:szCs w:val="28"/>
        </w:rPr>
        <w:t xml:space="preserve">-  создать условия для приобретения подростками опыта собственной проектной работы, научить их действовать по собственному замыслу, в соответствии с самостоятельно поставленными целями, находя способы реализации своего проекта;   </w:t>
      </w:r>
    </w:p>
    <w:p w:rsidR="00720FF5" w:rsidRPr="00680CBB" w:rsidRDefault="00720FF5" w:rsidP="00720FF5">
      <w:pPr>
        <w:pStyle w:val="a5"/>
        <w:spacing w:line="360" w:lineRule="auto"/>
        <w:ind w:left="0" w:firstLine="709"/>
        <w:rPr>
          <w:sz w:val="28"/>
          <w:szCs w:val="28"/>
        </w:rPr>
      </w:pPr>
      <w:r w:rsidRPr="00680CBB">
        <w:rPr>
          <w:sz w:val="28"/>
          <w:szCs w:val="28"/>
        </w:rPr>
        <w:t>- предоставить учащимся возможность экспериментирования с собственным действием, возможность пробовать, меняя позицию (с ориентации на замысел к достижению результата и, обязательно, опять к замыслу);</w:t>
      </w:r>
    </w:p>
    <w:p w:rsidR="00720FF5" w:rsidRPr="00680CBB" w:rsidRDefault="00720FF5" w:rsidP="00720FF5">
      <w:pPr>
        <w:pStyle w:val="a5"/>
        <w:spacing w:line="360" w:lineRule="auto"/>
        <w:ind w:left="0" w:firstLine="709"/>
        <w:rPr>
          <w:sz w:val="28"/>
          <w:szCs w:val="28"/>
        </w:rPr>
      </w:pPr>
      <w:r w:rsidRPr="00680CBB">
        <w:rPr>
          <w:sz w:val="28"/>
          <w:szCs w:val="28"/>
        </w:rPr>
        <w:t>-  предоставить учащимся возможность свободного выбора способов и источников информации для решения самостоятельно поставленных перед собой учебных задач в рамках индивидуальных форм учебной деятельности;</w:t>
      </w:r>
    </w:p>
    <w:p w:rsidR="00720FF5" w:rsidRPr="00680CBB" w:rsidRDefault="00720FF5" w:rsidP="00720FF5">
      <w:pPr>
        <w:pStyle w:val="a5"/>
        <w:spacing w:line="360" w:lineRule="auto"/>
        <w:ind w:left="0" w:firstLine="709"/>
        <w:rPr>
          <w:sz w:val="28"/>
          <w:szCs w:val="28"/>
        </w:rPr>
      </w:pPr>
      <w:r w:rsidRPr="00680CBB">
        <w:rPr>
          <w:sz w:val="28"/>
          <w:szCs w:val="28"/>
        </w:rPr>
        <w:t>-  создать условия по выстраиванию индивидуальных траекторий движения учащихся в учебном материале отдельных тем школьных дисциплин с опорой на собственные «карты» познания в разных предметных областях;</w:t>
      </w:r>
    </w:p>
    <w:p w:rsidR="00720FF5" w:rsidRPr="00680CBB" w:rsidRDefault="00720FF5" w:rsidP="00720FF5">
      <w:pPr>
        <w:pStyle w:val="a5"/>
        <w:spacing w:line="360" w:lineRule="auto"/>
        <w:ind w:left="0" w:firstLine="709"/>
        <w:rPr>
          <w:sz w:val="28"/>
          <w:szCs w:val="28"/>
        </w:rPr>
      </w:pPr>
      <w:r w:rsidRPr="00680CBB">
        <w:rPr>
          <w:sz w:val="28"/>
          <w:szCs w:val="28"/>
        </w:rPr>
        <w:t>Для реализации поставленных задач на первом этапе необходимо составить календарный график</w:t>
      </w:r>
      <w:r w:rsidR="003E3AC3">
        <w:rPr>
          <w:sz w:val="28"/>
          <w:szCs w:val="28"/>
        </w:rPr>
        <w:t xml:space="preserve"> учебного</w:t>
      </w:r>
      <w:r w:rsidRPr="00680CBB">
        <w:rPr>
          <w:sz w:val="28"/>
          <w:szCs w:val="28"/>
        </w:rPr>
        <w:t xml:space="preserve"> года, где будут учтены все проводимые мероприятия.</w:t>
      </w:r>
    </w:p>
    <w:p w:rsidR="006E620D" w:rsidRPr="00680CBB" w:rsidRDefault="003E3AC3" w:rsidP="003E3A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МАОУ «Гимназии № 31» у</w:t>
      </w:r>
      <w:r w:rsidR="006E620D" w:rsidRPr="00680CBB">
        <w:rPr>
          <w:rFonts w:ascii="Times New Roman" w:hAnsi="Times New Roman" w:cs="Times New Roman"/>
          <w:sz w:val="28"/>
          <w:szCs w:val="28"/>
        </w:rPr>
        <w:t>чебный год для пяты</w:t>
      </w:r>
      <w:r w:rsidR="00720FF5" w:rsidRPr="00680CBB">
        <w:rPr>
          <w:rFonts w:ascii="Times New Roman" w:hAnsi="Times New Roman" w:cs="Times New Roman"/>
          <w:sz w:val="28"/>
          <w:szCs w:val="28"/>
        </w:rPr>
        <w:t>х классов состоит из пяти квинт, для 6-9 классов из четырех четвертей. Каникулы для 5 и 6-9 классов проводятся в разное время для того, чтобы весь педагогический коллектив мог поучаствовать в организации и экспертизе проектных задач</w:t>
      </w:r>
      <w:r>
        <w:rPr>
          <w:rFonts w:ascii="Times New Roman" w:hAnsi="Times New Roman" w:cs="Times New Roman"/>
          <w:sz w:val="28"/>
          <w:szCs w:val="28"/>
        </w:rPr>
        <w:t xml:space="preserve"> и образовательных модулей</w:t>
      </w:r>
      <w:r w:rsidR="00720FF5" w:rsidRPr="00680CBB">
        <w:rPr>
          <w:rFonts w:ascii="Times New Roman" w:hAnsi="Times New Roman" w:cs="Times New Roman"/>
          <w:sz w:val="28"/>
          <w:szCs w:val="28"/>
        </w:rPr>
        <w:t xml:space="preserve">. </w:t>
      </w:r>
    </w:p>
    <w:p w:rsidR="00532375" w:rsidRPr="00680CBB" w:rsidRDefault="00532375" w:rsidP="00720FF5">
      <w:pPr>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"Концентрированное обучение" (КО) является основой организации учебного процесса в основной школе МАОУ «Гимназия № 31» г.</w:t>
      </w:r>
      <w:r w:rsidR="00EE6DA4" w:rsidRPr="00680CBB">
        <w:rPr>
          <w:rFonts w:ascii="Times New Roman" w:hAnsi="Times New Roman" w:cs="Times New Roman"/>
          <w:sz w:val="28"/>
          <w:szCs w:val="28"/>
        </w:rPr>
        <w:t xml:space="preserve"> </w:t>
      </w:r>
      <w:r w:rsidRPr="00680CBB">
        <w:rPr>
          <w:rFonts w:ascii="Times New Roman" w:hAnsi="Times New Roman" w:cs="Times New Roman"/>
          <w:sz w:val="28"/>
          <w:szCs w:val="28"/>
        </w:rPr>
        <w:t xml:space="preserve">Пермь.  В </w:t>
      </w:r>
      <w:r w:rsidRPr="00680CBB">
        <w:rPr>
          <w:rFonts w:ascii="Times New Roman" w:hAnsi="Times New Roman" w:cs="Times New Roman"/>
          <w:sz w:val="28"/>
          <w:szCs w:val="28"/>
        </w:rPr>
        <w:lastRenderedPageBreak/>
        <w:t>состав КО входят следующие учебные предметы: литература, история, география, биология, физика, химия. Остальные предметы: математика, русский язык, иностранны</w:t>
      </w:r>
      <w:r w:rsidR="00680CBB">
        <w:rPr>
          <w:rFonts w:ascii="Times New Roman" w:hAnsi="Times New Roman" w:cs="Times New Roman"/>
          <w:sz w:val="28"/>
          <w:szCs w:val="28"/>
        </w:rPr>
        <w:t>е</w:t>
      </w:r>
      <w:r w:rsidRPr="00680CBB">
        <w:rPr>
          <w:rFonts w:ascii="Times New Roman" w:hAnsi="Times New Roman" w:cs="Times New Roman"/>
          <w:sz w:val="28"/>
          <w:szCs w:val="28"/>
        </w:rPr>
        <w:t xml:space="preserve"> язык</w:t>
      </w:r>
      <w:r w:rsidR="00680CBB">
        <w:rPr>
          <w:rFonts w:ascii="Times New Roman" w:hAnsi="Times New Roman" w:cs="Times New Roman"/>
          <w:sz w:val="28"/>
          <w:szCs w:val="28"/>
        </w:rPr>
        <w:t>и</w:t>
      </w:r>
      <w:r w:rsidRPr="00680CBB">
        <w:rPr>
          <w:rFonts w:ascii="Times New Roman" w:hAnsi="Times New Roman" w:cs="Times New Roman"/>
          <w:sz w:val="28"/>
          <w:szCs w:val="28"/>
        </w:rPr>
        <w:t xml:space="preserve">, </w:t>
      </w:r>
      <w:r w:rsidR="00680CBB">
        <w:rPr>
          <w:rFonts w:ascii="Times New Roman" w:hAnsi="Times New Roman" w:cs="Times New Roman"/>
          <w:sz w:val="28"/>
          <w:szCs w:val="28"/>
        </w:rPr>
        <w:t>физическая культура, технология</w:t>
      </w:r>
      <w:r w:rsidRPr="00680CBB">
        <w:rPr>
          <w:rFonts w:ascii="Times New Roman" w:hAnsi="Times New Roman" w:cs="Times New Roman"/>
          <w:sz w:val="28"/>
          <w:szCs w:val="28"/>
        </w:rPr>
        <w:t xml:space="preserve">, искусство и </w:t>
      </w:r>
      <w:proofErr w:type="spellStart"/>
      <w:r w:rsidRPr="00680CBB">
        <w:rPr>
          <w:rFonts w:ascii="Times New Roman" w:hAnsi="Times New Roman" w:cs="Times New Roman"/>
          <w:sz w:val="28"/>
          <w:szCs w:val="28"/>
        </w:rPr>
        <w:t>тд</w:t>
      </w:r>
      <w:proofErr w:type="spellEnd"/>
      <w:r w:rsidRPr="00680CBB">
        <w:rPr>
          <w:rFonts w:ascii="Times New Roman" w:hAnsi="Times New Roman" w:cs="Times New Roman"/>
          <w:sz w:val="28"/>
          <w:szCs w:val="28"/>
        </w:rPr>
        <w:t>. проводятся каждую неделю в соответствии с расписанием учебных занятий.</w:t>
      </w:r>
    </w:p>
    <w:p w:rsidR="00532375" w:rsidRPr="00680CBB" w:rsidRDefault="00532375" w:rsidP="00720FF5">
      <w:pPr>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 Учебные предметы, входящие в КО, изучаются в течение одной недели в месяц с общим количеством 6 - 10 часов (учебный блок). На каждый учебный предмет в учебном году отводится 9 недель (от 70 до 102 учебных часов). Из них - первый (сентябрь) и последний (май) отводятся на проведение стартовых, итоговых работ, планирование, рефлексию учебного материала. Учебная неделя состоит не более чем из 2-х учебных предметов, включенных в КО. Учебное расписание составляется отдельно для каждой учебной недели месяца. Месяц состоит из 4-х учебных недель. График распределения предметов по учебным неделям доводится до учащихся и вывешивается на информационном стенде и в сети Интернет (электронный дневник).</w:t>
      </w:r>
    </w:p>
    <w:p w:rsidR="00532375" w:rsidRPr="00680CBB" w:rsidRDefault="00532375" w:rsidP="00680CBB">
      <w:pPr>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В </w:t>
      </w:r>
      <w:r w:rsidR="003E3AC3">
        <w:rPr>
          <w:rFonts w:ascii="Times New Roman" w:hAnsi="Times New Roman" w:cs="Times New Roman"/>
          <w:sz w:val="28"/>
          <w:szCs w:val="28"/>
        </w:rPr>
        <w:t xml:space="preserve">2013-2014 учебный год- </w:t>
      </w:r>
      <w:r w:rsidRPr="00680CBB">
        <w:rPr>
          <w:rFonts w:ascii="Times New Roman" w:hAnsi="Times New Roman" w:cs="Times New Roman"/>
          <w:sz w:val="28"/>
          <w:szCs w:val="28"/>
        </w:rPr>
        <w:t>первый год реализации в гимназии по принципу концентрированного обучения учились шестые классы. Предметы, которые входили в КО, были: литература, география, история</w:t>
      </w:r>
      <w:r w:rsidR="00680CBB">
        <w:rPr>
          <w:rFonts w:ascii="Times New Roman" w:hAnsi="Times New Roman" w:cs="Times New Roman"/>
          <w:sz w:val="28"/>
          <w:szCs w:val="28"/>
        </w:rPr>
        <w:t>,</w:t>
      </w:r>
      <w:r w:rsidRPr="00680CBB">
        <w:rPr>
          <w:rFonts w:ascii="Times New Roman" w:hAnsi="Times New Roman" w:cs="Times New Roman"/>
          <w:sz w:val="28"/>
          <w:szCs w:val="28"/>
        </w:rPr>
        <w:t xml:space="preserve"> биология. Учебные часы остальных предметов были равномерно распределены по учебному году. </w:t>
      </w:r>
      <w:r w:rsidR="00302976" w:rsidRPr="00680CBB">
        <w:rPr>
          <w:rFonts w:ascii="Times New Roman" w:hAnsi="Times New Roman" w:cs="Times New Roman"/>
          <w:sz w:val="28"/>
          <w:szCs w:val="28"/>
        </w:rPr>
        <w:t>К</w:t>
      </w:r>
      <w:r w:rsidRPr="00680CBB">
        <w:rPr>
          <w:rFonts w:ascii="Times New Roman" w:hAnsi="Times New Roman" w:cs="Times New Roman"/>
          <w:sz w:val="28"/>
          <w:szCs w:val="28"/>
        </w:rPr>
        <w:t xml:space="preserve">аждому из предметов КО выделена одна неделя для «погружения» в предмет, это значит что, </w:t>
      </w:r>
      <w:proofErr w:type="gramStart"/>
      <w:r w:rsidRPr="00680CBB">
        <w:rPr>
          <w:rFonts w:ascii="Times New Roman" w:hAnsi="Times New Roman" w:cs="Times New Roman"/>
          <w:sz w:val="28"/>
          <w:szCs w:val="28"/>
        </w:rPr>
        <w:t>например,  у</w:t>
      </w:r>
      <w:proofErr w:type="gramEnd"/>
      <w:r w:rsidRPr="00680CBB">
        <w:rPr>
          <w:rFonts w:ascii="Times New Roman" w:hAnsi="Times New Roman" w:cs="Times New Roman"/>
          <w:sz w:val="28"/>
          <w:szCs w:val="28"/>
        </w:rPr>
        <w:t xml:space="preserve"> 6»А» класса в течение первой недели в расписании на ряду в предметами не входящими в КО есть 6-8 уроков </w:t>
      </w:r>
      <w:r w:rsidR="00302976" w:rsidRPr="00680CBB">
        <w:rPr>
          <w:rFonts w:ascii="Times New Roman" w:hAnsi="Times New Roman" w:cs="Times New Roman"/>
          <w:sz w:val="28"/>
          <w:szCs w:val="28"/>
        </w:rPr>
        <w:t>истории</w:t>
      </w:r>
      <w:r w:rsidRPr="00680CBB">
        <w:rPr>
          <w:rFonts w:ascii="Times New Roman" w:hAnsi="Times New Roman" w:cs="Times New Roman"/>
          <w:sz w:val="28"/>
          <w:szCs w:val="28"/>
        </w:rPr>
        <w:t xml:space="preserve">, при этом нет  географии, </w:t>
      </w:r>
      <w:r w:rsidR="00680CBB">
        <w:rPr>
          <w:rFonts w:ascii="Times New Roman" w:hAnsi="Times New Roman" w:cs="Times New Roman"/>
          <w:sz w:val="28"/>
          <w:szCs w:val="28"/>
        </w:rPr>
        <w:t xml:space="preserve">биологии </w:t>
      </w:r>
      <w:r w:rsidRPr="00680CBB">
        <w:rPr>
          <w:rFonts w:ascii="Times New Roman" w:hAnsi="Times New Roman" w:cs="Times New Roman"/>
          <w:sz w:val="28"/>
          <w:szCs w:val="28"/>
        </w:rPr>
        <w:t xml:space="preserve">и литературы. На второй неделе предметом для «погружения» становится </w:t>
      </w:r>
      <w:r w:rsidR="00302976" w:rsidRPr="00680CBB">
        <w:rPr>
          <w:rFonts w:ascii="Times New Roman" w:hAnsi="Times New Roman" w:cs="Times New Roman"/>
          <w:sz w:val="28"/>
          <w:szCs w:val="28"/>
        </w:rPr>
        <w:t>литература</w:t>
      </w:r>
      <w:r w:rsidRPr="00680CBB">
        <w:rPr>
          <w:rFonts w:ascii="Times New Roman" w:hAnsi="Times New Roman" w:cs="Times New Roman"/>
          <w:sz w:val="28"/>
          <w:szCs w:val="28"/>
        </w:rPr>
        <w:t xml:space="preserve">, затем </w:t>
      </w:r>
      <w:r w:rsidR="00680CBB">
        <w:rPr>
          <w:rFonts w:ascii="Times New Roman" w:hAnsi="Times New Roman" w:cs="Times New Roman"/>
          <w:sz w:val="28"/>
          <w:szCs w:val="28"/>
        </w:rPr>
        <w:t>биология</w:t>
      </w:r>
      <w:r w:rsidRPr="00680CBB">
        <w:rPr>
          <w:rFonts w:ascii="Times New Roman" w:hAnsi="Times New Roman" w:cs="Times New Roman"/>
          <w:sz w:val="28"/>
          <w:szCs w:val="28"/>
        </w:rPr>
        <w:t xml:space="preserve"> и география. </w:t>
      </w:r>
    </w:p>
    <w:p w:rsidR="00302976" w:rsidRPr="00680CBB" w:rsidRDefault="00302976" w:rsidP="00720FF5">
      <w:pPr>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В</w:t>
      </w:r>
      <w:r w:rsidR="003E3AC3">
        <w:rPr>
          <w:rFonts w:ascii="Times New Roman" w:hAnsi="Times New Roman" w:cs="Times New Roman"/>
          <w:sz w:val="28"/>
          <w:szCs w:val="28"/>
        </w:rPr>
        <w:t xml:space="preserve"> 2014-2015 уч. году уже шестые и седьмые классы учатся по принципу концентрированного обучения. В</w:t>
      </w:r>
      <w:r w:rsidRPr="00680CBB">
        <w:rPr>
          <w:rFonts w:ascii="Times New Roman" w:hAnsi="Times New Roman" w:cs="Times New Roman"/>
          <w:sz w:val="28"/>
          <w:szCs w:val="28"/>
        </w:rPr>
        <w:t xml:space="preserve"> седьмых </w:t>
      </w:r>
      <w:proofErr w:type="gramStart"/>
      <w:r w:rsidRPr="00680CBB">
        <w:rPr>
          <w:rFonts w:ascii="Times New Roman" w:hAnsi="Times New Roman" w:cs="Times New Roman"/>
          <w:sz w:val="28"/>
          <w:szCs w:val="28"/>
        </w:rPr>
        <w:t>классах  предметами</w:t>
      </w:r>
      <w:proofErr w:type="gramEnd"/>
      <w:r w:rsidRPr="00680CBB">
        <w:rPr>
          <w:rFonts w:ascii="Times New Roman" w:hAnsi="Times New Roman" w:cs="Times New Roman"/>
          <w:sz w:val="28"/>
          <w:szCs w:val="28"/>
        </w:rPr>
        <w:t xml:space="preserve"> из КО являются литература, история, география, биология, физика. Таким образом, на одну</w:t>
      </w:r>
      <w:r w:rsidR="003E3AC3">
        <w:rPr>
          <w:rFonts w:ascii="Times New Roman" w:hAnsi="Times New Roman" w:cs="Times New Roman"/>
          <w:sz w:val="28"/>
          <w:szCs w:val="28"/>
        </w:rPr>
        <w:t xml:space="preserve"> из учебных</w:t>
      </w:r>
      <w:r w:rsidRPr="00680CBB">
        <w:rPr>
          <w:rFonts w:ascii="Times New Roman" w:hAnsi="Times New Roman" w:cs="Times New Roman"/>
          <w:sz w:val="28"/>
          <w:szCs w:val="28"/>
        </w:rPr>
        <w:t xml:space="preserve"> недел</w:t>
      </w:r>
      <w:r w:rsidR="003E3AC3">
        <w:rPr>
          <w:rFonts w:ascii="Times New Roman" w:hAnsi="Times New Roman" w:cs="Times New Roman"/>
          <w:sz w:val="28"/>
          <w:szCs w:val="28"/>
        </w:rPr>
        <w:t>ь</w:t>
      </w:r>
      <w:r w:rsidRPr="00680CBB">
        <w:rPr>
          <w:rFonts w:ascii="Times New Roman" w:hAnsi="Times New Roman" w:cs="Times New Roman"/>
          <w:sz w:val="28"/>
          <w:szCs w:val="28"/>
        </w:rPr>
        <w:t xml:space="preserve"> выпадает уже два учебных модуля. При составлении </w:t>
      </w:r>
      <w:r w:rsidRPr="00680CBB">
        <w:rPr>
          <w:rFonts w:ascii="Times New Roman" w:hAnsi="Times New Roman" w:cs="Times New Roman"/>
          <w:sz w:val="28"/>
          <w:szCs w:val="28"/>
        </w:rPr>
        <w:lastRenderedPageBreak/>
        <w:t xml:space="preserve">календарного графика необходимо учитывать годовую нагрузку того или иного предмета. </w:t>
      </w:r>
    </w:p>
    <w:p w:rsidR="00EE6DA4" w:rsidRPr="00680CBB" w:rsidRDefault="006E620D" w:rsidP="00720FF5">
      <w:pPr>
        <w:shd w:val="clear" w:color="auto" w:fill="FFFFFF"/>
        <w:spacing w:after="0" w:line="360" w:lineRule="auto"/>
        <w:ind w:firstLine="709"/>
        <w:jc w:val="both"/>
        <w:rPr>
          <w:rFonts w:ascii="Times New Roman" w:eastAsia="Times New Roman" w:hAnsi="Times New Roman" w:cs="Times New Roman"/>
          <w:sz w:val="28"/>
          <w:szCs w:val="28"/>
        </w:rPr>
      </w:pPr>
      <w:r w:rsidRPr="00680CBB">
        <w:rPr>
          <w:rFonts w:ascii="Times New Roman" w:hAnsi="Times New Roman" w:cs="Times New Roman"/>
          <w:sz w:val="28"/>
          <w:szCs w:val="28"/>
        </w:rPr>
        <w:t xml:space="preserve">       </w:t>
      </w:r>
      <w:r w:rsidR="00EE6DA4" w:rsidRPr="00680CBB">
        <w:rPr>
          <w:rFonts w:ascii="Times New Roman" w:eastAsia="Times New Roman" w:hAnsi="Times New Roman" w:cs="Times New Roman"/>
          <w:sz w:val="28"/>
          <w:szCs w:val="28"/>
        </w:rPr>
        <w:t>С 2013-2014 учебного года в МАОУ «Гимназии № 31» наряду с уроком активно стали использоваться и другие формы учебной деятельности:</w:t>
      </w:r>
    </w:p>
    <w:p w:rsidR="00EE6DA4" w:rsidRPr="00680CBB" w:rsidRDefault="00EE6DA4" w:rsidP="00720FF5">
      <w:pPr>
        <w:numPr>
          <w:ilvl w:val="0"/>
          <w:numId w:val="3"/>
        </w:numPr>
        <w:spacing w:after="0" w:line="360" w:lineRule="auto"/>
        <w:ind w:left="0" w:firstLine="709"/>
        <w:jc w:val="both"/>
        <w:rPr>
          <w:rFonts w:ascii="Times New Roman" w:hAnsi="Times New Roman" w:cs="Times New Roman"/>
          <w:b/>
          <w:sz w:val="28"/>
          <w:szCs w:val="28"/>
        </w:rPr>
      </w:pPr>
      <w:r w:rsidRPr="00680CBB">
        <w:rPr>
          <w:rFonts w:ascii="Times New Roman" w:hAnsi="Times New Roman" w:cs="Times New Roman"/>
          <w:b/>
          <w:bCs/>
          <w:sz w:val="28"/>
          <w:szCs w:val="28"/>
        </w:rPr>
        <w:t xml:space="preserve">экскурсия </w:t>
      </w:r>
      <w:r w:rsidRPr="00680CBB">
        <w:rPr>
          <w:rFonts w:ascii="Times New Roman" w:hAnsi="Times New Roman" w:cs="Times New Roman"/>
          <w:i/>
          <w:iCs/>
          <w:sz w:val="28"/>
          <w:szCs w:val="28"/>
        </w:rPr>
        <w:t>–</w:t>
      </w:r>
      <w:r w:rsidRPr="00680CBB">
        <w:rPr>
          <w:rFonts w:ascii="Times New Roman" w:hAnsi="Times New Roman" w:cs="Times New Roman"/>
          <w:iCs/>
          <w:sz w:val="28"/>
          <w:szCs w:val="28"/>
        </w:rPr>
        <w:t xml:space="preserve"> занятие, </w:t>
      </w:r>
      <w:r w:rsidR="00E870D9">
        <w:rPr>
          <w:rFonts w:ascii="Times New Roman" w:hAnsi="Times New Roman" w:cs="Times New Roman"/>
          <w:iCs/>
          <w:sz w:val="28"/>
          <w:szCs w:val="28"/>
        </w:rPr>
        <w:t>где</w:t>
      </w:r>
      <w:r w:rsidRPr="00680CBB">
        <w:rPr>
          <w:rFonts w:ascii="Times New Roman" w:hAnsi="Times New Roman" w:cs="Times New Roman"/>
          <w:iCs/>
          <w:sz w:val="28"/>
          <w:szCs w:val="28"/>
        </w:rPr>
        <w:t xml:space="preserve"> ученики получают знания при непосредственном наблюдении объекта, знакомстве с реальной действительностью (завод, учреждение культуры, природа, историко-художественные памятники);</w:t>
      </w:r>
    </w:p>
    <w:p w:rsidR="00EE6DA4" w:rsidRPr="00680CBB" w:rsidRDefault="00EE6DA4" w:rsidP="00720FF5">
      <w:pPr>
        <w:numPr>
          <w:ilvl w:val="0"/>
          <w:numId w:val="3"/>
        </w:numPr>
        <w:spacing w:after="0" w:line="360" w:lineRule="auto"/>
        <w:ind w:left="0" w:firstLine="709"/>
        <w:jc w:val="both"/>
        <w:rPr>
          <w:rFonts w:ascii="Times New Roman" w:hAnsi="Times New Roman" w:cs="Times New Roman"/>
          <w:sz w:val="28"/>
          <w:szCs w:val="28"/>
        </w:rPr>
      </w:pPr>
      <w:r w:rsidRPr="00680CBB">
        <w:rPr>
          <w:rFonts w:ascii="Times New Roman" w:hAnsi="Times New Roman" w:cs="Times New Roman"/>
          <w:b/>
          <w:spacing w:val="2"/>
          <w:sz w:val="28"/>
          <w:szCs w:val="28"/>
        </w:rPr>
        <w:t>конференция</w:t>
      </w:r>
      <w:r w:rsidRPr="00680CBB">
        <w:rPr>
          <w:rFonts w:ascii="Times New Roman" w:hAnsi="Times New Roman" w:cs="Times New Roman"/>
          <w:spacing w:val="2"/>
          <w:sz w:val="28"/>
          <w:szCs w:val="28"/>
        </w:rPr>
        <w:t xml:space="preserve"> - </w:t>
      </w:r>
      <w:r w:rsidRPr="00680CBB">
        <w:rPr>
          <w:rFonts w:ascii="Times New Roman" w:hAnsi="Times New Roman" w:cs="Times New Roman"/>
          <w:sz w:val="28"/>
          <w:szCs w:val="28"/>
        </w:rPr>
        <w:t>занятие</w:t>
      </w:r>
      <w:r w:rsidRPr="00680CBB">
        <w:rPr>
          <w:rFonts w:ascii="Times New Roman" w:hAnsi="Times New Roman" w:cs="Times New Roman"/>
          <w:bCs/>
          <w:sz w:val="28"/>
          <w:szCs w:val="28"/>
        </w:rPr>
        <w:t xml:space="preserve"> как форма</w:t>
      </w:r>
      <w:r w:rsidRPr="00680CBB">
        <w:rPr>
          <w:rFonts w:ascii="Times New Roman" w:hAnsi="Times New Roman" w:cs="Times New Roman"/>
          <w:sz w:val="28"/>
          <w:szCs w:val="28"/>
        </w:rPr>
        <w:t xml:space="preserve"> подведения итогов исследовательской и творческой </w:t>
      </w:r>
      <w:r w:rsidRPr="00680CBB">
        <w:rPr>
          <w:rFonts w:ascii="Times New Roman" w:hAnsi="Times New Roman" w:cs="Times New Roman"/>
          <w:bCs/>
          <w:sz w:val="28"/>
          <w:szCs w:val="28"/>
        </w:rPr>
        <w:t>деятельности</w:t>
      </w:r>
      <w:r w:rsidRPr="00680CBB">
        <w:rPr>
          <w:rFonts w:ascii="Times New Roman" w:hAnsi="Times New Roman" w:cs="Times New Roman"/>
          <w:sz w:val="28"/>
          <w:szCs w:val="28"/>
        </w:rPr>
        <w:t xml:space="preserve"> школьников;</w:t>
      </w:r>
    </w:p>
    <w:p w:rsidR="00EE6DA4" w:rsidRPr="00680CBB" w:rsidRDefault="00EE6DA4" w:rsidP="00720FF5">
      <w:pPr>
        <w:numPr>
          <w:ilvl w:val="0"/>
          <w:numId w:val="3"/>
        </w:numPr>
        <w:spacing w:after="0" w:line="360" w:lineRule="auto"/>
        <w:ind w:left="0" w:firstLine="709"/>
        <w:jc w:val="both"/>
        <w:rPr>
          <w:rFonts w:ascii="Times New Roman" w:hAnsi="Times New Roman" w:cs="Times New Roman"/>
          <w:sz w:val="28"/>
          <w:szCs w:val="28"/>
        </w:rPr>
      </w:pPr>
      <w:r w:rsidRPr="00680CBB">
        <w:rPr>
          <w:rFonts w:ascii="Times New Roman" w:hAnsi="Times New Roman" w:cs="Times New Roman"/>
          <w:b/>
          <w:sz w:val="28"/>
          <w:szCs w:val="28"/>
        </w:rPr>
        <w:t xml:space="preserve">спортивные соревнования – </w:t>
      </w:r>
      <w:r w:rsidRPr="00680CBB">
        <w:rPr>
          <w:rFonts w:ascii="Times New Roman" w:hAnsi="Times New Roman" w:cs="Times New Roman"/>
          <w:sz w:val="28"/>
          <w:szCs w:val="28"/>
        </w:rPr>
        <w:t>занятие, которое проводилось среди учащихся 3-6 классов ежемесячно, заменяя третий урок физкультуры.</w:t>
      </w:r>
    </w:p>
    <w:p w:rsidR="00EE6DA4" w:rsidRPr="00680CBB" w:rsidRDefault="00EE6DA4" w:rsidP="00720FF5">
      <w:pPr>
        <w:numPr>
          <w:ilvl w:val="0"/>
          <w:numId w:val="3"/>
        </w:numPr>
        <w:spacing w:after="0" w:line="360" w:lineRule="auto"/>
        <w:ind w:left="0" w:firstLine="709"/>
        <w:jc w:val="both"/>
        <w:rPr>
          <w:rFonts w:ascii="Times New Roman" w:hAnsi="Times New Roman" w:cs="Times New Roman"/>
          <w:sz w:val="28"/>
          <w:szCs w:val="28"/>
        </w:rPr>
      </w:pPr>
      <w:r w:rsidRPr="00680CBB">
        <w:rPr>
          <w:rFonts w:ascii="Times New Roman" w:hAnsi="Times New Roman" w:cs="Times New Roman"/>
          <w:b/>
          <w:sz w:val="28"/>
          <w:szCs w:val="28"/>
        </w:rPr>
        <w:t xml:space="preserve">мастерская </w:t>
      </w:r>
      <w:r w:rsidRPr="00680CBB">
        <w:rPr>
          <w:rFonts w:ascii="Times New Roman" w:hAnsi="Times New Roman" w:cs="Times New Roman"/>
          <w:sz w:val="28"/>
          <w:szCs w:val="28"/>
        </w:rPr>
        <w:t xml:space="preserve">-  занятие, на котором создается  среда для развития у детей познавательного интереса к предмету, исследовательской деятельности. Мастерская направлена на развитие личной образовательной траектории ученика. </w:t>
      </w:r>
    </w:p>
    <w:p w:rsidR="00EE6DA4" w:rsidRPr="00680CBB" w:rsidRDefault="00EE6DA4" w:rsidP="00720FF5">
      <w:pPr>
        <w:numPr>
          <w:ilvl w:val="0"/>
          <w:numId w:val="3"/>
        </w:numPr>
        <w:spacing w:after="0" w:line="360" w:lineRule="auto"/>
        <w:ind w:left="0" w:firstLine="709"/>
        <w:jc w:val="both"/>
        <w:rPr>
          <w:rFonts w:ascii="Times New Roman" w:hAnsi="Times New Roman" w:cs="Times New Roman"/>
          <w:sz w:val="28"/>
          <w:szCs w:val="28"/>
        </w:rPr>
      </w:pPr>
      <w:r w:rsidRPr="00680CBB">
        <w:rPr>
          <w:rFonts w:ascii="Times New Roman" w:hAnsi="Times New Roman" w:cs="Times New Roman"/>
          <w:b/>
          <w:sz w:val="28"/>
          <w:szCs w:val="28"/>
        </w:rPr>
        <w:t xml:space="preserve">консультация </w:t>
      </w:r>
      <w:r w:rsidRPr="00680CBB">
        <w:rPr>
          <w:rFonts w:ascii="Times New Roman" w:hAnsi="Times New Roman" w:cs="Times New Roman"/>
          <w:sz w:val="28"/>
          <w:szCs w:val="28"/>
        </w:rPr>
        <w:t xml:space="preserve">– занятие, которое организуется  </w:t>
      </w:r>
      <w:r w:rsidRPr="00680CBB">
        <w:rPr>
          <w:rFonts w:ascii="Times New Roman" w:hAnsi="Times New Roman" w:cs="Times New Roman"/>
          <w:color w:val="000000"/>
          <w:sz w:val="28"/>
          <w:szCs w:val="28"/>
        </w:rPr>
        <w:t>в рамках выполнения домашней самостоятельной работы. На консультации учащиеся приходят по собственной инициативе (или инициативе родителей учащихся) с целью задать необходимые вопросы, которые возникают у учащихся в ходе выполнения домашней самостоятельной работы.</w:t>
      </w:r>
    </w:p>
    <w:p w:rsidR="006E620D" w:rsidRPr="00680CBB" w:rsidRDefault="006E620D" w:rsidP="00720FF5">
      <w:pPr>
        <w:pStyle w:val="a6"/>
        <w:spacing w:after="0" w:line="360" w:lineRule="auto"/>
        <w:ind w:left="0" w:firstLine="709"/>
        <w:rPr>
          <w:sz w:val="28"/>
          <w:szCs w:val="28"/>
        </w:rPr>
      </w:pPr>
      <w:r w:rsidRPr="00680CBB">
        <w:rPr>
          <w:sz w:val="28"/>
          <w:szCs w:val="28"/>
        </w:rPr>
        <w:t>Для  реализации  новой модели учебного плана требует и другой организации образовательного процесса, который вынужден опираться на динамическое, нелинейное расписание учебных занятий. Для  реализации  необходимо оказаться от урока как единственной формы организации образовательного процесса за счёт использования иных форм, предусматривающих индивидуализацию и дифференциацию образовательных программ в рамках основного учебного времени, использование внеурочных форм. Решить эту проблему можно с помощью разработки нелинейного расписания школьных занятий.</w:t>
      </w:r>
    </w:p>
    <w:p w:rsidR="006E620D" w:rsidRPr="00680CBB" w:rsidRDefault="006E620D" w:rsidP="00720FF5">
      <w:pPr>
        <w:pStyle w:val="a6"/>
        <w:spacing w:after="0" w:line="360" w:lineRule="auto"/>
        <w:ind w:left="0" w:firstLine="709"/>
        <w:rPr>
          <w:b/>
          <w:sz w:val="28"/>
          <w:szCs w:val="28"/>
        </w:rPr>
      </w:pPr>
      <w:r w:rsidRPr="00680CBB">
        <w:rPr>
          <w:sz w:val="28"/>
          <w:szCs w:val="28"/>
        </w:rPr>
        <w:lastRenderedPageBreak/>
        <w:t xml:space="preserve">      Нелинейная модель школьного расписания подразумевает организацию работы образовательного учреждения в режиме, позволяющем  объединить то, что традиционно определяется как учебная и </w:t>
      </w:r>
      <w:proofErr w:type="spellStart"/>
      <w:r w:rsidRPr="00680CBB">
        <w:rPr>
          <w:sz w:val="28"/>
          <w:szCs w:val="28"/>
        </w:rPr>
        <w:t>внеучебная</w:t>
      </w:r>
      <w:proofErr w:type="spellEnd"/>
      <w:r w:rsidRPr="00680CBB">
        <w:rPr>
          <w:sz w:val="28"/>
          <w:szCs w:val="28"/>
        </w:rPr>
        <w:t xml:space="preserve"> сферы деятельности ребенка, сформировать образовательное пространство учреждения, способствующее реализации индивидуальных образовательных потребностей обучающихся, объединить в единый функциональный комплекс образовательные, воспитательные и оздоровительные процессы.</w:t>
      </w:r>
    </w:p>
    <w:p w:rsidR="006E620D" w:rsidRPr="00680CBB" w:rsidRDefault="006E620D" w:rsidP="00720FF5">
      <w:pPr>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      Необходимое требование к расписанию – гибкость, вариативность и динамизм.  Оно составляется на одну учебную неделю с учётом календарно-тематического планирования программного материала и интересов обучающихся. При проведении отдельных занятий предусмотрено объединение в разновозрастные  группы или группы по интересам.</w:t>
      </w:r>
    </w:p>
    <w:p w:rsidR="006E620D" w:rsidRPr="00680CBB" w:rsidRDefault="006E620D" w:rsidP="00720FF5">
      <w:pPr>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      Изучение основных предметов учебного плана может осуществляться как в традиционной форме (урок), так и в других видах занятий (творческая мастерская, образовательное путешествие, познавательная лаборатория, конференция и т. д.).    Виды деятельности и формы проведения занятий в данном расписании  меняются  в зависимости от изучаемого материала. Учебный день школьника – «это комбинация уроков, театральных, спортивных, индивидуальных занятий, экскурсий и походов,  социальных проектов». Ребёнок не сидит 6 часов за партой. У него есть возможность активно двигаться, заниматься творчеством, работать индивидуально. </w:t>
      </w:r>
    </w:p>
    <w:p w:rsidR="006E620D" w:rsidRPr="00680CBB" w:rsidRDefault="006E620D" w:rsidP="00720FF5">
      <w:pPr>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      Чередование традиционных форм образовательного </w:t>
      </w:r>
      <w:proofErr w:type="gramStart"/>
      <w:r w:rsidRPr="00680CBB">
        <w:rPr>
          <w:rFonts w:ascii="Times New Roman" w:hAnsi="Times New Roman" w:cs="Times New Roman"/>
          <w:sz w:val="28"/>
          <w:szCs w:val="28"/>
        </w:rPr>
        <w:t>процесса  с</w:t>
      </w:r>
      <w:proofErr w:type="gramEnd"/>
      <w:r w:rsidRPr="00680CBB">
        <w:rPr>
          <w:rFonts w:ascii="Times New Roman" w:hAnsi="Times New Roman" w:cs="Times New Roman"/>
          <w:sz w:val="28"/>
          <w:szCs w:val="28"/>
        </w:rPr>
        <w:t xml:space="preserve"> нетрадиционными,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 </w:t>
      </w:r>
    </w:p>
    <w:p w:rsidR="006E620D" w:rsidRPr="00680CBB" w:rsidRDefault="006E620D" w:rsidP="00720FF5">
      <w:pPr>
        <w:tabs>
          <w:tab w:val="left" w:pos="855"/>
        </w:tabs>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      При использовании данного расписания  возникает возможность существования  и деятельности разновозрастных классных коллективов, объединяющихся для проведения  того или иного занятия. Ребенок получает возможность взаимодействия со старшим учеником в процессе образовательной деятельности. </w:t>
      </w:r>
    </w:p>
    <w:p w:rsidR="006E620D" w:rsidRDefault="006E620D" w:rsidP="00720FF5">
      <w:pPr>
        <w:tabs>
          <w:tab w:val="left" w:pos="855"/>
        </w:tabs>
        <w:spacing w:after="0" w:line="360" w:lineRule="auto"/>
        <w:ind w:firstLine="709"/>
        <w:jc w:val="right"/>
        <w:rPr>
          <w:rFonts w:ascii="Times New Roman" w:hAnsi="Times New Roman" w:cs="Times New Roman"/>
          <w:sz w:val="20"/>
          <w:szCs w:val="20"/>
        </w:rPr>
      </w:pPr>
      <w:r w:rsidRPr="00680CBB">
        <w:rPr>
          <w:rFonts w:ascii="Times New Roman" w:hAnsi="Times New Roman" w:cs="Times New Roman"/>
          <w:sz w:val="20"/>
          <w:szCs w:val="20"/>
        </w:rPr>
        <w:t xml:space="preserve">Таблица </w:t>
      </w:r>
      <w:r w:rsidR="003E3AC3">
        <w:rPr>
          <w:rFonts w:ascii="Times New Roman" w:hAnsi="Times New Roman" w:cs="Times New Roman"/>
          <w:sz w:val="20"/>
          <w:szCs w:val="20"/>
        </w:rPr>
        <w:t>1</w:t>
      </w:r>
    </w:p>
    <w:p w:rsidR="006C3929" w:rsidRPr="00680CBB" w:rsidRDefault="006C3929" w:rsidP="006C3929">
      <w:pPr>
        <w:tabs>
          <w:tab w:val="left" w:pos="855"/>
        </w:tabs>
        <w:spacing w:after="0" w:line="360" w:lineRule="auto"/>
        <w:ind w:right="400" w:firstLine="709"/>
        <w:rPr>
          <w:rFonts w:ascii="Times New Roman" w:hAnsi="Times New Roman" w:cs="Times New Roman"/>
          <w:sz w:val="20"/>
          <w:szCs w:val="20"/>
        </w:rPr>
      </w:pPr>
    </w:p>
    <w:tbl>
      <w:tblPr>
        <w:tblStyle w:val="a8"/>
        <w:tblpPr w:leftFromText="180" w:rightFromText="180" w:vertAnchor="text" w:horzAnchor="margin" w:tblpXSpec="center" w:tblpY="276"/>
        <w:tblW w:w="7797" w:type="dxa"/>
        <w:tblLook w:val="04A0" w:firstRow="1" w:lastRow="0" w:firstColumn="1" w:lastColumn="0" w:noHBand="0" w:noVBand="1"/>
      </w:tblPr>
      <w:tblGrid>
        <w:gridCol w:w="1843"/>
        <w:gridCol w:w="2126"/>
        <w:gridCol w:w="1843"/>
        <w:gridCol w:w="1985"/>
      </w:tblGrid>
      <w:tr w:rsidR="006C3929" w:rsidRPr="00680CBB" w:rsidTr="006C3929">
        <w:tc>
          <w:tcPr>
            <w:tcW w:w="1843" w:type="dxa"/>
          </w:tcPr>
          <w:p w:rsidR="006C3929" w:rsidRPr="00680CBB" w:rsidRDefault="006C3929" w:rsidP="006C3929">
            <w:pPr>
              <w:tabs>
                <w:tab w:val="left" w:pos="855"/>
              </w:tabs>
              <w:spacing w:line="360" w:lineRule="auto"/>
              <w:ind w:firstLine="709"/>
              <w:jc w:val="both"/>
              <w:rPr>
                <w:rFonts w:ascii="Times New Roman" w:hAnsi="Times New Roman" w:cs="Times New Roman"/>
                <w:sz w:val="20"/>
                <w:szCs w:val="20"/>
              </w:rPr>
            </w:pPr>
            <w:r w:rsidRPr="00680CBB">
              <w:rPr>
                <w:rFonts w:ascii="Times New Roman" w:hAnsi="Times New Roman" w:cs="Times New Roman"/>
                <w:sz w:val="20"/>
                <w:szCs w:val="20"/>
              </w:rPr>
              <w:t>6а</w:t>
            </w:r>
          </w:p>
        </w:tc>
        <w:tc>
          <w:tcPr>
            <w:tcW w:w="2126" w:type="dxa"/>
          </w:tcPr>
          <w:p w:rsidR="006C3929" w:rsidRPr="00680CBB" w:rsidRDefault="006C3929" w:rsidP="006C3929">
            <w:pPr>
              <w:tabs>
                <w:tab w:val="left" w:pos="855"/>
              </w:tabs>
              <w:spacing w:line="360" w:lineRule="auto"/>
              <w:ind w:firstLine="709"/>
              <w:jc w:val="both"/>
              <w:rPr>
                <w:rFonts w:ascii="Times New Roman" w:hAnsi="Times New Roman" w:cs="Times New Roman"/>
                <w:sz w:val="20"/>
                <w:szCs w:val="20"/>
              </w:rPr>
            </w:pPr>
            <w:r w:rsidRPr="00680CBB">
              <w:rPr>
                <w:rFonts w:ascii="Times New Roman" w:hAnsi="Times New Roman" w:cs="Times New Roman"/>
                <w:sz w:val="20"/>
                <w:szCs w:val="20"/>
              </w:rPr>
              <w:t>6б</w:t>
            </w:r>
          </w:p>
        </w:tc>
        <w:tc>
          <w:tcPr>
            <w:tcW w:w="1843" w:type="dxa"/>
          </w:tcPr>
          <w:p w:rsidR="006C3929" w:rsidRPr="00680CBB" w:rsidRDefault="006C3929" w:rsidP="006C3929">
            <w:pPr>
              <w:tabs>
                <w:tab w:val="left" w:pos="855"/>
              </w:tabs>
              <w:spacing w:line="360" w:lineRule="auto"/>
              <w:ind w:firstLine="709"/>
              <w:jc w:val="both"/>
              <w:rPr>
                <w:rFonts w:ascii="Times New Roman" w:hAnsi="Times New Roman" w:cs="Times New Roman"/>
                <w:sz w:val="20"/>
                <w:szCs w:val="20"/>
              </w:rPr>
            </w:pPr>
            <w:r w:rsidRPr="00680CBB">
              <w:rPr>
                <w:rFonts w:ascii="Times New Roman" w:hAnsi="Times New Roman" w:cs="Times New Roman"/>
                <w:sz w:val="20"/>
                <w:szCs w:val="20"/>
              </w:rPr>
              <w:t>7а</w:t>
            </w:r>
          </w:p>
        </w:tc>
        <w:tc>
          <w:tcPr>
            <w:tcW w:w="1985" w:type="dxa"/>
          </w:tcPr>
          <w:p w:rsidR="006C3929" w:rsidRPr="00680CBB" w:rsidRDefault="006C3929" w:rsidP="006C3929">
            <w:pPr>
              <w:tabs>
                <w:tab w:val="left" w:pos="855"/>
              </w:tabs>
              <w:spacing w:line="360" w:lineRule="auto"/>
              <w:ind w:firstLine="709"/>
              <w:jc w:val="both"/>
              <w:rPr>
                <w:rFonts w:ascii="Times New Roman" w:hAnsi="Times New Roman" w:cs="Times New Roman"/>
                <w:sz w:val="20"/>
                <w:szCs w:val="20"/>
              </w:rPr>
            </w:pPr>
            <w:r w:rsidRPr="00680CBB">
              <w:rPr>
                <w:rFonts w:ascii="Times New Roman" w:hAnsi="Times New Roman" w:cs="Times New Roman"/>
                <w:sz w:val="20"/>
                <w:szCs w:val="20"/>
              </w:rPr>
              <w:t>7б</w:t>
            </w:r>
          </w:p>
        </w:tc>
      </w:tr>
      <w:tr w:rsidR="006C3929" w:rsidRPr="00680CBB" w:rsidTr="006C3929">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География (к)</w:t>
            </w:r>
          </w:p>
        </w:tc>
        <w:tc>
          <w:tcPr>
            <w:tcW w:w="2126"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История (м)</w:t>
            </w:r>
          </w:p>
        </w:tc>
        <w:tc>
          <w:tcPr>
            <w:tcW w:w="3828" w:type="dxa"/>
            <w:gridSpan w:val="2"/>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История (экскурсия в музей)</w:t>
            </w:r>
          </w:p>
        </w:tc>
      </w:tr>
      <w:tr w:rsidR="006C3929" w:rsidRPr="00680CBB" w:rsidTr="006C3929">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Русский язык</w:t>
            </w:r>
          </w:p>
        </w:tc>
        <w:tc>
          <w:tcPr>
            <w:tcW w:w="2126"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w:t>
            </w:r>
          </w:p>
        </w:tc>
        <w:tc>
          <w:tcPr>
            <w:tcW w:w="3828" w:type="dxa"/>
            <w:gridSpan w:val="2"/>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История (экскурсия в музей)</w:t>
            </w:r>
          </w:p>
        </w:tc>
      </w:tr>
      <w:tr w:rsidR="006C3929" w:rsidRPr="00680CBB" w:rsidTr="006C3929">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Математика</w:t>
            </w:r>
          </w:p>
        </w:tc>
        <w:tc>
          <w:tcPr>
            <w:tcW w:w="2126"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w:t>
            </w:r>
          </w:p>
        </w:tc>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Русский язык</w:t>
            </w:r>
          </w:p>
        </w:tc>
        <w:tc>
          <w:tcPr>
            <w:tcW w:w="1985"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Литература</w:t>
            </w:r>
          </w:p>
        </w:tc>
      </w:tr>
      <w:tr w:rsidR="006C3929" w:rsidRPr="00680CBB" w:rsidTr="006C3929">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w:t>
            </w:r>
          </w:p>
        </w:tc>
        <w:tc>
          <w:tcPr>
            <w:tcW w:w="2126"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Математика</w:t>
            </w:r>
          </w:p>
        </w:tc>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Математика</w:t>
            </w:r>
          </w:p>
        </w:tc>
        <w:tc>
          <w:tcPr>
            <w:tcW w:w="1985"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Русский язык</w:t>
            </w:r>
          </w:p>
        </w:tc>
      </w:tr>
      <w:tr w:rsidR="006C3929" w:rsidRPr="00680CBB" w:rsidTr="006C3929">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w:t>
            </w:r>
          </w:p>
        </w:tc>
        <w:tc>
          <w:tcPr>
            <w:tcW w:w="2126"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Русский язык</w:t>
            </w:r>
          </w:p>
        </w:tc>
        <w:tc>
          <w:tcPr>
            <w:tcW w:w="1843"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Литература</w:t>
            </w:r>
          </w:p>
        </w:tc>
        <w:tc>
          <w:tcPr>
            <w:tcW w:w="1985" w:type="dxa"/>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Математика</w:t>
            </w:r>
          </w:p>
        </w:tc>
      </w:tr>
      <w:tr w:rsidR="006C3929" w:rsidRPr="00680CBB" w:rsidTr="006C3929">
        <w:tc>
          <w:tcPr>
            <w:tcW w:w="7797" w:type="dxa"/>
            <w:gridSpan w:val="4"/>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 xml:space="preserve">Дебаты по теме «Иван </w:t>
            </w:r>
            <w:r w:rsidRPr="00680CBB">
              <w:rPr>
                <w:rFonts w:ascii="Times New Roman" w:hAnsi="Times New Roman" w:cs="Times New Roman"/>
                <w:sz w:val="20"/>
                <w:szCs w:val="20"/>
                <w:lang w:val="en-US"/>
              </w:rPr>
              <w:t>IV</w:t>
            </w:r>
            <w:r w:rsidRPr="00680CBB">
              <w:rPr>
                <w:rFonts w:ascii="Times New Roman" w:hAnsi="Times New Roman" w:cs="Times New Roman"/>
                <w:sz w:val="20"/>
                <w:szCs w:val="20"/>
              </w:rPr>
              <w:t xml:space="preserve"> Грозный: реформатор или тиран» </w:t>
            </w:r>
          </w:p>
        </w:tc>
      </w:tr>
      <w:tr w:rsidR="006C3929" w:rsidRPr="00680CBB" w:rsidTr="006C3929">
        <w:tc>
          <w:tcPr>
            <w:tcW w:w="7797" w:type="dxa"/>
            <w:gridSpan w:val="4"/>
          </w:tcPr>
          <w:p w:rsidR="006C3929" w:rsidRPr="00680CBB" w:rsidRDefault="006C3929" w:rsidP="006C3929">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 xml:space="preserve">Дебаты по теме «Иван </w:t>
            </w:r>
            <w:r w:rsidRPr="00680CBB">
              <w:rPr>
                <w:rFonts w:ascii="Times New Roman" w:hAnsi="Times New Roman" w:cs="Times New Roman"/>
                <w:sz w:val="20"/>
                <w:szCs w:val="20"/>
                <w:lang w:val="en-US"/>
              </w:rPr>
              <w:t>IV</w:t>
            </w:r>
            <w:r w:rsidRPr="00680CBB">
              <w:rPr>
                <w:rFonts w:ascii="Times New Roman" w:hAnsi="Times New Roman" w:cs="Times New Roman"/>
                <w:sz w:val="20"/>
                <w:szCs w:val="20"/>
              </w:rPr>
              <w:t xml:space="preserve"> Грозный: реформатор или тиран»</w:t>
            </w:r>
          </w:p>
        </w:tc>
      </w:tr>
    </w:tbl>
    <w:p w:rsidR="006E620D" w:rsidRPr="00680CBB" w:rsidRDefault="006E620D" w:rsidP="00720FF5">
      <w:pPr>
        <w:tabs>
          <w:tab w:val="left" w:pos="855"/>
        </w:tabs>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В таблице </w:t>
      </w:r>
      <w:r w:rsidR="003E3AC3">
        <w:rPr>
          <w:rFonts w:ascii="Times New Roman" w:hAnsi="Times New Roman" w:cs="Times New Roman"/>
          <w:sz w:val="28"/>
          <w:szCs w:val="28"/>
        </w:rPr>
        <w:t>1</w:t>
      </w:r>
      <w:r w:rsidRPr="00680CBB">
        <w:rPr>
          <w:rFonts w:ascii="Times New Roman" w:hAnsi="Times New Roman" w:cs="Times New Roman"/>
          <w:sz w:val="28"/>
          <w:szCs w:val="28"/>
        </w:rPr>
        <w:t xml:space="preserve"> приведен пример нелинейного динамического расписания для 6-7 классов. Видно, что у 6 «а» класса день начинается  с консультации по географии, затем русский язык и математика. Далее два урока биологии говорят о том, что на этой неделе идет блок биологии, так как уроки спаренные, то может быть любой сценарий урока от лекции до лабораторной работы. Заканчивается </w:t>
      </w:r>
      <w:proofErr w:type="gramStart"/>
      <w:r w:rsidRPr="00680CBB">
        <w:rPr>
          <w:rFonts w:ascii="Times New Roman" w:hAnsi="Times New Roman" w:cs="Times New Roman"/>
          <w:sz w:val="28"/>
          <w:szCs w:val="28"/>
        </w:rPr>
        <w:t>день  для</w:t>
      </w:r>
      <w:proofErr w:type="gramEnd"/>
      <w:r w:rsidRPr="00680CBB">
        <w:rPr>
          <w:rFonts w:ascii="Times New Roman" w:hAnsi="Times New Roman" w:cs="Times New Roman"/>
          <w:sz w:val="28"/>
          <w:szCs w:val="28"/>
        </w:rPr>
        <w:t xml:space="preserve"> 6 «а» класса, впрочем как и для всей параллели 6-7 классов дебатами по истории по теме «Иван </w:t>
      </w:r>
      <w:r w:rsidRPr="00680CBB">
        <w:rPr>
          <w:rFonts w:ascii="Times New Roman" w:hAnsi="Times New Roman" w:cs="Times New Roman"/>
          <w:sz w:val="28"/>
          <w:szCs w:val="28"/>
          <w:lang w:val="en-US"/>
        </w:rPr>
        <w:t>IV</w:t>
      </w:r>
      <w:r w:rsidRPr="00680CBB">
        <w:rPr>
          <w:rFonts w:ascii="Times New Roman" w:hAnsi="Times New Roman" w:cs="Times New Roman"/>
          <w:sz w:val="28"/>
          <w:szCs w:val="28"/>
        </w:rPr>
        <w:t xml:space="preserve"> Грозный: реформатор или тиран». День 6 «б» начинается с мастерской по истории. А вот день 7 «а» и 7 «б» класса начинается с экскурсии в музей, где ученики выполняют задания из маршрутных листов. </w:t>
      </w:r>
    </w:p>
    <w:p w:rsidR="006E620D" w:rsidRPr="00680CBB" w:rsidRDefault="006E620D" w:rsidP="00720FF5">
      <w:pPr>
        <w:tabs>
          <w:tab w:val="left" w:pos="855"/>
        </w:tabs>
        <w:spacing w:after="0" w:line="360" w:lineRule="auto"/>
        <w:ind w:firstLine="709"/>
        <w:jc w:val="right"/>
        <w:rPr>
          <w:rFonts w:ascii="Times New Roman" w:hAnsi="Times New Roman" w:cs="Times New Roman"/>
          <w:sz w:val="20"/>
          <w:szCs w:val="20"/>
        </w:rPr>
      </w:pPr>
      <w:r w:rsidRPr="00680CBB">
        <w:rPr>
          <w:rFonts w:ascii="Times New Roman" w:hAnsi="Times New Roman" w:cs="Times New Roman"/>
          <w:sz w:val="20"/>
          <w:szCs w:val="20"/>
        </w:rPr>
        <w:t xml:space="preserve">Таблица </w:t>
      </w:r>
      <w:r w:rsidR="003E3AC3">
        <w:rPr>
          <w:rFonts w:ascii="Times New Roman" w:hAnsi="Times New Roman" w:cs="Times New Roman"/>
          <w:sz w:val="20"/>
          <w:szCs w:val="20"/>
        </w:rPr>
        <w:t>2</w:t>
      </w:r>
    </w:p>
    <w:p w:rsidR="006E620D" w:rsidRPr="00680CBB" w:rsidRDefault="006E620D" w:rsidP="00720FF5">
      <w:pPr>
        <w:tabs>
          <w:tab w:val="left" w:pos="855"/>
        </w:tabs>
        <w:spacing w:after="0" w:line="360" w:lineRule="auto"/>
        <w:ind w:firstLine="709"/>
        <w:jc w:val="right"/>
        <w:rPr>
          <w:rFonts w:ascii="Times New Roman" w:hAnsi="Times New Roman" w:cs="Times New Roman"/>
          <w:sz w:val="20"/>
          <w:szCs w:val="20"/>
        </w:rPr>
      </w:pPr>
    </w:p>
    <w:tbl>
      <w:tblPr>
        <w:tblStyle w:val="a8"/>
        <w:tblW w:w="7939" w:type="dxa"/>
        <w:jc w:val="right"/>
        <w:tblLook w:val="04A0" w:firstRow="1" w:lastRow="0" w:firstColumn="1" w:lastColumn="0" w:noHBand="0" w:noVBand="1"/>
      </w:tblPr>
      <w:tblGrid>
        <w:gridCol w:w="1843"/>
        <w:gridCol w:w="2126"/>
        <w:gridCol w:w="1985"/>
        <w:gridCol w:w="1985"/>
      </w:tblGrid>
      <w:tr w:rsidR="00E870D9" w:rsidRPr="00680CBB" w:rsidTr="00E870D9">
        <w:trPr>
          <w:jc w:val="right"/>
        </w:trPr>
        <w:tc>
          <w:tcPr>
            <w:tcW w:w="1843"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8а</w:t>
            </w:r>
          </w:p>
        </w:tc>
        <w:tc>
          <w:tcPr>
            <w:tcW w:w="2126"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8б</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9а</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9б</w:t>
            </w:r>
          </w:p>
        </w:tc>
      </w:tr>
      <w:tr w:rsidR="00E870D9" w:rsidRPr="00680CBB" w:rsidTr="00E870D9">
        <w:trPr>
          <w:jc w:val="right"/>
        </w:trPr>
        <w:tc>
          <w:tcPr>
            <w:tcW w:w="3969" w:type="dxa"/>
            <w:gridSpan w:val="2"/>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Литература (к) / Литература (м)</w:t>
            </w:r>
          </w:p>
        </w:tc>
        <w:tc>
          <w:tcPr>
            <w:tcW w:w="3970" w:type="dxa"/>
            <w:gridSpan w:val="2"/>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«Спортивные забавы»</w:t>
            </w:r>
          </w:p>
        </w:tc>
      </w:tr>
      <w:tr w:rsidR="00E870D9" w:rsidRPr="00680CBB" w:rsidTr="00E870D9">
        <w:trPr>
          <w:jc w:val="right"/>
        </w:trPr>
        <w:tc>
          <w:tcPr>
            <w:tcW w:w="1843"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Математика</w:t>
            </w:r>
          </w:p>
        </w:tc>
        <w:tc>
          <w:tcPr>
            <w:tcW w:w="2126"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Физика (л/р)</w:t>
            </w:r>
          </w:p>
        </w:tc>
        <w:tc>
          <w:tcPr>
            <w:tcW w:w="3970" w:type="dxa"/>
            <w:gridSpan w:val="2"/>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«Спортивные забавы»</w:t>
            </w:r>
          </w:p>
        </w:tc>
      </w:tr>
      <w:tr w:rsidR="00E870D9" w:rsidRPr="00680CBB" w:rsidTr="00E870D9">
        <w:trPr>
          <w:jc w:val="right"/>
        </w:trPr>
        <w:tc>
          <w:tcPr>
            <w:tcW w:w="1843"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Русский язык</w:t>
            </w:r>
          </w:p>
        </w:tc>
        <w:tc>
          <w:tcPr>
            <w:tcW w:w="2126"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Физика (л/р)</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Русский язык</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Математика</w:t>
            </w:r>
          </w:p>
        </w:tc>
      </w:tr>
      <w:tr w:rsidR="00E870D9" w:rsidRPr="00680CBB" w:rsidTr="00E870D9">
        <w:trPr>
          <w:jc w:val="right"/>
        </w:trPr>
        <w:tc>
          <w:tcPr>
            <w:tcW w:w="1843"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Физика (л/р)</w:t>
            </w:r>
          </w:p>
        </w:tc>
        <w:tc>
          <w:tcPr>
            <w:tcW w:w="2126"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Математика</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 (лекция)</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 (лекция)</w:t>
            </w:r>
          </w:p>
        </w:tc>
      </w:tr>
      <w:tr w:rsidR="00E870D9" w:rsidRPr="00680CBB" w:rsidTr="00E870D9">
        <w:trPr>
          <w:jc w:val="right"/>
        </w:trPr>
        <w:tc>
          <w:tcPr>
            <w:tcW w:w="1843"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Физика (л/р)</w:t>
            </w:r>
          </w:p>
        </w:tc>
        <w:tc>
          <w:tcPr>
            <w:tcW w:w="2126"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Русский язык</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 (лекция)</w:t>
            </w:r>
          </w:p>
        </w:tc>
        <w:tc>
          <w:tcPr>
            <w:tcW w:w="1985" w:type="dxa"/>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Биология (лекция)</w:t>
            </w:r>
          </w:p>
        </w:tc>
      </w:tr>
      <w:tr w:rsidR="00E870D9" w:rsidRPr="00680CBB" w:rsidTr="00E870D9">
        <w:trPr>
          <w:jc w:val="right"/>
        </w:trPr>
        <w:tc>
          <w:tcPr>
            <w:tcW w:w="7939" w:type="dxa"/>
            <w:gridSpan w:val="4"/>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«Планета интересных людей»</w:t>
            </w:r>
          </w:p>
        </w:tc>
      </w:tr>
      <w:tr w:rsidR="00E870D9" w:rsidRPr="00680CBB" w:rsidTr="00E870D9">
        <w:trPr>
          <w:jc w:val="right"/>
        </w:trPr>
        <w:tc>
          <w:tcPr>
            <w:tcW w:w="7939" w:type="dxa"/>
            <w:gridSpan w:val="4"/>
          </w:tcPr>
          <w:p w:rsidR="00E870D9" w:rsidRPr="00680CBB" w:rsidRDefault="00E870D9" w:rsidP="00720FF5">
            <w:pPr>
              <w:tabs>
                <w:tab w:val="left" w:pos="855"/>
              </w:tabs>
              <w:spacing w:line="360" w:lineRule="auto"/>
              <w:jc w:val="both"/>
              <w:rPr>
                <w:rFonts w:ascii="Times New Roman" w:hAnsi="Times New Roman" w:cs="Times New Roman"/>
                <w:sz w:val="20"/>
                <w:szCs w:val="20"/>
              </w:rPr>
            </w:pPr>
            <w:r w:rsidRPr="00680CBB">
              <w:rPr>
                <w:rFonts w:ascii="Times New Roman" w:hAnsi="Times New Roman" w:cs="Times New Roman"/>
                <w:sz w:val="20"/>
                <w:szCs w:val="20"/>
              </w:rPr>
              <w:t>«Планета интересных людей»</w:t>
            </w:r>
          </w:p>
        </w:tc>
      </w:tr>
    </w:tbl>
    <w:p w:rsidR="006E620D" w:rsidRPr="00680CBB" w:rsidRDefault="006E620D" w:rsidP="003E3AC3">
      <w:pPr>
        <w:tabs>
          <w:tab w:val="left" w:pos="855"/>
        </w:tabs>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В таблице </w:t>
      </w:r>
      <w:r w:rsidR="003E3AC3">
        <w:rPr>
          <w:rFonts w:ascii="Times New Roman" w:hAnsi="Times New Roman" w:cs="Times New Roman"/>
          <w:sz w:val="28"/>
          <w:szCs w:val="28"/>
        </w:rPr>
        <w:t>2</w:t>
      </w:r>
      <w:r w:rsidRPr="00680CBB">
        <w:rPr>
          <w:rFonts w:ascii="Times New Roman" w:hAnsi="Times New Roman" w:cs="Times New Roman"/>
          <w:sz w:val="28"/>
          <w:szCs w:val="28"/>
        </w:rPr>
        <w:t xml:space="preserve"> приведен пример динамического расписания для 8-9 классов. Видно, что день восьмиклассников начинается с мастерской или консультации (по выбору) по литературе. Также видно, что идет блок по физике, где они выполняют лабораторную работу. Для девятиклассников день начинается со спортивного мероприятия среди параллели. Далее в этот день есть лекция по биологии, которая обычно проводится в качестве установочной в начале блока. День для восьмой и девятой параллели заканчивается мероприятием «Планета интересных людей», где их ждет общение с известными людьми города. </w:t>
      </w:r>
    </w:p>
    <w:p w:rsidR="00302976" w:rsidRPr="00680CBB" w:rsidRDefault="006E620D" w:rsidP="00720FF5">
      <w:pPr>
        <w:tabs>
          <w:tab w:val="left" w:pos="855"/>
        </w:tabs>
        <w:spacing w:after="0" w:line="360" w:lineRule="auto"/>
        <w:ind w:firstLine="709"/>
        <w:jc w:val="both"/>
        <w:rPr>
          <w:rFonts w:ascii="Times New Roman" w:hAnsi="Times New Roman" w:cs="Times New Roman"/>
          <w:sz w:val="28"/>
          <w:szCs w:val="28"/>
        </w:rPr>
      </w:pPr>
      <w:r w:rsidRPr="00680CBB">
        <w:rPr>
          <w:rFonts w:ascii="Times New Roman" w:hAnsi="Times New Roman" w:cs="Times New Roman"/>
          <w:sz w:val="28"/>
          <w:szCs w:val="28"/>
        </w:rPr>
        <w:t xml:space="preserve">    </w:t>
      </w:r>
      <w:r w:rsidR="00EE6DA4" w:rsidRPr="00680CBB">
        <w:rPr>
          <w:rFonts w:ascii="Times New Roman" w:hAnsi="Times New Roman" w:cs="Times New Roman"/>
          <w:sz w:val="28"/>
          <w:szCs w:val="28"/>
        </w:rPr>
        <w:t xml:space="preserve">При наличии  информационной  среды и специального диспетчера образовательного процесса целесообразно переходить на динамическое расписание, которое составляется под конкретный класс, детей, педагогов, которые исходя из своей индивидуальной  образовательной программы, учебной предметной программы заказывают расписание на следующую  неделю. </w:t>
      </w:r>
      <w:r w:rsidR="001D33AB" w:rsidRPr="00680CBB">
        <w:rPr>
          <w:rFonts w:ascii="Times New Roman" w:hAnsi="Times New Roman" w:cs="Times New Roman"/>
          <w:sz w:val="28"/>
          <w:szCs w:val="28"/>
        </w:rPr>
        <w:t xml:space="preserve">Заявки на расписание оформляются в специальном журнале. Причины для подачи заявки могут быть разные, приведем примеры некоторых их них:  запрос на дополнительные консультации или мастерские; запрос о проведении уроков в другой форме: концерты, театры, музеи; </w:t>
      </w:r>
      <w:r w:rsidR="00720FF5" w:rsidRPr="00680CBB">
        <w:rPr>
          <w:rFonts w:ascii="Times New Roman" w:hAnsi="Times New Roman" w:cs="Times New Roman"/>
          <w:sz w:val="28"/>
          <w:szCs w:val="28"/>
        </w:rPr>
        <w:t>уроки для двух и более классов одновременно;</w:t>
      </w:r>
      <w:r w:rsidR="001D33AB" w:rsidRPr="00680CBB">
        <w:rPr>
          <w:rFonts w:ascii="Times New Roman" w:hAnsi="Times New Roman" w:cs="Times New Roman"/>
          <w:sz w:val="28"/>
          <w:szCs w:val="28"/>
        </w:rPr>
        <w:t xml:space="preserve"> </w:t>
      </w:r>
      <w:r w:rsidR="00720FF5" w:rsidRPr="00680CBB">
        <w:rPr>
          <w:rFonts w:ascii="Times New Roman" w:hAnsi="Times New Roman" w:cs="Times New Roman"/>
          <w:sz w:val="28"/>
          <w:szCs w:val="28"/>
        </w:rPr>
        <w:t>урок</w:t>
      </w:r>
      <w:r w:rsidR="001D33AB" w:rsidRPr="00680CBB">
        <w:rPr>
          <w:rFonts w:ascii="Times New Roman" w:hAnsi="Times New Roman" w:cs="Times New Roman"/>
          <w:sz w:val="28"/>
          <w:szCs w:val="28"/>
        </w:rPr>
        <w:t xml:space="preserve">и в библиотеке или актовом зале;  запрос за спаренные уроки  и </w:t>
      </w:r>
      <w:proofErr w:type="spellStart"/>
      <w:r w:rsidR="001D33AB" w:rsidRPr="00680CBB">
        <w:rPr>
          <w:rFonts w:ascii="Times New Roman" w:hAnsi="Times New Roman" w:cs="Times New Roman"/>
          <w:sz w:val="28"/>
          <w:szCs w:val="28"/>
        </w:rPr>
        <w:t>тд</w:t>
      </w:r>
      <w:proofErr w:type="spellEnd"/>
      <w:r w:rsidR="001D33AB" w:rsidRPr="00680CBB">
        <w:rPr>
          <w:rFonts w:ascii="Times New Roman" w:hAnsi="Times New Roman" w:cs="Times New Roman"/>
          <w:sz w:val="28"/>
          <w:szCs w:val="28"/>
        </w:rPr>
        <w:t xml:space="preserve">. </w:t>
      </w:r>
      <w:r w:rsidR="00EE6DA4" w:rsidRPr="00680CBB">
        <w:rPr>
          <w:rFonts w:ascii="Times New Roman" w:hAnsi="Times New Roman" w:cs="Times New Roman"/>
          <w:sz w:val="28"/>
          <w:szCs w:val="28"/>
        </w:rPr>
        <w:t>При информатизации образовательного процесса не возникает больших сложностей с динамическим расписанием. Для введения новой модели расписаний занятий целесообразно оформить это действие специальным локальным нормативным актом.</w:t>
      </w:r>
    </w:p>
    <w:p w:rsidR="001D33AB" w:rsidRPr="006C3929" w:rsidRDefault="001D33AB" w:rsidP="00E870D9">
      <w:pPr>
        <w:tabs>
          <w:tab w:val="left" w:pos="855"/>
        </w:tabs>
        <w:spacing w:after="0" w:line="360" w:lineRule="auto"/>
        <w:ind w:firstLine="709"/>
        <w:jc w:val="both"/>
        <w:rPr>
          <w:rFonts w:asciiTheme="majorBidi" w:hAnsiTheme="majorBidi" w:cstheme="majorBidi"/>
          <w:sz w:val="28"/>
          <w:szCs w:val="28"/>
        </w:rPr>
      </w:pPr>
      <w:r w:rsidRPr="00680CBB">
        <w:rPr>
          <w:rFonts w:ascii="Times New Roman" w:hAnsi="Times New Roman" w:cs="Times New Roman"/>
          <w:sz w:val="28"/>
          <w:szCs w:val="28"/>
        </w:rPr>
        <w:t xml:space="preserve">   В данной ситуации меняется роль учителя и значительно возрастает творческое содержание его работы. И на первый план выходит реализация следующих задач:</w:t>
      </w:r>
      <w:r w:rsidRPr="00680CBB">
        <w:rPr>
          <w:sz w:val="28"/>
          <w:szCs w:val="28"/>
        </w:rPr>
        <w:t xml:space="preserve"> </w:t>
      </w:r>
      <w:r w:rsidRPr="006C3929">
        <w:rPr>
          <w:rFonts w:asciiTheme="majorBidi" w:hAnsiTheme="majorBidi" w:cstheme="majorBidi"/>
          <w:sz w:val="28"/>
          <w:szCs w:val="28"/>
        </w:rPr>
        <w:t>поддержка детских инициатив, направленных на поиск средств и способов достижения учебных целей;</w:t>
      </w:r>
      <w:r w:rsidR="00E870D9" w:rsidRPr="006C3929">
        <w:rPr>
          <w:rFonts w:asciiTheme="majorBidi" w:hAnsiTheme="majorBidi" w:cstheme="majorBidi"/>
          <w:sz w:val="28"/>
          <w:szCs w:val="28"/>
        </w:rPr>
        <w:t xml:space="preserve"> </w:t>
      </w:r>
      <w:r w:rsidRPr="006C3929">
        <w:rPr>
          <w:rFonts w:asciiTheme="majorBidi" w:hAnsiTheme="majorBidi" w:cstheme="majorBidi"/>
          <w:sz w:val="28"/>
          <w:szCs w:val="28"/>
        </w:rPr>
        <w:t>создание условий для творческой пр</w:t>
      </w:r>
      <w:r w:rsidR="00E870D9" w:rsidRPr="006C3929">
        <w:rPr>
          <w:rFonts w:asciiTheme="majorBidi" w:hAnsiTheme="majorBidi" w:cstheme="majorBidi"/>
          <w:sz w:val="28"/>
          <w:szCs w:val="28"/>
        </w:rPr>
        <w:t xml:space="preserve">одуктивной деятельности ребёнка; </w:t>
      </w:r>
      <w:r w:rsidRPr="006C3929">
        <w:rPr>
          <w:rFonts w:asciiTheme="majorBidi" w:hAnsiTheme="majorBidi" w:cstheme="majorBidi"/>
          <w:sz w:val="28"/>
          <w:szCs w:val="28"/>
        </w:rPr>
        <w:t>обеспечение  презентаций и социальной оценки продуктов детского творчества (организация выставок,  детской периодической печати</w:t>
      </w:r>
      <w:r w:rsidR="003E3AC3" w:rsidRPr="006C3929">
        <w:rPr>
          <w:rFonts w:asciiTheme="majorBidi" w:hAnsiTheme="majorBidi" w:cstheme="majorBidi"/>
          <w:sz w:val="28"/>
          <w:szCs w:val="28"/>
        </w:rPr>
        <w:t>, конкурсов, фестивалей и т. д.</w:t>
      </w:r>
      <w:r w:rsidRPr="006C3929">
        <w:rPr>
          <w:rFonts w:asciiTheme="majorBidi" w:hAnsiTheme="majorBidi" w:cstheme="majorBidi"/>
          <w:sz w:val="28"/>
          <w:szCs w:val="28"/>
        </w:rPr>
        <w:t>)</w:t>
      </w:r>
    </w:p>
    <w:p w:rsidR="0054112D" w:rsidRPr="00680CBB" w:rsidRDefault="0054112D" w:rsidP="00720FF5">
      <w:pPr>
        <w:spacing w:after="0" w:line="360" w:lineRule="auto"/>
        <w:ind w:firstLine="709"/>
        <w:jc w:val="both"/>
        <w:rPr>
          <w:rFonts w:ascii="Times New Roman" w:hAnsi="Times New Roman" w:cs="Times New Roman"/>
          <w:sz w:val="28"/>
          <w:szCs w:val="28"/>
        </w:rPr>
      </w:pPr>
      <w:bookmarkStart w:id="0" w:name="_GoBack"/>
      <w:bookmarkEnd w:id="0"/>
    </w:p>
    <w:sectPr w:rsidR="0054112D" w:rsidRPr="00680CBB" w:rsidSect="001D33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A0CE2"/>
    <w:multiLevelType w:val="hybridMultilevel"/>
    <w:tmpl w:val="CDF862B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3791761"/>
    <w:multiLevelType w:val="hybridMultilevel"/>
    <w:tmpl w:val="40904790"/>
    <w:lvl w:ilvl="0" w:tplc="C3E25A9A">
      <w:start w:val="1"/>
      <w:numFmt w:val="bullet"/>
      <w:lvlText w:val="•"/>
      <w:lvlJc w:val="left"/>
      <w:pPr>
        <w:tabs>
          <w:tab w:val="num" w:pos="720"/>
        </w:tabs>
        <w:ind w:left="720" w:hanging="360"/>
      </w:pPr>
      <w:rPr>
        <w:rFonts w:ascii="Arial" w:hAnsi="Arial" w:hint="default"/>
      </w:rPr>
    </w:lvl>
    <w:lvl w:ilvl="1" w:tplc="367C828A" w:tentative="1">
      <w:start w:val="1"/>
      <w:numFmt w:val="bullet"/>
      <w:lvlText w:val="•"/>
      <w:lvlJc w:val="left"/>
      <w:pPr>
        <w:tabs>
          <w:tab w:val="num" w:pos="1440"/>
        </w:tabs>
        <w:ind w:left="1440" w:hanging="360"/>
      </w:pPr>
      <w:rPr>
        <w:rFonts w:ascii="Arial" w:hAnsi="Arial" w:hint="default"/>
      </w:rPr>
    </w:lvl>
    <w:lvl w:ilvl="2" w:tplc="7BF4B0CA" w:tentative="1">
      <w:start w:val="1"/>
      <w:numFmt w:val="bullet"/>
      <w:lvlText w:val="•"/>
      <w:lvlJc w:val="left"/>
      <w:pPr>
        <w:tabs>
          <w:tab w:val="num" w:pos="2160"/>
        </w:tabs>
        <w:ind w:left="2160" w:hanging="360"/>
      </w:pPr>
      <w:rPr>
        <w:rFonts w:ascii="Arial" w:hAnsi="Arial" w:hint="default"/>
      </w:rPr>
    </w:lvl>
    <w:lvl w:ilvl="3" w:tplc="E7BCACEA" w:tentative="1">
      <w:start w:val="1"/>
      <w:numFmt w:val="bullet"/>
      <w:lvlText w:val="•"/>
      <w:lvlJc w:val="left"/>
      <w:pPr>
        <w:tabs>
          <w:tab w:val="num" w:pos="2880"/>
        </w:tabs>
        <w:ind w:left="2880" w:hanging="360"/>
      </w:pPr>
      <w:rPr>
        <w:rFonts w:ascii="Arial" w:hAnsi="Arial" w:hint="default"/>
      </w:rPr>
    </w:lvl>
    <w:lvl w:ilvl="4" w:tplc="2B6ADDCE" w:tentative="1">
      <w:start w:val="1"/>
      <w:numFmt w:val="bullet"/>
      <w:lvlText w:val="•"/>
      <w:lvlJc w:val="left"/>
      <w:pPr>
        <w:tabs>
          <w:tab w:val="num" w:pos="3600"/>
        </w:tabs>
        <w:ind w:left="3600" w:hanging="360"/>
      </w:pPr>
      <w:rPr>
        <w:rFonts w:ascii="Arial" w:hAnsi="Arial" w:hint="default"/>
      </w:rPr>
    </w:lvl>
    <w:lvl w:ilvl="5" w:tplc="E36C569C" w:tentative="1">
      <w:start w:val="1"/>
      <w:numFmt w:val="bullet"/>
      <w:lvlText w:val="•"/>
      <w:lvlJc w:val="left"/>
      <w:pPr>
        <w:tabs>
          <w:tab w:val="num" w:pos="4320"/>
        </w:tabs>
        <w:ind w:left="4320" w:hanging="360"/>
      </w:pPr>
      <w:rPr>
        <w:rFonts w:ascii="Arial" w:hAnsi="Arial" w:hint="default"/>
      </w:rPr>
    </w:lvl>
    <w:lvl w:ilvl="6" w:tplc="21FE5C2E" w:tentative="1">
      <w:start w:val="1"/>
      <w:numFmt w:val="bullet"/>
      <w:lvlText w:val="•"/>
      <w:lvlJc w:val="left"/>
      <w:pPr>
        <w:tabs>
          <w:tab w:val="num" w:pos="5040"/>
        </w:tabs>
        <w:ind w:left="5040" w:hanging="360"/>
      </w:pPr>
      <w:rPr>
        <w:rFonts w:ascii="Arial" w:hAnsi="Arial" w:hint="default"/>
      </w:rPr>
    </w:lvl>
    <w:lvl w:ilvl="7" w:tplc="C57E0C0A" w:tentative="1">
      <w:start w:val="1"/>
      <w:numFmt w:val="bullet"/>
      <w:lvlText w:val="•"/>
      <w:lvlJc w:val="left"/>
      <w:pPr>
        <w:tabs>
          <w:tab w:val="num" w:pos="5760"/>
        </w:tabs>
        <w:ind w:left="5760" w:hanging="360"/>
      </w:pPr>
      <w:rPr>
        <w:rFonts w:ascii="Arial" w:hAnsi="Arial" w:hint="default"/>
      </w:rPr>
    </w:lvl>
    <w:lvl w:ilvl="8" w:tplc="5C465942" w:tentative="1">
      <w:start w:val="1"/>
      <w:numFmt w:val="bullet"/>
      <w:lvlText w:val="•"/>
      <w:lvlJc w:val="left"/>
      <w:pPr>
        <w:tabs>
          <w:tab w:val="num" w:pos="6480"/>
        </w:tabs>
        <w:ind w:left="6480" w:hanging="360"/>
      </w:pPr>
      <w:rPr>
        <w:rFonts w:ascii="Arial" w:hAnsi="Arial" w:hint="default"/>
      </w:rPr>
    </w:lvl>
  </w:abstractNum>
  <w:abstractNum w:abstractNumId="2">
    <w:nsid w:val="5E146236"/>
    <w:multiLevelType w:val="hybridMultilevel"/>
    <w:tmpl w:val="E87A12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3A9240F"/>
    <w:multiLevelType w:val="hybridMultilevel"/>
    <w:tmpl w:val="EBF23BCE"/>
    <w:lvl w:ilvl="0" w:tplc="04190001">
      <w:start w:val="1"/>
      <w:numFmt w:val="bullet"/>
      <w:lvlText w:val=""/>
      <w:lvlJc w:val="left"/>
      <w:pPr>
        <w:ind w:left="720" w:hanging="360"/>
      </w:pPr>
      <w:rPr>
        <w:rFonts w:ascii="Symbol" w:hAnsi="Symbol"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useFELayout/>
    <w:compatSetting w:name="compatibilityMode" w:uri="http://schemas.microsoft.com/office/word" w:val="12"/>
  </w:compat>
  <w:rsids>
    <w:rsidRoot w:val="0054112D"/>
    <w:rsid w:val="001D33AB"/>
    <w:rsid w:val="00302976"/>
    <w:rsid w:val="003E3AC3"/>
    <w:rsid w:val="00532375"/>
    <w:rsid w:val="0054112D"/>
    <w:rsid w:val="00680CBB"/>
    <w:rsid w:val="006C3929"/>
    <w:rsid w:val="006E620D"/>
    <w:rsid w:val="00720FF5"/>
    <w:rsid w:val="007908E1"/>
    <w:rsid w:val="00AE459E"/>
    <w:rsid w:val="00E870D9"/>
    <w:rsid w:val="00EE545F"/>
    <w:rsid w:val="00EE6DA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FA79D-207E-4134-ADCE-AE11D53B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375"/>
    <w:rPr>
      <w:rFonts w:ascii="Tahoma" w:hAnsi="Tahoma" w:cs="Tahoma"/>
      <w:sz w:val="16"/>
      <w:szCs w:val="16"/>
    </w:rPr>
  </w:style>
  <w:style w:type="paragraph" w:styleId="a5">
    <w:name w:val="List Paragraph"/>
    <w:basedOn w:val="a"/>
    <w:uiPriority w:val="34"/>
    <w:qFormat/>
    <w:rsid w:val="006E620D"/>
    <w:pPr>
      <w:spacing w:after="0" w:line="240" w:lineRule="auto"/>
      <w:ind w:left="720"/>
      <w:contextualSpacing/>
      <w:jc w:val="both"/>
    </w:pPr>
    <w:rPr>
      <w:rFonts w:ascii="Times New Roman" w:eastAsia="Calibri" w:hAnsi="Times New Roman" w:cs="Times New Roman"/>
      <w:sz w:val="24"/>
      <w:szCs w:val="24"/>
      <w:lang w:eastAsia="ar-SA"/>
    </w:rPr>
  </w:style>
  <w:style w:type="paragraph" w:styleId="a6">
    <w:name w:val="Body Text Indent"/>
    <w:basedOn w:val="a"/>
    <w:link w:val="a7"/>
    <w:uiPriority w:val="99"/>
    <w:unhideWhenUsed/>
    <w:rsid w:val="006E620D"/>
    <w:pPr>
      <w:spacing w:after="120" w:line="240" w:lineRule="auto"/>
      <w:ind w:left="283"/>
      <w:jc w:val="both"/>
    </w:pPr>
    <w:rPr>
      <w:rFonts w:ascii="Times New Roman" w:eastAsia="Calibri" w:hAnsi="Times New Roman" w:cs="Times New Roman"/>
      <w:sz w:val="24"/>
      <w:szCs w:val="24"/>
      <w:lang w:eastAsia="ar-SA"/>
    </w:rPr>
  </w:style>
  <w:style w:type="character" w:customStyle="1" w:styleId="a7">
    <w:name w:val="Основной текст с отступом Знак"/>
    <w:basedOn w:val="a0"/>
    <w:link w:val="a6"/>
    <w:uiPriority w:val="99"/>
    <w:rsid w:val="006E620D"/>
    <w:rPr>
      <w:rFonts w:ascii="Times New Roman" w:eastAsia="Calibri" w:hAnsi="Times New Roman" w:cs="Times New Roman"/>
      <w:sz w:val="24"/>
      <w:szCs w:val="24"/>
      <w:lang w:eastAsia="ar-SA"/>
    </w:rPr>
  </w:style>
  <w:style w:type="table" w:styleId="a8">
    <w:name w:val="Table Grid"/>
    <w:basedOn w:val="a1"/>
    <w:uiPriority w:val="59"/>
    <w:rsid w:val="006E620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1D3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1603</Words>
  <Characters>9141</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2014-10-15T15:44:00Z</dcterms:created>
  <dcterms:modified xsi:type="dcterms:W3CDTF">2014-10-15T15:44:00Z</dcterms:modified>
</cp:coreProperties>
</file>