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6A" w:rsidRPr="00A24824" w:rsidRDefault="005D226A" w:rsidP="00F7131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824">
        <w:rPr>
          <w:rFonts w:ascii="Times New Roman" w:hAnsi="Times New Roman" w:cs="Times New Roman"/>
          <w:sz w:val="24"/>
          <w:szCs w:val="24"/>
        </w:rPr>
        <w:t xml:space="preserve">Марина Юрьевна </w:t>
      </w:r>
      <w:proofErr w:type="spellStart"/>
      <w:r w:rsidRPr="00A24824">
        <w:rPr>
          <w:rFonts w:ascii="Times New Roman" w:hAnsi="Times New Roman" w:cs="Times New Roman"/>
          <w:sz w:val="24"/>
          <w:szCs w:val="24"/>
        </w:rPr>
        <w:t>Жужгова</w:t>
      </w:r>
      <w:proofErr w:type="spellEnd"/>
      <w:r w:rsidRPr="00A24824">
        <w:rPr>
          <w:rFonts w:ascii="Times New Roman" w:hAnsi="Times New Roman" w:cs="Times New Roman"/>
          <w:sz w:val="24"/>
          <w:szCs w:val="24"/>
        </w:rPr>
        <w:t>, заместитель  директора</w:t>
      </w:r>
    </w:p>
    <w:p w:rsidR="005D226A" w:rsidRPr="00A24824" w:rsidRDefault="005D226A" w:rsidP="00F7131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824">
        <w:rPr>
          <w:rFonts w:ascii="Times New Roman" w:hAnsi="Times New Roman" w:cs="Times New Roman"/>
          <w:sz w:val="24"/>
          <w:szCs w:val="24"/>
        </w:rPr>
        <w:t xml:space="preserve"> по воспитательной работе </w:t>
      </w:r>
      <w:r w:rsidR="000E4153" w:rsidRPr="00A24824">
        <w:rPr>
          <w:rFonts w:ascii="Times New Roman" w:hAnsi="Times New Roman" w:cs="Times New Roman"/>
          <w:sz w:val="24"/>
          <w:szCs w:val="24"/>
        </w:rPr>
        <w:t xml:space="preserve"> МАОУ Гимназия г</w:t>
      </w:r>
      <w:proofErr w:type="gramStart"/>
      <w:r w:rsidR="000E4153" w:rsidRPr="00A24824">
        <w:rPr>
          <w:rFonts w:ascii="Times New Roman" w:hAnsi="Times New Roman" w:cs="Times New Roman"/>
          <w:sz w:val="24"/>
          <w:szCs w:val="24"/>
        </w:rPr>
        <w:t xml:space="preserve"> </w:t>
      </w:r>
      <w:r w:rsidRPr="00A248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824">
        <w:rPr>
          <w:rFonts w:ascii="Times New Roman" w:hAnsi="Times New Roman" w:cs="Times New Roman"/>
          <w:sz w:val="24"/>
          <w:szCs w:val="24"/>
        </w:rPr>
        <w:t xml:space="preserve"> </w:t>
      </w:r>
      <w:r w:rsidR="000E4153" w:rsidRPr="00A24824">
        <w:rPr>
          <w:rFonts w:ascii="Times New Roman" w:hAnsi="Times New Roman" w:cs="Times New Roman"/>
          <w:sz w:val="24"/>
          <w:szCs w:val="24"/>
        </w:rPr>
        <w:t>Нытвы</w:t>
      </w:r>
    </w:p>
    <w:p w:rsidR="005D226A" w:rsidRDefault="005D226A" w:rsidP="005D226A">
      <w:pPr>
        <w:pStyle w:val="a3"/>
        <w:jc w:val="right"/>
      </w:pPr>
    </w:p>
    <w:p w:rsidR="005D226A" w:rsidRPr="007368C1" w:rsidRDefault="005D226A" w:rsidP="005D2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68C1">
        <w:rPr>
          <w:rFonts w:ascii="Times New Roman" w:hAnsi="Times New Roman" w:cs="Times New Roman"/>
          <w:b/>
          <w:bCs/>
          <w:sz w:val="24"/>
          <w:szCs w:val="24"/>
        </w:rPr>
        <w:t>Критериальная</w:t>
      </w:r>
      <w:proofErr w:type="spellEnd"/>
      <w:r w:rsidRPr="007368C1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оценки уровней гражданственности учащихся  5-6 классов МАОУ Гимназия г. Нытвы</w:t>
      </w:r>
    </w:p>
    <w:p w:rsidR="000E4153" w:rsidRPr="00A24824" w:rsidRDefault="000E4153" w:rsidP="00A2482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F7131D">
        <w:rPr>
          <w:rFonts w:ascii="Times New Roman" w:hAnsi="Times New Roman" w:cs="Times New Roman"/>
          <w:sz w:val="24"/>
          <w:szCs w:val="24"/>
        </w:rPr>
        <w:t>2012-13 учебного</w:t>
      </w:r>
      <w:r w:rsidR="00A24824" w:rsidRPr="00A24824">
        <w:rPr>
          <w:rFonts w:ascii="Times New Roman" w:hAnsi="Times New Roman" w:cs="Times New Roman"/>
          <w:sz w:val="24"/>
          <w:szCs w:val="24"/>
        </w:rPr>
        <w:t xml:space="preserve"> года нам  как инновационному образовательному учреждению было предложено стать</w:t>
      </w:r>
      <w:r w:rsidR="003753FE" w:rsidRPr="00A24824">
        <w:rPr>
          <w:rFonts w:ascii="Times New Roman" w:hAnsi="Times New Roman" w:cs="Times New Roman"/>
          <w:sz w:val="24"/>
          <w:szCs w:val="24"/>
        </w:rPr>
        <w:t xml:space="preserve"> </w:t>
      </w:r>
      <w:r w:rsidR="008B5EC3" w:rsidRPr="00A24824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Pr="00A24824">
        <w:rPr>
          <w:rFonts w:ascii="Times New Roman" w:hAnsi="Times New Roman" w:cs="Times New Roman"/>
          <w:sz w:val="24"/>
          <w:szCs w:val="24"/>
        </w:rPr>
        <w:t xml:space="preserve"> площадкой </w:t>
      </w:r>
      <w:r w:rsidR="00A24824" w:rsidRPr="00A24824">
        <w:rPr>
          <w:rFonts w:ascii="Times New Roman" w:hAnsi="Times New Roman" w:cs="Times New Roman"/>
          <w:sz w:val="24"/>
          <w:szCs w:val="24"/>
        </w:rPr>
        <w:t xml:space="preserve">в рамках введения новых стандартов в основной школе </w:t>
      </w:r>
      <w:r w:rsidRPr="00A24824">
        <w:rPr>
          <w:rFonts w:ascii="Times New Roman" w:hAnsi="Times New Roman" w:cs="Times New Roman"/>
          <w:sz w:val="24"/>
          <w:szCs w:val="24"/>
        </w:rPr>
        <w:t xml:space="preserve">и определиться с темой исследования. </w:t>
      </w:r>
      <w:r w:rsidR="00F7131D">
        <w:rPr>
          <w:rFonts w:ascii="Times New Roman" w:hAnsi="Times New Roman" w:cs="Times New Roman"/>
          <w:sz w:val="24"/>
          <w:szCs w:val="24"/>
        </w:rPr>
        <w:t>Б</w:t>
      </w:r>
      <w:r w:rsidRPr="00A24824">
        <w:rPr>
          <w:rFonts w:ascii="Times New Roman" w:hAnsi="Times New Roman" w:cs="Times New Roman"/>
          <w:sz w:val="24"/>
          <w:szCs w:val="24"/>
        </w:rPr>
        <w:t>ыла выбрана следующая тема: «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 оценивание гражданской компетентности учащихся 5-6 классов как фактор формирования   российской идентичности, заявленный  ФГОС  ООО».</w:t>
      </w:r>
    </w:p>
    <w:p w:rsidR="000E4153" w:rsidRPr="00A24824" w:rsidRDefault="000E4153" w:rsidP="00A248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мы обратились к этой теме?  </w:t>
      </w:r>
      <w:r w:rsidR="00732F92" w:rsidRPr="00A24824">
        <w:rPr>
          <w:rFonts w:ascii="Times New Roman" w:hAnsi="Times New Roman" w:cs="Times New Roman"/>
          <w:sz w:val="24"/>
          <w:szCs w:val="24"/>
        </w:rPr>
        <w:t xml:space="preserve"> </w:t>
      </w:r>
      <w:r w:rsidRP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потому что формирование гражданской или</w:t>
      </w:r>
      <w:r w:rsidR="00A24824" w:rsidRP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5CB2" w:rsidRP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её ещё называют</w:t>
      </w:r>
      <w:r w:rsidR="00A24824" w:rsidRP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F3F" w:rsidRP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идентичности </w:t>
      </w:r>
      <w:r w:rsidRP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ключевой задачей образования</w:t>
      </w:r>
      <w:r w:rsidR="00F7131D" w:rsidRP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заявленной </w:t>
      </w:r>
      <w:r w:rsidRP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нового поколения.</w:t>
      </w:r>
      <w:r w:rsidR="002F2B2A" w:rsidRP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824" w:rsidRP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идентичность – это осознание личностью своей принадлежности к сообществу граждан определенного государства на общекультурной основе. </w:t>
      </w:r>
      <w:r w:rsidRP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 духовно-нравственного развития и воспитания личности гражданина России, воспитание должно обеспечивать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развитое чувство патриотизма и гражданской ответственности. Каждый ребёнок должен идентифицировать себя как гражданин России.</w:t>
      </w:r>
    </w:p>
    <w:p w:rsidR="00732F92" w:rsidRPr="00A24824" w:rsidRDefault="000E4153" w:rsidP="001F7A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49A4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причиной нашего обращения к данной теме является то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гимназия </w:t>
      </w:r>
      <w:proofErr w:type="gramStart"/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Нытвы уже имеет некоторый оп</w:t>
      </w:r>
      <w:r w:rsidR="008549A4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ыт воспитания гражданственности. М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программно  работаем над созданием демокра</w:t>
      </w:r>
      <w:r w:rsidR="00732F92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уклада школьной жизни,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имеем высокий у</w:t>
      </w:r>
      <w:r w:rsidR="00A82811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общественного управления</w:t>
      </w:r>
      <w:r w:rsidR="00732F92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развиваем 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ученического самоуправления, </w:t>
      </w:r>
      <w:r w:rsid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  демократическую систему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выборности, стабильно действуют социальные практики, развито сотрудничество с детскими общественными  и правовыми организациями.  Выпускники гимназии демонстрируют высокую степень социализации и гражданскую активность. </w:t>
      </w:r>
    </w:p>
    <w:p w:rsidR="000E4153" w:rsidRPr="00A24824" w:rsidRDefault="000E4153" w:rsidP="001F7A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остаётся проблемой способ измерения уровня гражданственности. Как оценить, насколько молодой человек идентичен образу гражданина России? </w:t>
      </w:r>
      <w:r w:rsidR="009F6022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критерии можно использовать для оцен</w:t>
      </w:r>
      <w:r w:rsidR="00D0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его уровня гражданственности? </w:t>
      </w:r>
      <w:r w:rsidR="009F6022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подобных оценок и измерителей и стало целью нашего исследования. 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Следуя диалектике развития ребёнка и поступательности воспитания, данное исследование </w:t>
      </w:r>
      <w:r w:rsidR="00A82811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</w:t>
      </w:r>
      <w:r w:rsidR="00A82811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5-6 класса, разработав содержание воспитательной деятельно</w:t>
      </w:r>
      <w:r w:rsidR="008549A4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на данном возрастном этапе 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общеобразовательной школе.</w:t>
      </w:r>
    </w:p>
    <w:p w:rsidR="002F2B2A" w:rsidRPr="00A24824" w:rsidRDefault="002F2B2A" w:rsidP="001F7A6A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исследование выдвигает две гипотезы:</w:t>
      </w:r>
    </w:p>
    <w:p w:rsidR="000E4153" w:rsidRPr="00A24824" w:rsidRDefault="002F2B2A" w:rsidP="00A2482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 можно измерить.</w:t>
      </w:r>
    </w:p>
    <w:p w:rsidR="002F2B2A" w:rsidRPr="00A24824" w:rsidRDefault="002F2B2A" w:rsidP="001F7A6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Благодаря специально направленным воспитательным программам уровень гражданственности</w:t>
      </w:r>
      <w:r w:rsidR="008549A4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повысить.</w:t>
      </w:r>
    </w:p>
    <w:p w:rsidR="00544D3C" w:rsidRPr="00A24824" w:rsidRDefault="008549A4" w:rsidP="001F7A6A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первой гипотезы нами была разработана система критериев оценивания гражданской компетенции</w:t>
      </w:r>
      <w:r w:rsidR="0002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</w:t>
      </w:r>
      <w:proofErr w:type="gramStart"/>
      <w:r w:rsidR="000264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264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884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F3F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отбора было </w:t>
      </w:r>
      <w:r w:rsidR="0037002E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 w:rsidR="00531884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 </w:t>
      </w:r>
      <w:r w:rsidR="00F87E9F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 качеств, которые мы и отнесли к </w:t>
      </w:r>
      <w:r w:rsidR="00531884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</w:t>
      </w:r>
      <w:r w:rsidR="00F87E9F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37002E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</w:t>
      </w:r>
      <w:r w:rsidR="00544D3C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патриотизм, правовые, </w:t>
      </w:r>
      <w:r w:rsidR="0004282D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краеведческие знания, гражданское достоинство, </w:t>
      </w:r>
      <w:r w:rsidR="00F87E9F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активность и </w:t>
      </w:r>
      <w:r w:rsidR="0004282D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</w:t>
      </w:r>
      <w:r w:rsidR="00F87E9F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ражданских и социальных акциях.</w:t>
      </w:r>
      <w:r w:rsidR="0004282D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из этого является знанием, что-то эмоцией, а что-то деятельностью. Поэтому все критерии мы разделили на </w:t>
      </w:r>
      <w:r w:rsidR="00DD53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компонента: когни</w:t>
      </w:r>
      <w:r w:rsidR="0004282D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(</w:t>
      </w:r>
      <w:proofErr w:type="spellStart"/>
      <w:r w:rsidR="0004282D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="0004282D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чувственно-эмоциональный и </w:t>
      </w:r>
      <w:proofErr w:type="spellStart"/>
      <w:r w:rsidR="0004282D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04282D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трёх уровней </w:t>
      </w:r>
      <w:proofErr w:type="spellStart"/>
      <w:r w:rsidR="0004282D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04282D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544D3C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предлагает нам ФГОС. Лаконично они звучат так:</w:t>
      </w:r>
    </w:p>
    <w:p w:rsidR="00544D3C" w:rsidRPr="00A24824" w:rsidRDefault="00544D3C" w:rsidP="001F7A6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знает и понимает общественную жизнь</w:t>
      </w:r>
      <w:r w:rsid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D3C" w:rsidRPr="00A24824" w:rsidRDefault="00544D3C" w:rsidP="001F7A6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ценит общественную жизнь</w:t>
      </w:r>
      <w:r w:rsid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D3C" w:rsidRPr="00DD53D4" w:rsidRDefault="00544D3C" w:rsidP="001F7A6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действует в общественной жизни</w:t>
      </w:r>
      <w:proofErr w:type="gramStart"/>
      <w:r w:rsidRPr="00DD5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D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53D4">
        <w:rPr>
          <w:rFonts w:ascii="Times New Roman" w:eastAsia="Calibri" w:hAnsi="Times New Roman" w:cs="Times New Roman"/>
          <w:bCs/>
          <w:color w:val="FFFFFF"/>
          <w:kern w:val="24"/>
          <w:sz w:val="24"/>
          <w:szCs w:val="24"/>
          <w:lang w:eastAsia="ru-RU"/>
        </w:rPr>
        <w:t>и</w:t>
      </w:r>
      <w:proofErr w:type="gramEnd"/>
    </w:p>
    <w:p w:rsidR="00544D3C" w:rsidRPr="00A24824" w:rsidRDefault="005A2A28" w:rsidP="00DD53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показатели, </w:t>
      </w:r>
      <w:r w:rsid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в результате тестовых замеров, 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выявили три уровня сформированности гражданской компетенции и применили их к каждому критерию</w:t>
      </w:r>
      <w:r w:rsidR="00335E13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E13" w:rsidRPr="00A24824" w:rsidRDefault="00335E13" w:rsidP="003143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744348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</w:t>
      </w:r>
      <w:r w:rsidR="0037002E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4793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E9F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7002E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</w:t>
      </w:r>
      <w:r w:rsid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проявляется всегда, средний</w:t>
      </w:r>
      <w:r w:rsidR="0037002E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 проявляется почти всегда или под воздействием кого-либо, низкий – качество проявляется редко</w:t>
      </w:r>
      <w:r w:rsidR="005A2A28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проявляется вообще</w:t>
      </w:r>
      <w:r w:rsidR="0037002E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E9F" w:rsidRPr="00A24824" w:rsidRDefault="00D424E5" w:rsidP="003143D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</w:rPr>
      </w:pPr>
      <w:r w:rsidRPr="00A24824">
        <w:t>Например, при высоком</w:t>
      </w:r>
      <w:r w:rsidR="00F87E9F" w:rsidRPr="00A24824">
        <w:t xml:space="preserve"> у</w:t>
      </w:r>
      <w:r w:rsidR="003143DA">
        <w:t xml:space="preserve">ровне проявления такого качеств, </w:t>
      </w:r>
      <w:r w:rsidR="00F87E9F" w:rsidRPr="00A24824">
        <w:t xml:space="preserve"> как «Правовые знания»  учащийся </w:t>
      </w:r>
      <w:r w:rsidR="00F87E9F" w:rsidRPr="00A24824">
        <w:rPr>
          <w:rFonts w:eastAsia="Calibri"/>
          <w:color w:val="000000"/>
          <w:kern w:val="24"/>
        </w:rPr>
        <w:t>знает</w:t>
      </w:r>
      <w:r w:rsidR="003143DA">
        <w:rPr>
          <w:rFonts w:eastAsia="Calibri"/>
          <w:color w:val="000000"/>
          <w:kern w:val="24"/>
        </w:rPr>
        <w:t xml:space="preserve"> свои гражданские </w:t>
      </w:r>
      <w:r w:rsidR="00F87E9F" w:rsidRPr="00A24824">
        <w:rPr>
          <w:rFonts w:eastAsia="Calibri"/>
          <w:color w:val="000000"/>
          <w:kern w:val="24"/>
        </w:rPr>
        <w:t xml:space="preserve"> права и обязанности</w:t>
      </w:r>
      <w:r w:rsidR="008370BD" w:rsidRPr="00A24824">
        <w:rPr>
          <w:rFonts w:eastAsia="Calibri"/>
          <w:color w:val="000000"/>
          <w:kern w:val="24"/>
        </w:rPr>
        <w:t>, у</w:t>
      </w:r>
      <w:r w:rsidR="00F87E9F" w:rsidRPr="00A24824">
        <w:rPr>
          <w:rFonts w:eastAsia="Calibri"/>
          <w:color w:val="000000"/>
          <w:kern w:val="24"/>
        </w:rPr>
        <w:t>меет грамотно реализовать их в жизни. Уважает права других</w:t>
      </w:r>
      <w:r w:rsidR="008370BD" w:rsidRPr="00A24824">
        <w:rPr>
          <w:rFonts w:eastAsia="Calibri"/>
          <w:color w:val="000000"/>
          <w:kern w:val="24"/>
        </w:rPr>
        <w:t>. При среднем уровне знает свои права и обязанности, но</w:t>
      </w:r>
      <w:r w:rsidR="00DA4793" w:rsidRPr="00A24824">
        <w:rPr>
          <w:rFonts w:eastAsia="Calibri"/>
          <w:color w:val="000000"/>
          <w:kern w:val="24"/>
        </w:rPr>
        <w:t xml:space="preserve"> реализовывать</w:t>
      </w:r>
      <w:r w:rsidR="008370BD" w:rsidRPr="00A24824">
        <w:rPr>
          <w:rFonts w:eastAsia="Calibri"/>
          <w:color w:val="000000"/>
          <w:kern w:val="24"/>
        </w:rPr>
        <w:t xml:space="preserve"> их</w:t>
      </w:r>
      <w:r w:rsidR="00DA4793" w:rsidRPr="00A24824">
        <w:rPr>
          <w:rFonts w:eastAsia="Calibri"/>
          <w:color w:val="000000"/>
          <w:kern w:val="24"/>
        </w:rPr>
        <w:t xml:space="preserve"> может</w:t>
      </w:r>
      <w:r w:rsidR="008370BD" w:rsidRPr="00A24824">
        <w:rPr>
          <w:rFonts w:eastAsia="Calibri"/>
          <w:color w:val="000000"/>
          <w:kern w:val="24"/>
        </w:rPr>
        <w:t xml:space="preserve"> только с помощью взрослых. При слабом уровне</w:t>
      </w:r>
      <w:r w:rsidR="00DA4793" w:rsidRPr="00A24824">
        <w:rPr>
          <w:rFonts w:eastAsia="Calibri"/>
          <w:color w:val="000000"/>
          <w:kern w:val="24"/>
        </w:rPr>
        <w:t xml:space="preserve"> знает только основные права и</w:t>
      </w:r>
      <w:r w:rsidR="008370BD" w:rsidRPr="00A24824">
        <w:rPr>
          <w:rFonts w:eastAsia="Calibri"/>
          <w:color w:val="000000"/>
          <w:kern w:val="24"/>
        </w:rPr>
        <w:t xml:space="preserve"> не может реализовать их в жизни.</w:t>
      </w:r>
      <w:r w:rsidR="00DA4793" w:rsidRPr="00A24824">
        <w:rPr>
          <w:rFonts w:eastAsia="Calibri"/>
          <w:color w:val="000000"/>
          <w:kern w:val="24"/>
        </w:rPr>
        <w:t xml:space="preserve"> </w:t>
      </w:r>
    </w:p>
    <w:p w:rsidR="00D424E5" w:rsidRPr="00A24824" w:rsidRDefault="00744348" w:rsidP="003143DA">
      <w:pPr>
        <w:spacing w:after="0" w:line="360" w:lineRule="auto"/>
        <w:ind w:left="-50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 возьмём такой  критерий</w:t>
      </w:r>
      <w:r w:rsid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«участие в гражданских и социальных акциях», то здесь тоже можно</w:t>
      </w:r>
      <w:r w:rsidR="002430CE" w:rsidRP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три уровня. При высоком уровне ученик является</w:t>
      </w:r>
      <w:r w:rsidR="002430CE" w:rsidRPr="00A24824">
        <w:rPr>
          <w:rFonts w:ascii="Times New Roman" w:hAnsi="Times New Roman" w:cs="Times New Roman"/>
          <w:color w:val="000000"/>
          <w:sz w:val="24"/>
          <w:szCs w:val="24"/>
        </w:rPr>
        <w:t xml:space="preserve"> инициатором и организатором гражданских  акций.  При среднем принимает участие в качестве рядового исполнителя, по принципу «как все, так и я». </w:t>
      </w:r>
      <w:proofErr w:type="gramStart"/>
      <w:r w:rsidR="002430CE" w:rsidRPr="00A2482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2430CE" w:rsidRPr="00A24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430CE" w:rsidRPr="00A24824">
        <w:rPr>
          <w:rFonts w:ascii="Times New Roman" w:hAnsi="Times New Roman" w:cs="Times New Roman"/>
          <w:color w:val="000000"/>
          <w:sz w:val="24"/>
          <w:szCs w:val="24"/>
        </w:rPr>
        <w:t>низком</w:t>
      </w:r>
      <w:proofErr w:type="gramEnd"/>
      <w:r w:rsidR="003143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430CE" w:rsidRPr="00A24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6B8" w:rsidRPr="00A24824">
        <w:rPr>
          <w:rFonts w:ascii="Times New Roman" w:hAnsi="Times New Roman" w:cs="Times New Roman"/>
          <w:sz w:val="24"/>
          <w:szCs w:val="24"/>
        </w:rPr>
        <w:t>у</w:t>
      </w:r>
      <w:r w:rsidR="002430CE" w:rsidRPr="00A24824">
        <w:rPr>
          <w:rFonts w:ascii="Times New Roman" w:hAnsi="Times New Roman" w:cs="Times New Roman"/>
          <w:sz w:val="24"/>
          <w:szCs w:val="24"/>
        </w:rPr>
        <w:t>частвует формально, то</w:t>
      </w:r>
      <w:r w:rsidR="003143DA">
        <w:rPr>
          <w:rFonts w:ascii="Times New Roman" w:hAnsi="Times New Roman" w:cs="Times New Roman"/>
          <w:sz w:val="24"/>
          <w:szCs w:val="24"/>
        </w:rPr>
        <w:t>лько под руководством взрослых, п</w:t>
      </w:r>
      <w:r w:rsidR="002430CE" w:rsidRPr="00A24824">
        <w:rPr>
          <w:rFonts w:ascii="Times New Roman" w:hAnsi="Times New Roman" w:cs="Times New Roman"/>
          <w:sz w:val="24"/>
          <w:szCs w:val="24"/>
        </w:rPr>
        <w:t xml:space="preserve">роявляет интерес при  определённых </w:t>
      </w:r>
      <w:r w:rsidR="003143DA">
        <w:rPr>
          <w:rFonts w:ascii="Times New Roman" w:hAnsi="Times New Roman" w:cs="Times New Roman"/>
          <w:sz w:val="24"/>
          <w:szCs w:val="24"/>
        </w:rPr>
        <w:t xml:space="preserve">предложенных </w:t>
      </w:r>
      <w:r w:rsidR="002430CE" w:rsidRPr="00A24824">
        <w:rPr>
          <w:rFonts w:ascii="Times New Roman" w:hAnsi="Times New Roman" w:cs="Times New Roman"/>
          <w:sz w:val="24"/>
          <w:szCs w:val="24"/>
        </w:rPr>
        <w:t>бонусах</w:t>
      </w:r>
      <w:r w:rsidR="00314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E7B" w:rsidRPr="003143DA" w:rsidRDefault="001705CB" w:rsidP="003143D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данной системе критериев прилагается</w:t>
      </w:r>
      <w:r w:rsidR="0082628C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диагностический</w:t>
      </w: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D03E7B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494AE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разрабатываем при содействии специалистов центра гражданского образования </w:t>
      </w:r>
      <w:proofErr w:type="gramStart"/>
      <w:r w:rsidR="00494AE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94AE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Перми.</w:t>
      </w:r>
      <w:r w:rsidR="00D03E7B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входят следующие</w:t>
      </w:r>
      <w:r w:rsidR="00494AE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E7B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  <w:r w:rsidR="00D03E7B" w:rsidRPr="003143D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D03E7B" w:rsidRPr="003143DA" w:rsidRDefault="00447B34" w:rsidP="00447B3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C9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</w:t>
      </w:r>
    </w:p>
    <w:p w:rsidR="00900305" w:rsidRPr="003143DA" w:rsidRDefault="00447B34" w:rsidP="00447B3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34C9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900305" w:rsidRPr="003143DA" w:rsidRDefault="00447B34" w:rsidP="00447B3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C9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опрос.</w:t>
      </w:r>
    </w:p>
    <w:p w:rsidR="00900305" w:rsidRPr="003143DA" w:rsidRDefault="00447B34" w:rsidP="00447B3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C9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Ситуативные задачи.</w:t>
      </w:r>
    </w:p>
    <w:p w:rsidR="00900305" w:rsidRPr="003143DA" w:rsidRDefault="00447B34" w:rsidP="00447B3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C9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учащ</w:t>
      </w:r>
      <w:r w:rsidR="00D03E7B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="00134C9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0305" w:rsidRPr="003143DA" w:rsidRDefault="00447B34" w:rsidP="00447B3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C9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Социально-значимая деятельность.</w:t>
      </w:r>
    </w:p>
    <w:p w:rsidR="00900305" w:rsidRPr="003143DA" w:rsidRDefault="00447B34" w:rsidP="00447B3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C9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оценка.</w:t>
      </w:r>
    </w:p>
    <w:p w:rsidR="003143DA" w:rsidRDefault="00447B34" w:rsidP="00447B3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C9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получателя социальной услуги.</w:t>
      </w:r>
    </w:p>
    <w:p w:rsidR="00382408" w:rsidRPr="003143DA" w:rsidRDefault="00D03E7B" w:rsidP="002855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5A2A28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бы неполноценным, если бы</w:t>
      </w:r>
      <w:r w:rsidR="005A2A28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остановились только на исследовании критериев</w:t>
      </w:r>
      <w:r w:rsidR="00645DD1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 и не попытались </w:t>
      </w:r>
      <w:r w:rsid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645DD1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 по</w:t>
      </w:r>
      <w:r w:rsid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</w:t>
      </w:r>
      <w:r w:rsidR="00645DD1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ть.</w:t>
      </w:r>
      <w:r w:rsidR="00382408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Лихачёв говорил: « Воспитать патриота и гражданина можно только через активную деятельность</w:t>
      </w:r>
      <w:r w:rsidR="00572A34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2408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AE2" w:rsidRPr="003143DA" w:rsidRDefault="00382408" w:rsidP="001F7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5DD1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5DD1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Подтверждая вторую гипотезу нашего исследования, мы предложили классным руководителям 5 и 6 классов воспитательные программы, формирующие</w:t>
      </w:r>
      <w:r w:rsidR="0028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5DD1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 взгляд</w:t>
      </w:r>
      <w:r w:rsidR="0028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5DD1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58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45DD1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самую российскую идентичность. </w:t>
      </w:r>
      <w:r w:rsidR="002B26B8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участников проекта</w:t>
      </w:r>
      <w:r w:rsidR="0028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26B8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ребёнок должен стать полноправным членом своего школьного братства и научиться идентифицировать себя как гражданин своей малой Родины. Для этого пятиклассникам было предложено принять участие в двух программах «Я гимназист» и «Нытв</w:t>
      </w:r>
      <w:proofErr w:type="gramStart"/>
      <w:r w:rsidR="002B26B8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2B26B8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малая Родина». Целый год ребята изучали </w:t>
      </w:r>
      <w:r w:rsidR="001C7243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 w:rsidR="002B26B8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Нытвы,</w:t>
      </w:r>
      <w:r w:rsidR="001C7243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встречались с </w:t>
      </w:r>
      <w:r w:rsidR="00D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известными земляками, </w:t>
      </w:r>
      <w:r w:rsidR="001C7243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через систему социальной практики ухаживали за памятниками и очищали от мусора природные объекты Нытвы. Кроме того, дети создали интеллектуальный продукт – виртуальную энциклопедию города Нытва.</w:t>
      </w:r>
    </w:p>
    <w:p w:rsidR="001C7243" w:rsidRPr="00DA18FA" w:rsidRDefault="001C7243" w:rsidP="00D152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Шестиклассникам была предложена программа «Мой Пермский край», так как мы считаем, что</w:t>
      </w:r>
      <w:r w:rsidR="008821DD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шестиклассник уже способен идентифицировать себя как гражданин своего края. Дети много путешествовали, изучая историю и достопримечательности</w:t>
      </w:r>
      <w:r w:rsidR="00D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r w:rsidR="008821DD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И, опять же в рамках социальной практики, создали свой интеллектуальный  продукт – буклет «Чудеса </w:t>
      </w:r>
      <w:proofErr w:type="spellStart"/>
      <w:r w:rsidR="008821DD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="008821DD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были представлены на сайте гимназии</w:t>
      </w:r>
      <w:r w:rsidR="00DA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DA18FA" w:rsidRPr="00DA18FA">
          <w:rPr>
            <w:rStyle w:val="a9"/>
            <w:rFonts w:ascii="Times New Roman" w:hAnsi="Times New Roman"/>
            <w:sz w:val="24"/>
            <w:szCs w:val="24"/>
          </w:rPr>
          <w:t>http://ngg.nytvagrad.ru</w:t>
        </w:r>
      </w:hyperlink>
      <w:r w:rsidR="00D152F1" w:rsidRPr="00DA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2A34" w:rsidRPr="003143DA" w:rsidRDefault="00572A34" w:rsidP="00D152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году, всё ещё экспериментальном, повзрослевшим семиклассникам будет предложена программа «</w:t>
      </w:r>
      <w:r w:rsidR="00134C9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– Отечества достойный сын!</w:t>
      </w: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4C92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от ступеньки к ступеньке может происходить становление маленького гражданина.</w:t>
      </w:r>
    </w:p>
    <w:p w:rsidR="008821DD" w:rsidRPr="003143DA" w:rsidRDefault="00572A34" w:rsidP="00DA1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разработанными методиками, в</w:t>
      </w:r>
      <w:r w:rsidR="008821DD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и в конце учебного года </w:t>
      </w:r>
      <w:r w:rsidR="00CB6DEB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A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 6 </w:t>
      </w:r>
      <w:r w:rsidR="00CB6DEB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="008821DD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произведены замеры</w:t>
      </w:r>
      <w:r w:rsidR="00CB6DEB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гражданственности и по мн</w:t>
      </w:r>
      <w:r w:rsidR="00736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огим критериям показатели</w:t>
      </w:r>
      <w:r w:rsidR="00CB6DEB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</w:t>
      </w:r>
      <w:r w:rsidR="007368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CB6DEB"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говорит о том, что мы на правильном пути.</w:t>
      </w:r>
    </w:p>
    <w:p w:rsidR="000C4942" w:rsidRDefault="000C4942" w:rsidP="00DA1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42" w:rsidRDefault="000C4942" w:rsidP="00DA1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942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429256" cy="2714620"/>
            <wp:effectExtent l="19050" t="0" r="1904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4942" w:rsidRDefault="000C4942" w:rsidP="00DA1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C4942" w:rsidRDefault="000C4942" w:rsidP="00DA1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4942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429885" cy="3905250"/>
            <wp:effectExtent l="19050" t="0" r="184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4942" w:rsidRDefault="000C4942" w:rsidP="000C494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продолжается. Все материалы нашего исследования будут опубликованы в конце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на сайте Министерства образования ПК после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спертизы  и корректировки учёными</w:t>
      </w: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Истина в том, что воспитать гражданина может только гражданин. </w:t>
      </w:r>
    </w:p>
    <w:p w:rsidR="000C4942" w:rsidRDefault="000C4942" w:rsidP="00DA1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5DE5" w:rsidRDefault="00AD5DE5" w:rsidP="00DA1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5DE5" w:rsidRDefault="00AD5DE5" w:rsidP="00DA1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5978" w:rsidRDefault="00E75978" w:rsidP="00DA1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5978" w:rsidRDefault="00E75978" w:rsidP="00E75978">
      <w:pPr>
        <w:jc w:val="center"/>
        <w:rPr>
          <w:b/>
          <w:sz w:val="28"/>
          <w:szCs w:val="28"/>
        </w:rPr>
        <w:sectPr w:rsidR="00E75978" w:rsidSect="00E75978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6438" w:rsidRPr="00CF4D30" w:rsidRDefault="00026438" w:rsidP="000264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D3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F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D30">
        <w:rPr>
          <w:rFonts w:ascii="Times New Roman" w:hAnsi="Times New Roman" w:cs="Times New Roman"/>
          <w:b/>
          <w:sz w:val="24"/>
          <w:szCs w:val="24"/>
        </w:rPr>
        <w:t>1</w:t>
      </w:r>
    </w:p>
    <w:p w:rsidR="00E75978" w:rsidRPr="00E75978" w:rsidRDefault="00E75978" w:rsidP="00E75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978">
        <w:rPr>
          <w:rFonts w:ascii="Times New Roman" w:hAnsi="Times New Roman" w:cs="Times New Roman"/>
          <w:b/>
          <w:sz w:val="28"/>
          <w:szCs w:val="28"/>
        </w:rPr>
        <w:t>Критериальная</w:t>
      </w:r>
      <w:proofErr w:type="spellEnd"/>
      <w:r w:rsidRPr="00E75978">
        <w:rPr>
          <w:rFonts w:ascii="Times New Roman" w:hAnsi="Times New Roman" w:cs="Times New Roman"/>
          <w:b/>
          <w:sz w:val="28"/>
          <w:szCs w:val="28"/>
        </w:rPr>
        <w:t xml:space="preserve"> система оценки уровней гражданственности учащихся  5-6 классов</w:t>
      </w:r>
    </w:p>
    <w:tbl>
      <w:tblPr>
        <w:tblStyle w:val="a8"/>
        <w:tblW w:w="0" w:type="auto"/>
        <w:tblInd w:w="284" w:type="dxa"/>
        <w:tblLook w:val="04A0"/>
      </w:tblPr>
      <w:tblGrid>
        <w:gridCol w:w="2432"/>
        <w:gridCol w:w="2417"/>
        <w:gridCol w:w="2435"/>
        <w:gridCol w:w="2407"/>
        <w:gridCol w:w="2408"/>
        <w:gridCol w:w="2326"/>
      </w:tblGrid>
      <w:tr w:rsidR="00AD5DE5" w:rsidRPr="001C7D5A" w:rsidTr="00462301">
        <w:trPr>
          <w:trHeight w:val="640"/>
        </w:trPr>
        <w:tc>
          <w:tcPr>
            <w:tcW w:w="2432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2417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2435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Критерии/уровни</w:t>
            </w:r>
          </w:p>
        </w:tc>
        <w:tc>
          <w:tcPr>
            <w:tcW w:w="2407" w:type="dxa"/>
          </w:tcPr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(качество </w:t>
            </w:r>
            <w:proofErr w:type="gramEnd"/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проявляется</w:t>
            </w:r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всегда)</w:t>
            </w:r>
          </w:p>
        </w:tc>
        <w:tc>
          <w:tcPr>
            <w:tcW w:w="2408" w:type="dxa"/>
          </w:tcPr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(качество</w:t>
            </w:r>
            <w:proofErr w:type="gramEnd"/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проявляется </w:t>
            </w:r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почти всегда,</w:t>
            </w:r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 под </w:t>
            </w:r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воздействием </w:t>
            </w:r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кого-либо)</w:t>
            </w:r>
            <w:proofErr w:type="gramEnd"/>
          </w:p>
        </w:tc>
        <w:tc>
          <w:tcPr>
            <w:tcW w:w="2326" w:type="dxa"/>
          </w:tcPr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(качество</w:t>
            </w:r>
            <w:proofErr w:type="gramEnd"/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проявляется </w:t>
            </w:r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редко)</w:t>
            </w:r>
          </w:p>
        </w:tc>
      </w:tr>
      <w:tr w:rsidR="00AD5DE5" w:rsidRPr="001C7D5A" w:rsidTr="00462301">
        <w:trPr>
          <w:trHeight w:val="150"/>
        </w:trPr>
        <w:tc>
          <w:tcPr>
            <w:tcW w:w="2432" w:type="dxa"/>
            <w:vMerge w:val="restart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Когнетивный</w:t>
            </w:r>
            <w:proofErr w:type="spellEnd"/>
          </w:p>
        </w:tc>
        <w:tc>
          <w:tcPr>
            <w:tcW w:w="2417" w:type="dxa"/>
            <w:vMerge w:val="restart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 знает и понимает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общественную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жизнь.</w:t>
            </w:r>
          </w:p>
        </w:tc>
        <w:tc>
          <w:tcPr>
            <w:tcW w:w="2435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знания</w:t>
            </w:r>
          </w:p>
        </w:tc>
        <w:tc>
          <w:tcPr>
            <w:tcW w:w="2407" w:type="dxa"/>
          </w:tcPr>
          <w:p w:rsidR="00AD5DE5" w:rsidRPr="00AD5DE5" w:rsidRDefault="00AD5DE5" w:rsidP="00462301">
            <w:pPr>
              <w:ind w:left="0" w:right="-164"/>
              <w:rPr>
                <w:rFonts w:ascii="Times New Roman" w:hAnsi="Times New Roman" w:cs="Times New Roman"/>
                <w:color w:val="000000"/>
              </w:rPr>
            </w:pPr>
            <w:r w:rsidRPr="00AD5DE5">
              <w:rPr>
                <w:rFonts w:ascii="Times New Roman" w:hAnsi="Times New Roman" w:cs="Times New Roman"/>
                <w:color w:val="000000"/>
              </w:rPr>
              <w:t>Знает права и обязанности и уважительно относится к ним. Умеет грамотно реализовать свои права и обязанности в жизни.</w:t>
            </w:r>
          </w:p>
          <w:p w:rsidR="00AD5DE5" w:rsidRPr="00AD5DE5" w:rsidRDefault="00AD5DE5" w:rsidP="00462301">
            <w:pPr>
              <w:ind w:left="0" w:right="-164"/>
              <w:rPr>
                <w:rFonts w:ascii="Times New Roman" w:hAnsi="Times New Roman" w:cs="Times New Roman"/>
                <w:b/>
              </w:rPr>
            </w:pPr>
            <w:r w:rsidRPr="00AD5DE5">
              <w:rPr>
                <w:rFonts w:ascii="Times New Roman" w:hAnsi="Times New Roman" w:cs="Times New Roman"/>
                <w:color w:val="000000"/>
              </w:rPr>
              <w:t>Уважает права других.</w:t>
            </w:r>
          </w:p>
        </w:tc>
        <w:tc>
          <w:tcPr>
            <w:tcW w:w="2408" w:type="dxa"/>
          </w:tcPr>
          <w:p w:rsidR="00E75978" w:rsidRPr="00E75978" w:rsidRDefault="00E75978" w:rsidP="00E75978">
            <w:pPr>
              <w:ind w:left="0" w:right="-166"/>
              <w:rPr>
                <w:rFonts w:ascii="Times New Roman" w:hAnsi="Times New Roman" w:cs="Times New Roman"/>
              </w:rPr>
            </w:pPr>
            <w:r w:rsidRPr="00E75978">
              <w:rPr>
                <w:rFonts w:ascii="Times New Roman" w:hAnsi="Times New Roman" w:cs="Times New Roman"/>
              </w:rPr>
              <w:t xml:space="preserve">Знает свои права и обязанности, но не всегда умеет реализовывать их в жизни или реализовывает с помощью взрослых </w:t>
            </w:r>
          </w:p>
          <w:p w:rsidR="00AD5DE5" w:rsidRPr="00AD5DE5" w:rsidRDefault="00AD5DE5" w:rsidP="00462301">
            <w:pPr>
              <w:ind w:left="0" w:right="-1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</w:tcPr>
          <w:p w:rsidR="00E75978" w:rsidRPr="00E75978" w:rsidRDefault="00E75978" w:rsidP="00E75978">
            <w:pPr>
              <w:ind w:left="0" w:right="0"/>
              <w:rPr>
                <w:rFonts w:ascii="Times New Roman" w:hAnsi="Times New Roman" w:cs="Times New Roman"/>
              </w:rPr>
            </w:pPr>
            <w:r w:rsidRPr="00E75978">
              <w:rPr>
                <w:rFonts w:ascii="Times New Roman" w:hAnsi="Times New Roman" w:cs="Times New Roman"/>
              </w:rPr>
              <w:t>Знает только основные права и обязанности, но реализовать их не может.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D5DE5" w:rsidRPr="001C7D5A" w:rsidTr="00462301">
        <w:trPr>
          <w:trHeight w:val="150"/>
        </w:trPr>
        <w:tc>
          <w:tcPr>
            <w:tcW w:w="2432" w:type="dxa"/>
            <w:vMerge/>
          </w:tcPr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истории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своего края (краеведческие </w:t>
            </w:r>
            <w:proofErr w:type="gramEnd"/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знания)</w:t>
            </w:r>
          </w:p>
        </w:tc>
        <w:tc>
          <w:tcPr>
            <w:tcW w:w="2407" w:type="dxa"/>
          </w:tcPr>
          <w:p w:rsidR="00AD5DE5" w:rsidRPr="00AD5DE5" w:rsidRDefault="00AD5DE5" w:rsidP="00462301">
            <w:pPr>
              <w:ind w:left="0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Испытывает искренний интерес к истории страны и малой родины</w:t>
            </w: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D5DE5" w:rsidRPr="00AD5DE5" w:rsidRDefault="00AD5DE5" w:rsidP="00462301">
            <w:pPr>
              <w:ind w:left="0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самостоятельность.</w:t>
            </w:r>
          </w:p>
        </w:tc>
        <w:tc>
          <w:tcPr>
            <w:tcW w:w="2408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фрагментарно,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только при подготовке  и проведении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краеведческих  мероприятий.</w:t>
            </w:r>
          </w:p>
        </w:tc>
        <w:tc>
          <w:tcPr>
            <w:tcW w:w="2326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Почти не проявляет интереса к истории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 малой родины.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Только с помощью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извне. </w:t>
            </w:r>
          </w:p>
        </w:tc>
      </w:tr>
      <w:tr w:rsidR="00AD5DE5" w:rsidRPr="001C7D5A" w:rsidTr="00462301">
        <w:trPr>
          <w:trHeight w:val="195"/>
        </w:trPr>
        <w:tc>
          <w:tcPr>
            <w:tcW w:w="2432" w:type="dxa"/>
            <w:vMerge w:val="restart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Чувственно-эмоциональный</w:t>
            </w:r>
          </w:p>
        </w:tc>
        <w:tc>
          <w:tcPr>
            <w:tcW w:w="2417" w:type="dxa"/>
            <w:vMerge w:val="restart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 ценит </w:t>
            </w:r>
            <w:proofErr w:type="gramStart"/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общественную</w:t>
            </w:r>
            <w:proofErr w:type="gramEnd"/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жизнь.</w:t>
            </w:r>
          </w:p>
        </w:tc>
        <w:tc>
          <w:tcPr>
            <w:tcW w:w="2435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Патриотизм</w:t>
            </w:r>
          </w:p>
        </w:tc>
        <w:tc>
          <w:tcPr>
            <w:tcW w:w="2407" w:type="dxa"/>
          </w:tcPr>
          <w:p w:rsidR="00AD5DE5" w:rsidRPr="00AD5DE5" w:rsidRDefault="00AD5DE5" w:rsidP="00462301">
            <w:pPr>
              <w:ind w:left="-55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любовь к Родине, к малой родине. Осознаёт ценность истории  и культуры родины, проявляет бережное отношение к национальным богатствам страны, к национальной культуре, участвует в историко-</w:t>
            </w: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патриотической работе. Идентифицирует себя как гражданина малой родины.</w:t>
            </w:r>
          </w:p>
        </w:tc>
        <w:tc>
          <w:tcPr>
            <w:tcW w:w="2408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Интересуется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историей и культурой Родины, гордится ею, участвует </w:t>
            </w:r>
            <w:proofErr w:type="gramStart"/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историко-патриотической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  <w:r w:rsidRPr="00AD5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26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Уважает культуру и традиции своего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</w:tc>
      </w:tr>
      <w:tr w:rsidR="00AD5DE5" w:rsidRPr="001C7D5A" w:rsidTr="00462301">
        <w:trPr>
          <w:trHeight w:val="195"/>
        </w:trPr>
        <w:tc>
          <w:tcPr>
            <w:tcW w:w="2432" w:type="dxa"/>
            <w:vMerge/>
          </w:tcPr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</w:t>
            </w:r>
          </w:p>
        </w:tc>
        <w:tc>
          <w:tcPr>
            <w:tcW w:w="2407" w:type="dxa"/>
          </w:tcPr>
          <w:p w:rsidR="00AD5DE5" w:rsidRPr="00AD5DE5" w:rsidRDefault="00AD5DE5" w:rsidP="00462301">
            <w:pPr>
              <w:ind w:left="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</w:t>
            </w:r>
          </w:p>
          <w:p w:rsidR="00AD5DE5" w:rsidRPr="00AD5DE5" w:rsidRDefault="00AD5DE5" w:rsidP="00462301">
            <w:pPr>
              <w:ind w:left="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национальной культурой других народов. Уважает культуру и традиции других</w:t>
            </w:r>
          </w:p>
          <w:p w:rsidR="00AD5DE5" w:rsidRPr="00AD5DE5" w:rsidRDefault="00AD5DE5" w:rsidP="00462301">
            <w:pPr>
              <w:ind w:left="0" w:right="-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и национальностей.</w:t>
            </w:r>
          </w:p>
        </w:tc>
        <w:tc>
          <w:tcPr>
            <w:tcW w:w="2408" w:type="dxa"/>
          </w:tcPr>
          <w:p w:rsidR="00AD5DE5" w:rsidRPr="00AD5DE5" w:rsidRDefault="00AD5DE5" w:rsidP="00462301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Формально признаёт принципы толерантности, но не всегда их соблюдает на деле. Уважает культуру и традиции других</w:t>
            </w:r>
          </w:p>
          <w:p w:rsidR="00AD5DE5" w:rsidRPr="00AD5DE5" w:rsidRDefault="00AD5DE5" w:rsidP="00462301">
            <w:pPr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и национальностей.</w:t>
            </w:r>
          </w:p>
        </w:tc>
        <w:tc>
          <w:tcPr>
            <w:tcW w:w="2326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Часто нарушает принципы </w:t>
            </w:r>
          </w:p>
          <w:p w:rsidR="00AD5DE5" w:rsidRPr="00AD5DE5" w:rsidRDefault="00AD5DE5" w:rsidP="00462301">
            <w:pPr>
              <w:ind w:left="-19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толерантности.</w:t>
            </w:r>
          </w:p>
          <w:p w:rsidR="00AD5DE5" w:rsidRPr="00AD5DE5" w:rsidRDefault="00AD5DE5" w:rsidP="00462301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нежелание понимать и принимать других людей. </w:t>
            </w:r>
          </w:p>
        </w:tc>
      </w:tr>
      <w:tr w:rsidR="00AD5DE5" w:rsidRPr="001C7D5A" w:rsidTr="00462301">
        <w:trPr>
          <w:trHeight w:val="195"/>
        </w:trPr>
        <w:tc>
          <w:tcPr>
            <w:tcW w:w="2432" w:type="dxa"/>
            <w:vMerge/>
          </w:tcPr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достоинство</w:t>
            </w:r>
          </w:p>
        </w:tc>
        <w:tc>
          <w:tcPr>
            <w:tcW w:w="2407" w:type="dxa"/>
          </w:tcPr>
          <w:p w:rsidR="00AD5DE5" w:rsidRPr="00AD5DE5" w:rsidRDefault="00AD5DE5" w:rsidP="00462301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Гордится историей </w:t>
            </w:r>
          </w:p>
          <w:p w:rsidR="00AD5DE5" w:rsidRPr="00AD5DE5" w:rsidRDefault="00AD5DE5" w:rsidP="00462301">
            <w:pPr>
              <w:ind w:left="-55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своей Родины, испытывает чувство гордости за малую родину и её свершения, </w:t>
            </w:r>
          </w:p>
          <w:p w:rsidR="00AD5DE5" w:rsidRPr="00AD5DE5" w:rsidRDefault="00AD5DE5" w:rsidP="00462301">
            <w:pPr>
              <w:ind w:lef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ощущает себя </w:t>
            </w: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5DE5" w:rsidRPr="00AD5DE5" w:rsidRDefault="00AD5DE5" w:rsidP="00462301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свободным человеком, </w:t>
            </w:r>
          </w:p>
          <w:p w:rsidR="00AD5DE5" w:rsidRPr="00AD5DE5" w:rsidRDefault="00AD5DE5" w:rsidP="00462301">
            <w:pPr>
              <w:ind w:lef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гражданином</w:t>
            </w: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AD5DE5" w:rsidRPr="00AD5DE5" w:rsidRDefault="00AD5DE5" w:rsidP="00462301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Гордится историей </w:t>
            </w:r>
          </w:p>
          <w:p w:rsidR="00AD5DE5" w:rsidRPr="00AD5DE5" w:rsidRDefault="00AD5DE5" w:rsidP="00462301">
            <w:pPr>
              <w:ind w:left="-55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своей Родины, испытывает чувство гордости за малую родину и её свершения. Но не ощущает себя </w:t>
            </w:r>
            <w:proofErr w:type="gramStart"/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человеком.</w:t>
            </w:r>
          </w:p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чувство гордости за малую родину и её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свершения.</w:t>
            </w:r>
          </w:p>
        </w:tc>
      </w:tr>
      <w:tr w:rsidR="00AD5DE5" w:rsidRPr="00653418" w:rsidTr="00462301">
        <w:trPr>
          <w:trHeight w:val="100"/>
        </w:trPr>
        <w:tc>
          <w:tcPr>
            <w:tcW w:w="2432" w:type="dxa"/>
            <w:vMerge w:val="restart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417" w:type="dxa"/>
            <w:vMerge w:val="restart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 действует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общественной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2435" w:type="dxa"/>
          </w:tcPr>
          <w:p w:rsidR="00AD5DE5" w:rsidRPr="00AD5DE5" w:rsidRDefault="00AD5DE5" w:rsidP="00462301">
            <w:pPr>
              <w:ind w:left="0" w:right="-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гражданских и социальных акциях</w:t>
            </w:r>
          </w:p>
        </w:tc>
        <w:tc>
          <w:tcPr>
            <w:tcW w:w="2407" w:type="dxa"/>
          </w:tcPr>
          <w:p w:rsidR="00AD5DE5" w:rsidRPr="00AD5DE5" w:rsidRDefault="00AD5DE5" w:rsidP="00462301">
            <w:pPr>
              <w:ind w:left="-55" w:right="-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 инициатором и организатором гражданских правовых акций. </w:t>
            </w:r>
          </w:p>
          <w:p w:rsidR="00AD5DE5" w:rsidRPr="00AD5DE5" w:rsidRDefault="00AD5DE5" w:rsidP="00462301">
            <w:pPr>
              <w:ind w:left="-55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Испытывает потребность в социально-значимой деятельности.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AD5DE5" w:rsidRPr="00AD5DE5" w:rsidRDefault="00AD5DE5" w:rsidP="00462301">
            <w:pPr>
              <w:ind w:left="-55" w:right="-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Принимает участие в качестве рядового исполнителя, по принципу «Как все, </w:t>
            </w:r>
          </w:p>
          <w:p w:rsidR="00AD5DE5" w:rsidRPr="00AD5DE5" w:rsidRDefault="00AD5DE5" w:rsidP="00462301">
            <w:pPr>
              <w:ind w:left="-55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 и я».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AD5DE5" w:rsidRPr="00AD5DE5" w:rsidRDefault="00AD5DE5" w:rsidP="00462301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формально, </w:t>
            </w:r>
          </w:p>
          <w:p w:rsidR="00AD5DE5" w:rsidRPr="00AD5DE5" w:rsidRDefault="00AD5DE5" w:rsidP="0046230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только под руководством взрослых. </w:t>
            </w:r>
          </w:p>
          <w:p w:rsidR="00AD5DE5" w:rsidRPr="00AD5DE5" w:rsidRDefault="00AD5DE5" w:rsidP="0046230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при  </w:t>
            </w:r>
            <w:proofErr w:type="gramStart"/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определённых</w:t>
            </w:r>
            <w:proofErr w:type="gramEnd"/>
            <w:r w:rsidRPr="00AD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DE5" w:rsidRPr="00AD5DE5" w:rsidRDefault="00AD5DE5" w:rsidP="00462301">
            <w:pPr>
              <w:ind w:left="-5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бонусах</w:t>
            </w:r>
            <w:proofErr w:type="gramEnd"/>
            <w:r w:rsidRPr="00AD5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DE5" w:rsidRPr="00B27274" w:rsidTr="00462301">
        <w:trPr>
          <w:trHeight w:val="596"/>
        </w:trPr>
        <w:tc>
          <w:tcPr>
            <w:tcW w:w="2432" w:type="dxa"/>
            <w:vMerge/>
          </w:tcPr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AD5DE5" w:rsidRPr="00AD5DE5" w:rsidRDefault="00AD5DE5" w:rsidP="0046230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и социальная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</w:p>
        </w:tc>
        <w:tc>
          <w:tcPr>
            <w:tcW w:w="2407" w:type="dxa"/>
          </w:tcPr>
          <w:p w:rsidR="00AD5DE5" w:rsidRPr="00AD5DE5" w:rsidRDefault="00AD5DE5" w:rsidP="00462301">
            <w:pPr>
              <w:ind w:left="0" w:right="-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Проявляет активное участие в процессе выполнения любой </w:t>
            </w: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деятельности, проявляет инициативу, вносит новизну, творчество в работу. Проявляет предприимчивость,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организовать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ребят, повести их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собой.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 относится к общественным поручениям.</w:t>
            </w:r>
          </w:p>
        </w:tc>
        <w:tc>
          <w:tcPr>
            <w:tcW w:w="2408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Принимает участие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видах деятельности,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следуя за другими ребятами,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в отдельных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gramEnd"/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не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поручение и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довести начатое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до конца.</w:t>
            </w:r>
          </w:p>
        </w:tc>
        <w:tc>
          <w:tcPr>
            <w:tcW w:w="2326" w:type="dxa"/>
          </w:tcPr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Проявляет активность только в тех случаях, если дело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интересует, </w:t>
            </w:r>
          </w:p>
          <w:p w:rsidR="00AD5DE5" w:rsidRPr="00AD5DE5" w:rsidRDefault="00AD5DE5" w:rsidP="0046230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 контроля со стороны взрослых</w:t>
            </w:r>
          </w:p>
        </w:tc>
      </w:tr>
    </w:tbl>
    <w:p w:rsidR="00AD5DE5" w:rsidRDefault="00AD5DE5" w:rsidP="00AD5D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6438" w:rsidRDefault="00026438" w:rsidP="00AD5D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6438" w:rsidRDefault="00026438" w:rsidP="00AD5D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6438" w:rsidRDefault="00026438" w:rsidP="00AD5D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026438" w:rsidSect="00CF4D3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D5DE5" w:rsidRPr="00CB6DEB" w:rsidRDefault="00AD5DE5" w:rsidP="00AD5D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AD5DE5" w:rsidRPr="00CB6DEB" w:rsidSect="0029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C1" w:rsidRDefault="007368C1" w:rsidP="007368C1">
      <w:pPr>
        <w:spacing w:after="0" w:line="240" w:lineRule="auto"/>
      </w:pPr>
      <w:r>
        <w:separator/>
      </w:r>
    </w:p>
  </w:endnote>
  <w:endnote w:type="continuationSeparator" w:id="1">
    <w:p w:rsidR="007368C1" w:rsidRDefault="007368C1" w:rsidP="0073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C1" w:rsidRDefault="007368C1" w:rsidP="007368C1">
      <w:pPr>
        <w:spacing w:after="0" w:line="240" w:lineRule="auto"/>
      </w:pPr>
      <w:r>
        <w:separator/>
      </w:r>
    </w:p>
  </w:footnote>
  <w:footnote w:type="continuationSeparator" w:id="1">
    <w:p w:rsidR="007368C1" w:rsidRDefault="007368C1" w:rsidP="0073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1" w:rsidRDefault="007368C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537"/>
    <w:multiLevelType w:val="hybridMultilevel"/>
    <w:tmpl w:val="6404780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B996BB9"/>
    <w:multiLevelType w:val="hybridMultilevel"/>
    <w:tmpl w:val="AD4AA0DC"/>
    <w:lvl w:ilvl="0" w:tplc="0419000F">
      <w:start w:val="1"/>
      <w:numFmt w:val="decimal"/>
      <w:lvlText w:val="%1.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21712EEA"/>
    <w:multiLevelType w:val="hybridMultilevel"/>
    <w:tmpl w:val="F5043D60"/>
    <w:lvl w:ilvl="0" w:tplc="116481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0CB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CFE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6DD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4C6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A15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ED0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27C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A51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76DAA"/>
    <w:multiLevelType w:val="hybridMultilevel"/>
    <w:tmpl w:val="A3DCC4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153"/>
    <w:rsid w:val="00001667"/>
    <w:rsid w:val="00001BF1"/>
    <w:rsid w:val="00001CD1"/>
    <w:rsid w:val="0000295A"/>
    <w:rsid w:val="00005F65"/>
    <w:rsid w:val="00007F3C"/>
    <w:rsid w:val="00010B1B"/>
    <w:rsid w:val="00010C13"/>
    <w:rsid w:val="000111D0"/>
    <w:rsid w:val="00012B71"/>
    <w:rsid w:val="00013612"/>
    <w:rsid w:val="00014506"/>
    <w:rsid w:val="00016215"/>
    <w:rsid w:val="00016A7B"/>
    <w:rsid w:val="00016A9D"/>
    <w:rsid w:val="00017C9A"/>
    <w:rsid w:val="00017CAB"/>
    <w:rsid w:val="000201C9"/>
    <w:rsid w:val="000206CD"/>
    <w:rsid w:val="00023907"/>
    <w:rsid w:val="00024B4B"/>
    <w:rsid w:val="00025733"/>
    <w:rsid w:val="00026438"/>
    <w:rsid w:val="000271E2"/>
    <w:rsid w:val="00027E26"/>
    <w:rsid w:val="000307B7"/>
    <w:rsid w:val="00030A89"/>
    <w:rsid w:val="00030C05"/>
    <w:rsid w:val="00031207"/>
    <w:rsid w:val="00031D7E"/>
    <w:rsid w:val="00032A42"/>
    <w:rsid w:val="000342FE"/>
    <w:rsid w:val="00034615"/>
    <w:rsid w:val="00034C30"/>
    <w:rsid w:val="000356BE"/>
    <w:rsid w:val="0003616C"/>
    <w:rsid w:val="00037016"/>
    <w:rsid w:val="0003746C"/>
    <w:rsid w:val="0004282D"/>
    <w:rsid w:val="00042B27"/>
    <w:rsid w:val="0004547C"/>
    <w:rsid w:val="00046C2B"/>
    <w:rsid w:val="000478E0"/>
    <w:rsid w:val="0005045F"/>
    <w:rsid w:val="000517D9"/>
    <w:rsid w:val="000529FC"/>
    <w:rsid w:val="00052F47"/>
    <w:rsid w:val="0005307C"/>
    <w:rsid w:val="000531F2"/>
    <w:rsid w:val="0005328F"/>
    <w:rsid w:val="00054051"/>
    <w:rsid w:val="00054387"/>
    <w:rsid w:val="00055329"/>
    <w:rsid w:val="00056033"/>
    <w:rsid w:val="00056611"/>
    <w:rsid w:val="0005731F"/>
    <w:rsid w:val="0005769B"/>
    <w:rsid w:val="0006064C"/>
    <w:rsid w:val="000614C8"/>
    <w:rsid w:val="00063322"/>
    <w:rsid w:val="0006673D"/>
    <w:rsid w:val="0006696D"/>
    <w:rsid w:val="00067166"/>
    <w:rsid w:val="00067C2A"/>
    <w:rsid w:val="0007078A"/>
    <w:rsid w:val="00071C9B"/>
    <w:rsid w:val="00072B7E"/>
    <w:rsid w:val="00073C25"/>
    <w:rsid w:val="00073CD9"/>
    <w:rsid w:val="0007506E"/>
    <w:rsid w:val="000758A1"/>
    <w:rsid w:val="0007615A"/>
    <w:rsid w:val="00077D4D"/>
    <w:rsid w:val="000804FD"/>
    <w:rsid w:val="00081D94"/>
    <w:rsid w:val="0008269D"/>
    <w:rsid w:val="00085CF0"/>
    <w:rsid w:val="00086302"/>
    <w:rsid w:val="0008653B"/>
    <w:rsid w:val="00086B88"/>
    <w:rsid w:val="000879D4"/>
    <w:rsid w:val="00090D77"/>
    <w:rsid w:val="000912C0"/>
    <w:rsid w:val="0009277D"/>
    <w:rsid w:val="00092DFC"/>
    <w:rsid w:val="00093393"/>
    <w:rsid w:val="0009358D"/>
    <w:rsid w:val="00094151"/>
    <w:rsid w:val="000954E3"/>
    <w:rsid w:val="00095A09"/>
    <w:rsid w:val="000973A0"/>
    <w:rsid w:val="00097751"/>
    <w:rsid w:val="000A0502"/>
    <w:rsid w:val="000A27BF"/>
    <w:rsid w:val="000A2A80"/>
    <w:rsid w:val="000A3744"/>
    <w:rsid w:val="000A4A58"/>
    <w:rsid w:val="000A64F7"/>
    <w:rsid w:val="000A673E"/>
    <w:rsid w:val="000A71A2"/>
    <w:rsid w:val="000B11AE"/>
    <w:rsid w:val="000B1314"/>
    <w:rsid w:val="000B3A27"/>
    <w:rsid w:val="000B68CA"/>
    <w:rsid w:val="000B70BD"/>
    <w:rsid w:val="000B7279"/>
    <w:rsid w:val="000C03FE"/>
    <w:rsid w:val="000C208E"/>
    <w:rsid w:val="000C2785"/>
    <w:rsid w:val="000C429F"/>
    <w:rsid w:val="000C4743"/>
    <w:rsid w:val="000C4942"/>
    <w:rsid w:val="000C6463"/>
    <w:rsid w:val="000C6702"/>
    <w:rsid w:val="000C6C2A"/>
    <w:rsid w:val="000C7A4B"/>
    <w:rsid w:val="000C7EE8"/>
    <w:rsid w:val="000D053C"/>
    <w:rsid w:val="000D0BF6"/>
    <w:rsid w:val="000D3685"/>
    <w:rsid w:val="000D3CF8"/>
    <w:rsid w:val="000D3F69"/>
    <w:rsid w:val="000D5615"/>
    <w:rsid w:val="000D7C72"/>
    <w:rsid w:val="000E0368"/>
    <w:rsid w:val="000E0C10"/>
    <w:rsid w:val="000E14FB"/>
    <w:rsid w:val="000E189E"/>
    <w:rsid w:val="000E1F5E"/>
    <w:rsid w:val="000E3EEC"/>
    <w:rsid w:val="000E4113"/>
    <w:rsid w:val="000E413F"/>
    <w:rsid w:val="000E4153"/>
    <w:rsid w:val="000E5842"/>
    <w:rsid w:val="000F1116"/>
    <w:rsid w:val="000F1732"/>
    <w:rsid w:val="000F1852"/>
    <w:rsid w:val="000F19BD"/>
    <w:rsid w:val="000F1BCB"/>
    <w:rsid w:val="000F283A"/>
    <w:rsid w:val="000F2DF7"/>
    <w:rsid w:val="000F3D24"/>
    <w:rsid w:val="000F3DBB"/>
    <w:rsid w:val="000F6A41"/>
    <w:rsid w:val="000F7A8B"/>
    <w:rsid w:val="00100AC5"/>
    <w:rsid w:val="0010196D"/>
    <w:rsid w:val="00103664"/>
    <w:rsid w:val="001037E9"/>
    <w:rsid w:val="001038D9"/>
    <w:rsid w:val="00104FB7"/>
    <w:rsid w:val="00105E19"/>
    <w:rsid w:val="001065BE"/>
    <w:rsid w:val="00107B85"/>
    <w:rsid w:val="0011142A"/>
    <w:rsid w:val="00111C03"/>
    <w:rsid w:val="00112168"/>
    <w:rsid w:val="00114172"/>
    <w:rsid w:val="00115841"/>
    <w:rsid w:val="00115B2E"/>
    <w:rsid w:val="00117086"/>
    <w:rsid w:val="00117DDC"/>
    <w:rsid w:val="00120F8A"/>
    <w:rsid w:val="00121522"/>
    <w:rsid w:val="0012189B"/>
    <w:rsid w:val="00122B6E"/>
    <w:rsid w:val="00123894"/>
    <w:rsid w:val="00124E13"/>
    <w:rsid w:val="001253F0"/>
    <w:rsid w:val="00125D21"/>
    <w:rsid w:val="00127A5B"/>
    <w:rsid w:val="001301C2"/>
    <w:rsid w:val="001302A0"/>
    <w:rsid w:val="00130EC2"/>
    <w:rsid w:val="001316CE"/>
    <w:rsid w:val="00133F84"/>
    <w:rsid w:val="00134C92"/>
    <w:rsid w:val="00136E43"/>
    <w:rsid w:val="00140418"/>
    <w:rsid w:val="00140E68"/>
    <w:rsid w:val="00141D2A"/>
    <w:rsid w:val="001434BC"/>
    <w:rsid w:val="00143D56"/>
    <w:rsid w:val="00143F0E"/>
    <w:rsid w:val="00145B9A"/>
    <w:rsid w:val="00146344"/>
    <w:rsid w:val="001468C6"/>
    <w:rsid w:val="0014733E"/>
    <w:rsid w:val="001477DA"/>
    <w:rsid w:val="00150FDD"/>
    <w:rsid w:val="00151651"/>
    <w:rsid w:val="001528F1"/>
    <w:rsid w:val="001546FE"/>
    <w:rsid w:val="001551B8"/>
    <w:rsid w:val="001553EB"/>
    <w:rsid w:val="00156EEC"/>
    <w:rsid w:val="0015708D"/>
    <w:rsid w:val="001607AD"/>
    <w:rsid w:val="0016572C"/>
    <w:rsid w:val="0016597A"/>
    <w:rsid w:val="00165A85"/>
    <w:rsid w:val="001663F8"/>
    <w:rsid w:val="00167586"/>
    <w:rsid w:val="001676AC"/>
    <w:rsid w:val="00170534"/>
    <w:rsid w:val="001705CB"/>
    <w:rsid w:val="00171204"/>
    <w:rsid w:val="001718BA"/>
    <w:rsid w:val="00171B1B"/>
    <w:rsid w:val="00172078"/>
    <w:rsid w:val="001720B6"/>
    <w:rsid w:val="00172AF5"/>
    <w:rsid w:val="00172D00"/>
    <w:rsid w:val="00173B40"/>
    <w:rsid w:val="001740CB"/>
    <w:rsid w:val="00174F87"/>
    <w:rsid w:val="00175C15"/>
    <w:rsid w:val="00175C90"/>
    <w:rsid w:val="001766F6"/>
    <w:rsid w:val="001800E3"/>
    <w:rsid w:val="00181013"/>
    <w:rsid w:val="00182AB0"/>
    <w:rsid w:val="0018490A"/>
    <w:rsid w:val="001851E1"/>
    <w:rsid w:val="00186ACD"/>
    <w:rsid w:val="00186C02"/>
    <w:rsid w:val="00187EDE"/>
    <w:rsid w:val="00190CF6"/>
    <w:rsid w:val="0019473C"/>
    <w:rsid w:val="00194CEA"/>
    <w:rsid w:val="0019509F"/>
    <w:rsid w:val="0019582A"/>
    <w:rsid w:val="00196068"/>
    <w:rsid w:val="001A1A83"/>
    <w:rsid w:val="001A1DD6"/>
    <w:rsid w:val="001A346C"/>
    <w:rsid w:val="001A3525"/>
    <w:rsid w:val="001A3821"/>
    <w:rsid w:val="001A55ED"/>
    <w:rsid w:val="001A6169"/>
    <w:rsid w:val="001A7D26"/>
    <w:rsid w:val="001B1030"/>
    <w:rsid w:val="001B27BC"/>
    <w:rsid w:val="001B420A"/>
    <w:rsid w:val="001B5E40"/>
    <w:rsid w:val="001B5EC1"/>
    <w:rsid w:val="001B5F7A"/>
    <w:rsid w:val="001B6C44"/>
    <w:rsid w:val="001B783B"/>
    <w:rsid w:val="001C0CD8"/>
    <w:rsid w:val="001C1DE5"/>
    <w:rsid w:val="001C283C"/>
    <w:rsid w:val="001C372D"/>
    <w:rsid w:val="001C38A0"/>
    <w:rsid w:val="001C550B"/>
    <w:rsid w:val="001C63F9"/>
    <w:rsid w:val="001C69FF"/>
    <w:rsid w:val="001C6CC9"/>
    <w:rsid w:val="001C7243"/>
    <w:rsid w:val="001D09FD"/>
    <w:rsid w:val="001D15BE"/>
    <w:rsid w:val="001D270D"/>
    <w:rsid w:val="001D4403"/>
    <w:rsid w:val="001D584E"/>
    <w:rsid w:val="001D5B9F"/>
    <w:rsid w:val="001D64AF"/>
    <w:rsid w:val="001E07E3"/>
    <w:rsid w:val="001E0C5C"/>
    <w:rsid w:val="001E1317"/>
    <w:rsid w:val="001E20D8"/>
    <w:rsid w:val="001E4F43"/>
    <w:rsid w:val="001E7757"/>
    <w:rsid w:val="001E7C5F"/>
    <w:rsid w:val="001F0CFD"/>
    <w:rsid w:val="001F1442"/>
    <w:rsid w:val="001F329C"/>
    <w:rsid w:val="001F3C1A"/>
    <w:rsid w:val="001F4EE4"/>
    <w:rsid w:val="001F60E9"/>
    <w:rsid w:val="001F610E"/>
    <w:rsid w:val="001F62DF"/>
    <w:rsid w:val="001F7A6A"/>
    <w:rsid w:val="001F7B9A"/>
    <w:rsid w:val="0020014F"/>
    <w:rsid w:val="00201113"/>
    <w:rsid w:val="002014FE"/>
    <w:rsid w:val="00203FA0"/>
    <w:rsid w:val="00204A3B"/>
    <w:rsid w:val="00205785"/>
    <w:rsid w:val="00205A05"/>
    <w:rsid w:val="00205C32"/>
    <w:rsid w:val="00206B79"/>
    <w:rsid w:val="00206C55"/>
    <w:rsid w:val="00207B5E"/>
    <w:rsid w:val="00210055"/>
    <w:rsid w:val="002107F0"/>
    <w:rsid w:val="00210836"/>
    <w:rsid w:val="00210B8E"/>
    <w:rsid w:val="00211BE1"/>
    <w:rsid w:val="00211E89"/>
    <w:rsid w:val="00213820"/>
    <w:rsid w:val="00213A33"/>
    <w:rsid w:val="00213BEC"/>
    <w:rsid w:val="002150BF"/>
    <w:rsid w:val="00216203"/>
    <w:rsid w:val="00217D08"/>
    <w:rsid w:val="0022129D"/>
    <w:rsid w:val="00222FAC"/>
    <w:rsid w:val="002233A5"/>
    <w:rsid w:val="00223657"/>
    <w:rsid w:val="00223B85"/>
    <w:rsid w:val="0022560F"/>
    <w:rsid w:val="0022718B"/>
    <w:rsid w:val="00230581"/>
    <w:rsid w:val="0023344A"/>
    <w:rsid w:val="00233847"/>
    <w:rsid w:val="00233FAE"/>
    <w:rsid w:val="00234437"/>
    <w:rsid w:val="002345C7"/>
    <w:rsid w:val="00234CB2"/>
    <w:rsid w:val="00240138"/>
    <w:rsid w:val="00241590"/>
    <w:rsid w:val="00241612"/>
    <w:rsid w:val="00241AB0"/>
    <w:rsid w:val="002430CE"/>
    <w:rsid w:val="002438C3"/>
    <w:rsid w:val="002441FC"/>
    <w:rsid w:val="0024477B"/>
    <w:rsid w:val="00245586"/>
    <w:rsid w:val="00246A96"/>
    <w:rsid w:val="00246C4E"/>
    <w:rsid w:val="0024733C"/>
    <w:rsid w:val="0024772D"/>
    <w:rsid w:val="0024784F"/>
    <w:rsid w:val="00250675"/>
    <w:rsid w:val="00250AD4"/>
    <w:rsid w:val="00251AD5"/>
    <w:rsid w:val="00252BE8"/>
    <w:rsid w:val="00255C26"/>
    <w:rsid w:val="00264823"/>
    <w:rsid w:val="002653A1"/>
    <w:rsid w:val="0026596D"/>
    <w:rsid w:val="00265DB2"/>
    <w:rsid w:val="002668C5"/>
    <w:rsid w:val="002669CF"/>
    <w:rsid w:val="002702AF"/>
    <w:rsid w:val="0027258E"/>
    <w:rsid w:val="00273734"/>
    <w:rsid w:val="002749C6"/>
    <w:rsid w:val="00274CF0"/>
    <w:rsid w:val="002759F1"/>
    <w:rsid w:val="00275CD2"/>
    <w:rsid w:val="002779F2"/>
    <w:rsid w:val="00277AF5"/>
    <w:rsid w:val="00277B8B"/>
    <w:rsid w:val="00282128"/>
    <w:rsid w:val="00282D30"/>
    <w:rsid w:val="00282DBA"/>
    <w:rsid w:val="00283231"/>
    <w:rsid w:val="00283471"/>
    <w:rsid w:val="00283ACF"/>
    <w:rsid w:val="00283BE4"/>
    <w:rsid w:val="0028417C"/>
    <w:rsid w:val="002841F2"/>
    <w:rsid w:val="00285589"/>
    <w:rsid w:val="00286E3D"/>
    <w:rsid w:val="00286E5F"/>
    <w:rsid w:val="002874E3"/>
    <w:rsid w:val="00287D11"/>
    <w:rsid w:val="00290687"/>
    <w:rsid w:val="00291F46"/>
    <w:rsid w:val="00292166"/>
    <w:rsid w:val="002921EC"/>
    <w:rsid w:val="0029254B"/>
    <w:rsid w:val="00292E66"/>
    <w:rsid w:val="002933F4"/>
    <w:rsid w:val="00293AA6"/>
    <w:rsid w:val="002958E0"/>
    <w:rsid w:val="002964D7"/>
    <w:rsid w:val="002971D8"/>
    <w:rsid w:val="00297533"/>
    <w:rsid w:val="002A00AC"/>
    <w:rsid w:val="002A2EDF"/>
    <w:rsid w:val="002A43B9"/>
    <w:rsid w:val="002A5F98"/>
    <w:rsid w:val="002A632A"/>
    <w:rsid w:val="002A7CD2"/>
    <w:rsid w:val="002B01FA"/>
    <w:rsid w:val="002B0567"/>
    <w:rsid w:val="002B1C34"/>
    <w:rsid w:val="002B26B8"/>
    <w:rsid w:val="002B390C"/>
    <w:rsid w:val="002B6AB8"/>
    <w:rsid w:val="002B7958"/>
    <w:rsid w:val="002C18A3"/>
    <w:rsid w:val="002C210B"/>
    <w:rsid w:val="002C2BB6"/>
    <w:rsid w:val="002C2BD9"/>
    <w:rsid w:val="002C5787"/>
    <w:rsid w:val="002C599C"/>
    <w:rsid w:val="002C63E8"/>
    <w:rsid w:val="002C6EEE"/>
    <w:rsid w:val="002C76A4"/>
    <w:rsid w:val="002C76B6"/>
    <w:rsid w:val="002D15E3"/>
    <w:rsid w:val="002D23B0"/>
    <w:rsid w:val="002D2D6F"/>
    <w:rsid w:val="002D40F3"/>
    <w:rsid w:val="002D7FA7"/>
    <w:rsid w:val="002E12CA"/>
    <w:rsid w:val="002E349B"/>
    <w:rsid w:val="002E39A7"/>
    <w:rsid w:val="002E6078"/>
    <w:rsid w:val="002E607B"/>
    <w:rsid w:val="002E65DB"/>
    <w:rsid w:val="002E68E2"/>
    <w:rsid w:val="002E6F7F"/>
    <w:rsid w:val="002E725F"/>
    <w:rsid w:val="002F0218"/>
    <w:rsid w:val="002F0F39"/>
    <w:rsid w:val="002F223E"/>
    <w:rsid w:val="002F2297"/>
    <w:rsid w:val="002F2B2A"/>
    <w:rsid w:val="002F3CB3"/>
    <w:rsid w:val="002F3DF8"/>
    <w:rsid w:val="002F477D"/>
    <w:rsid w:val="002F5204"/>
    <w:rsid w:val="002F534F"/>
    <w:rsid w:val="002F6D19"/>
    <w:rsid w:val="003004F0"/>
    <w:rsid w:val="00301D92"/>
    <w:rsid w:val="00301FDA"/>
    <w:rsid w:val="0030243C"/>
    <w:rsid w:val="003052E8"/>
    <w:rsid w:val="003056BE"/>
    <w:rsid w:val="00306A86"/>
    <w:rsid w:val="0030734C"/>
    <w:rsid w:val="00307B28"/>
    <w:rsid w:val="00310D90"/>
    <w:rsid w:val="00311651"/>
    <w:rsid w:val="0031206F"/>
    <w:rsid w:val="0031293B"/>
    <w:rsid w:val="003143DA"/>
    <w:rsid w:val="00315684"/>
    <w:rsid w:val="003168F0"/>
    <w:rsid w:val="003205F9"/>
    <w:rsid w:val="003208E6"/>
    <w:rsid w:val="003216D7"/>
    <w:rsid w:val="003229ED"/>
    <w:rsid w:val="0032547B"/>
    <w:rsid w:val="00325C25"/>
    <w:rsid w:val="00326BBC"/>
    <w:rsid w:val="00327782"/>
    <w:rsid w:val="0033096E"/>
    <w:rsid w:val="00331493"/>
    <w:rsid w:val="00331FEE"/>
    <w:rsid w:val="00332A75"/>
    <w:rsid w:val="00333749"/>
    <w:rsid w:val="00333A79"/>
    <w:rsid w:val="003343B4"/>
    <w:rsid w:val="00335714"/>
    <w:rsid w:val="00335E13"/>
    <w:rsid w:val="00336A90"/>
    <w:rsid w:val="003414B1"/>
    <w:rsid w:val="00345426"/>
    <w:rsid w:val="00345925"/>
    <w:rsid w:val="0034619D"/>
    <w:rsid w:val="00346F1F"/>
    <w:rsid w:val="00347A57"/>
    <w:rsid w:val="003507D3"/>
    <w:rsid w:val="00350E12"/>
    <w:rsid w:val="00351B8D"/>
    <w:rsid w:val="00352676"/>
    <w:rsid w:val="0035295F"/>
    <w:rsid w:val="00353CDC"/>
    <w:rsid w:val="00353DD9"/>
    <w:rsid w:val="00354D95"/>
    <w:rsid w:val="0035680B"/>
    <w:rsid w:val="00356A73"/>
    <w:rsid w:val="00356E41"/>
    <w:rsid w:val="00357260"/>
    <w:rsid w:val="00360410"/>
    <w:rsid w:val="00360571"/>
    <w:rsid w:val="00361064"/>
    <w:rsid w:val="0036184A"/>
    <w:rsid w:val="00361D83"/>
    <w:rsid w:val="00363406"/>
    <w:rsid w:val="00363FA9"/>
    <w:rsid w:val="003648CC"/>
    <w:rsid w:val="00365F2A"/>
    <w:rsid w:val="003670A0"/>
    <w:rsid w:val="0037002E"/>
    <w:rsid w:val="00373853"/>
    <w:rsid w:val="00373FDC"/>
    <w:rsid w:val="003753FE"/>
    <w:rsid w:val="00375C40"/>
    <w:rsid w:val="00377F52"/>
    <w:rsid w:val="0038021D"/>
    <w:rsid w:val="00380A5A"/>
    <w:rsid w:val="00382408"/>
    <w:rsid w:val="003835D0"/>
    <w:rsid w:val="00385005"/>
    <w:rsid w:val="00385C1E"/>
    <w:rsid w:val="00386345"/>
    <w:rsid w:val="00386B23"/>
    <w:rsid w:val="0038734B"/>
    <w:rsid w:val="0038795E"/>
    <w:rsid w:val="00390C04"/>
    <w:rsid w:val="00391B7E"/>
    <w:rsid w:val="00391DA4"/>
    <w:rsid w:val="00392D9D"/>
    <w:rsid w:val="0039448B"/>
    <w:rsid w:val="00394EE0"/>
    <w:rsid w:val="003951D0"/>
    <w:rsid w:val="00396156"/>
    <w:rsid w:val="0039744E"/>
    <w:rsid w:val="003A0000"/>
    <w:rsid w:val="003A032E"/>
    <w:rsid w:val="003A195E"/>
    <w:rsid w:val="003A2408"/>
    <w:rsid w:val="003A424F"/>
    <w:rsid w:val="003A4AB3"/>
    <w:rsid w:val="003A5EB3"/>
    <w:rsid w:val="003A6D66"/>
    <w:rsid w:val="003B0E5E"/>
    <w:rsid w:val="003B0F50"/>
    <w:rsid w:val="003B1AED"/>
    <w:rsid w:val="003B2282"/>
    <w:rsid w:val="003B2719"/>
    <w:rsid w:val="003B3BBE"/>
    <w:rsid w:val="003B5933"/>
    <w:rsid w:val="003B5B5C"/>
    <w:rsid w:val="003B63EF"/>
    <w:rsid w:val="003B6911"/>
    <w:rsid w:val="003B7450"/>
    <w:rsid w:val="003B7D21"/>
    <w:rsid w:val="003C06A1"/>
    <w:rsid w:val="003C182E"/>
    <w:rsid w:val="003C22AE"/>
    <w:rsid w:val="003C2572"/>
    <w:rsid w:val="003C2B57"/>
    <w:rsid w:val="003C64FD"/>
    <w:rsid w:val="003C7D52"/>
    <w:rsid w:val="003D08DA"/>
    <w:rsid w:val="003D0D99"/>
    <w:rsid w:val="003D13F1"/>
    <w:rsid w:val="003D156C"/>
    <w:rsid w:val="003D1C34"/>
    <w:rsid w:val="003D1C69"/>
    <w:rsid w:val="003D30FB"/>
    <w:rsid w:val="003D360D"/>
    <w:rsid w:val="003D370F"/>
    <w:rsid w:val="003D4520"/>
    <w:rsid w:val="003D5568"/>
    <w:rsid w:val="003D735A"/>
    <w:rsid w:val="003E00A8"/>
    <w:rsid w:val="003E03D1"/>
    <w:rsid w:val="003E29F6"/>
    <w:rsid w:val="003E41A2"/>
    <w:rsid w:val="003E4400"/>
    <w:rsid w:val="003E593B"/>
    <w:rsid w:val="003E5E8C"/>
    <w:rsid w:val="003E6192"/>
    <w:rsid w:val="003E6AFE"/>
    <w:rsid w:val="003E7AA8"/>
    <w:rsid w:val="003E7C55"/>
    <w:rsid w:val="003F0439"/>
    <w:rsid w:val="003F18CB"/>
    <w:rsid w:val="003F1980"/>
    <w:rsid w:val="003F1A7F"/>
    <w:rsid w:val="003F25EB"/>
    <w:rsid w:val="003F3317"/>
    <w:rsid w:val="003F3388"/>
    <w:rsid w:val="003F350B"/>
    <w:rsid w:val="003F3874"/>
    <w:rsid w:val="003F4498"/>
    <w:rsid w:val="003F4D90"/>
    <w:rsid w:val="003F53ED"/>
    <w:rsid w:val="003F7C89"/>
    <w:rsid w:val="00401BB1"/>
    <w:rsid w:val="00402E7E"/>
    <w:rsid w:val="00403307"/>
    <w:rsid w:val="004035EC"/>
    <w:rsid w:val="00404095"/>
    <w:rsid w:val="00404209"/>
    <w:rsid w:val="00405107"/>
    <w:rsid w:val="004078E5"/>
    <w:rsid w:val="00407B4F"/>
    <w:rsid w:val="00407D68"/>
    <w:rsid w:val="004124D0"/>
    <w:rsid w:val="0041393B"/>
    <w:rsid w:val="00413A72"/>
    <w:rsid w:val="0041524B"/>
    <w:rsid w:val="00416C0A"/>
    <w:rsid w:val="00420253"/>
    <w:rsid w:val="0042073E"/>
    <w:rsid w:val="00420B95"/>
    <w:rsid w:val="00423764"/>
    <w:rsid w:val="00425490"/>
    <w:rsid w:val="00425A8E"/>
    <w:rsid w:val="00425F98"/>
    <w:rsid w:val="00426663"/>
    <w:rsid w:val="00426861"/>
    <w:rsid w:val="00427B73"/>
    <w:rsid w:val="00430F28"/>
    <w:rsid w:val="00431291"/>
    <w:rsid w:val="00431721"/>
    <w:rsid w:val="004333C5"/>
    <w:rsid w:val="00433A2E"/>
    <w:rsid w:val="00434CD9"/>
    <w:rsid w:val="00435A17"/>
    <w:rsid w:val="0043654F"/>
    <w:rsid w:val="004370B4"/>
    <w:rsid w:val="0044137F"/>
    <w:rsid w:val="00441905"/>
    <w:rsid w:val="0044200A"/>
    <w:rsid w:val="004425BB"/>
    <w:rsid w:val="0044331A"/>
    <w:rsid w:val="00443CA6"/>
    <w:rsid w:val="004440AE"/>
    <w:rsid w:val="0044608D"/>
    <w:rsid w:val="004466CA"/>
    <w:rsid w:val="00447B34"/>
    <w:rsid w:val="004500CC"/>
    <w:rsid w:val="004505DB"/>
    <w:rsid w:val="00450EAD"/>
    <w:rsid w:val="00451602"/>
    <w:rsid w:val="004555C0"/>
    <w:rsid w:val="00456243"/>
    <w:rsid w:val="00457064"/>
    <w:rsid w:val="004629DC"/>
    <w:rsid w:val="00464360"/>
    <w:rsid w:val="00466127"/>
    <w:rsid w:val="004667EF"/>
    <w:rsid w:val="0046717A"/>
    <w:rsid w:val="00473CE3"/>
    <w:rsid w:val="0047471E"/>
    <w:rsid w:val="00475919"/>
    <w:rsid w:val="00475991"/>
    <w:rsid w:val="00475A61"/>
    <w:rsid w:val="004761F9"/>
    <w:rsid w:val="004769B6"/>
    <w:rsid w:val="0047744D"/>
    <w:rsid w:val="0048015D"/>
    <w:rsid w:val="00482902"/>
    <w:rsid w:val="00483EA8"/>
    <w:rsid w:val="0048518A"/>
    <w:rsid w:val="0048575B"/>
    <w:rsid w:val="00486F62"/>
    <w:rsid w:val="004874CB"/>
    <w:rsid w:val="004879D4"/>
    <w:rsid w:val="0049167A"/>
    <w:rsid w:val="00491DAF"/>
    <w:rsid w:val="00492843"/>
    <w:rsid w:val="00492E34"/>
    <w:rsid w:val="00493AA6"/>
    <w:rsid w:val="00494AE2"/>
    <w:rsid w:val="00494F79"/>
    <w:rsid w:val="0049508F"/>
    <w:rsid w:val="004968E5"/>
    <w:rsid w:val="004A07D0"/>
    <w:rsid w:val="004A1853"/>
    <w:rsid w:val="004A3BA6"/>
    <w:rsid w:val="004A3EDA"/>
    <w:rsid w:val="004A4347"/>
    <w:rsid w:val="004A448B"/>
    <w:rsid w:val="004A48AB"/>
    <w:rsid w:val="004A4F3F"/>
    <w:rsid w:val="004A6546"/>
    <w:rsid w:val="004B0493"/>
    <w:rsid w:val="004B0D1B"/>
    <w:rsid w:val="004B18C9"/>
    <w:rsid w:val="004B1A5E"/>
    <w:rsid w:val="004B1C58"/>
    <w:rsid w:val="004B2845"/>
    <w:rsid w:val="004B3C93"/>
    <w:rsid w:val="004B6FA9"/>
    <w:rsid w:val="004B7303"/>
    <w:rsid w:val="004B7E0E"/>
    <w:rsid w:val="004C1E26"/>
    <w:rsid w:val="004C2713"/>
    <w:rsid w:val="004C4F27"/>
    <w:rsid w:val="004C545B"/>
    <w:rsid w:val="004C7276"/>
    <w:rsid w:val="004D2642"/>
    <w:rsid w:val="004D2D10"/>
    <w:rsid w:val="004D4A75"/>
    <w:rsid w:val="004D4FF4"/>
    <w:rsid w:val="004D6135"/>
    <w:rsid w:val="004D799A"/>
    <w:rsid w:val="004D7F6C"/>
    <w:rsid w:val="004E14E0"/>
    <w:rsid w:val="004E1D1B"/>
    <w:rsid w:val="004E2E92"/>
    <w:rsid w:val="004E3E1E"/>
    <w:rsid w:val="004E3E2C"/>
    <w:rsid w:val="004E3E98"/>
    <w:rsid w:val="004E5A3A"/>
    <w:rsid w:val="004E6A15"/>
    <w:rsid w:val="004E781B"/>
    <w:rsid w:val="004F0291"/>
    <w:rsid w:val="004F0553"/>
    <w:rsid w:val="004F0BCE"/>
    <w:rsid w:val="004F3D6F"/>
    <w:rsid w:val="004F56C5"/>
    <w:rsid w:val="004F6485"/>
    <w:rsid w:val="004F659E"/>
    <w:rsid w:val="004F746A"/>
    <w:rsid w:val="004F799B"/>
    <w:rsid w:val="004F7A14"/>
    <w:rsid w:val="00500184"/>
    <w:rsid w:val="005013C4"/>
    <w:rsid w:val="00501C4A"/>
    <w:rsid w:val="005048BA"/>
    <w:rsid w:val="00505F01"/>
    <w:rsid w:val="00506AF5"/>
    <w:rsid w:val="00507618"/>
    <w:rsid w:val="00507AAB"/>
    <w:rsid w:val="00510889"/>
    <w:rsid w:val="00510F3A"/>
    <w:rsid w:val="00511183"/>
    <w:rsid w:val="005116D6"/>
    <w:rsid w:val="0051190C"/>
    <w:rsid w:val="00513017"/>
    <w:rsid w:val="0051307B"/>
    <w:rsid w:val="00514016"/>
    <w:rsid w:val="0051425F"/>
    <w:rsid w:val="005165C2"/>
    <w:rsid w:val="00517A83"/>
    <w:rsid w:val="0052171F"/>
    <w:rsid w:val="0052552C"/>
    <w:rsid w:val="005315C7"/>
    <w:rsid w:val="0053166C"/>
    <w:rsid w:val="005316E1"/>
    <w:rsid w:val="0053185A"/>
    <w:rsid w:val="00531884"/>
    <w:rsid w:val="00534493"/>
    <w:rsid w:val="00535CC2"/>
    <w:rsid w:val="0053752D"/>
    <w:rsid w:val="0054027A"/>
    <w:rsid w:val="00540513"/>
    <w:rsid w:val="00540CB2"/>
    <w:rsid w:val="005415D1"/>
    <w:rsid w:val="00542B12"/>
    <w:rsid w:val="00542BC1"/>
    <w:rsid w:val="00542CBB"/>
    <w:rsid w:val="00543BF6"/>
    <w:rsid w:val="005445BC"/>
    <w:rsid w:val="00544D3C"/>
    <w:rsid w:val="00545C8D"/>
    <w:rsid w:val="005462B5"/>
    <w:rsid w:val="00546A34"/>
    <w:rsid w:val="00547CD9"/>
    <w:rsid w:val="005510E7"/>
    <w:rsid w:val="0055335D"/>
    <w:rsid w:val="00553F69"/>
    <w:rsid w:val="005541DE"/>
    <w:rsid w:val="00554D8B"/>
    <w:rsid w:val="00555434"/>
    <w:rsid w:val="0055605F"/>
    <w:rsid w:val="00557CBA"/>
    <w:rsid w:val="00560219"/>
    <w:rsid w:val="00561959"/>
    <w:rsid w:val="00561BE3"/>
    <w:rsid w:val="00562CA3"/>
    <w:rsid w:val="00562F5C"/>
    <w:rsid w:val="00564A5E"/>
    <w:rsid w:val="005651CF"/>
    <w:rsid w:val="00565DD5"/>
    <w:rsid w:val="00566051"/>
    <w:rsid w:val="00566221"/>
    <w:rsid w:val="0057168B"/>
    <w:rsid w:val="00572693"/>
    <w:rsid w:val="0057283F"/>
    <w:rsid w:val="00572A34"/>
    <w:rsid w:val="00572A96"/>
    <w:rsid w:val="00572B0C"/>
    <w:rsid w:val="00574437"/>
    <w:rsid w:val="00575863"/>
    <w:rsid w:val="00575DE8"/>
    <w:rsid w:val="005760BB"/>
    <w:rsid w:val="00576E00"/>
    <w:rsid w:val="00577255"/>
    <w:rsid w:val="00581988"/>
    <w:rsid w:val="005820F8"/>
    <w:rsid w:val="005832FD"/>
    <w:rsid w:val="0058439D"/>
    <w:rsid w:val="00584BA4"/>
    <w:rsid w:val="00585119"/>
    <w:rsid w:val="00585218"/>
    <w:rsid w:val="0058667A"/>
    <w:rsid w:val="00586B1C"/>
    <w:rsid w:val="005871F5"/>
    <w:rsid w:val="00587D48"/>
    <w:rsid w:val="0059000D"/>
    <w:rsid w:val="00591763"/>
    <w:rsid w:val="00591A3D"/>
    <w:rsid w:val="00592F93"/>
    <w:rsid w:val="005944CA"/>
    <w:rsid w:val="00594828"/>
    <w:rsid w:val="005957E0"/>
    <w:rsid w:val="0059594B"/>
    <w:rsid w:val="005A1E5F"/>
    <w:rsid w:val="005A25CB"/>
    <w:rsid w:val="005A2A28"/>
    <w:rsid w:val="005A2AC1"/>
    <w:rsid w:val="005A3445"/>
    <w:rsid w:val="005A3CE3"/>
    <w:rsid w:val="005A4317"/>
    <w:rsid w:val="005A5815"/>
    <w:rsid w:val="005A5A04"/>
    <w:rsid w:val="005A6C91"/>
    <w:rsid w:val="005B010D"/>
    <w:rsid w:val="005B06CF"/>
    <w:rsid w:val="005B2A04"/>
    <w:rsid w:val="005B3956"/>
    <w:rsid w:val="005B3E8C"/>
    <w:rsid w:val="005B4835"/>
    <w:rsid w:val="005B4DA7"/>
    <w:rsid w:val="005B4E44"/>
    <w:rsid w:val="005B5A59"/>
    <w:rsid w:val="005B61D9"/>
    <w:rsid w:val="005B6CDE"/>
    <w:rsid w:val="005B71BA"/>
    <w:rsid w:val="005C1053"/>
    <w:rsid w:val="005C3840"/>
    <w:rsid w:val="005C4560"/>
    <w:rsid w:val="005C4DE4"/>
    <w:rsid w:val="005C568E"/>
    <w:rsid w:val="005C714D"/>
    <w:rsid w:val="005C747E"/>
    <w:rsid w:val="005D18D7"/>
    <w:rsid w:val="005D226A"/>
    <w:rsid w:val="005D4EA8"/>
    <w:rsid w:val="005D5DE4"/>
    <w:rsid w:val="005D6421"/>
    <w:rsid w:val="005D69C1"/>
    <w:rsid w:val="005D6BFB"/>
    <w:rsid w:val="005D73D6"/>
    <w:rsid w:val="005D75A6"/>
    <w:rsid w:val="005E0012"/>
    <w:rsid w:val="005E0484"/>
    <w:rsid w:val="005E0D20"/>
    <w:rsid w:val="005E0DBE"/>
    <w:rsid w:val="005E1C6C"/>
    <w:rsid w:val="005E227A"/>
    <w:rsid w:val="005E27FB"/>
    <w:rsid w:val="005E4F1A"/>
    <w:rsid w:val="005E6759"/>
    <w:rsid w:val="005E68A4"/>
    <w:rsid w:val="005E7760"/>
    <w:rsid w:val="005E7810"/>
    <w:rsid w:val="005E7EB2"/>
    <w:rsid w:val="005F07B3"/>
    <w:rsid w:val="005F1753"/>
    <w:rsid w:val="005F1EF8"/>
    <w:rsid w:val="005F1F48"/>
    <w:rsid w:val="005F292B"/>
    <w:rsid w:val="005F3129"/>
    <w:rsid w:val="005F3DF8"/>
    <w:rsid w:val="005F3E9B"/>
    <w:rsid w:val="005F4564"/>
    <w:rsid w:val="005F5A9A"/>
    <w:rsid w:val="005F6692"/>
    <w:rsid w:val="005F7DB3"/>
    <w:rsid w:val="00600F8A"/>
    <w:rsid w:val="006026A5"/>
    <w:rsid w:val="00602A1A"/>
    <w:rsid w:val="00602F98"/>
    <w:rsid w:val="0060430B"/>
    <w:rsid w:val="00604F96"/>
    <w:rsid w:val="006053F6"/>
    <w:rsid w:val="00607339"/>
    <w:rsid w:val="00607B49"/>
    <w:rsid w:val="006101E6"/>
    <w:rsid w:val="00617E3A"/>
    <w:rsid w:val="006201FD"/>
    <w:rsid w:val="0062093A"/>
    <w:rsid w:val="00624057"/>
    <w:rsid w:val="00624119"/>
    <w:rsid w:val="00624E0B"/>
    <w:rsid w:val="0062607D"/>
    <w:rsid w:val="00626C83"/>
    <w:rsid w:val="00626E91"/>
    <w:rsid w:val="00627E0E"/>
    <w:rsid w:val="0063087C"/>
    <w:rsid w:val="00630E7E"/>
    <w:rsid w:val="0063219E"/>
    <w:rsid w:val="006325A7"/>
    <w:rsid w:val="00632D1D"/>
    <w:rsid w:val="00633104"/>
    <w:rsid w:val="00633B20"/>
    <w:rsid w:val="00634109"/>
    <w:rsid w:val="006353D9"/>
    <w:rsid w:val="006373ED"/>
    <w:rsid w:val="00637E17"/>
    <w:rsid w:val="00637FFE"/>
    <w:rsid w:val="00640BAF"/>
    <w:rsid w:val="00641BD3"/>
    <w:rsid w:val="006425E2"/>
    <w:rsid w:val="00643C94"/>
    <w:rsid w:val="006444A5"/>
    <w:rsid w:val="006449D2"/>
    <w:rsid w:val="00644D3E"/>
    <w:rsid w:val="0064500B"/>
    <w:rsid w:val="00645DD1"/>
    <w:rsid w:val="00646EA2"/>
    <w:rsid w:val="00647470"/>
    <w:rsid w:val="00651C78"/>
    <w:rsid w:val="00653706"/>
    <w:rsid w:val="00653D86"/>
    <w:rsid w:val="00653F27"/>
    <w:rsid w:val="00655C4D"/>
    <w:rsid w:val="006575A1"/>
    <w:rsid w:val="006578C1"/>
    <w:rsid w:val="00664453"/>
    <w:rsid w:val="00664D1B"/>
    <w:rsid w:val="0066539F"/>
    <w:rsid w:val="00665419"/>
    <w:rsid w:val="006673CA"/>
    <w:rsid w:val="0066781F"/>
    <w:rsid w:val="00670AE5"/>
    <w:rsid w:val="00672562"/>
    <w:rsid w:val="00674396"/>
    <w:rsid w:val="00674C74"/>
    <w:rsid w:val="0067516E"/>
    <w:rsid w:val="00676899"/>
    <w:rsid w:val="00677C49"/>
    <w:rsid w:val="00680149"/>
    <w:rsid w:val="006816FA"/>
    <w:rsid w:val="00681FB0"/>
    <w:rsid w:val="00682533"/>
    <w:rsid w:val="006827A3"/>
    <w:rsid w:val="006830C7"/>
    <w:rsid w:val="00684841"/>
    <w:rsid w:val="0068523B"/>
    <w:rsid w:val="0068628F"/>
    <w:rsid w:val="00686431"/>
    <w:rsid w:val="006867C3"/>
    <w:rsid w:val="006872E3"/>
    <w:rsid w:val="006878D3"/>
    <w:rsid w:val="00690077"/>
    <w:rsid w:val="00690C80"/>
    <w:rsid w:val="006925B1"/>
    <w:rsid w:val="00693487"/>
    <w:rsid w:val="0069576E"/>
    <w:rsid w:val="00696096"/>
    <w:rsid w:val="006962A1"/>
    <w:rsid w:val="006963C4"/>
    <w:rsid w:val="006965EC"/>
    <w:rsid w:val="006A1287"/>
    <w:rsid w:val="006A26F9"/>
    <w:rsid w:val="006A3291"/>
    <w:rsid w:val="006A33B2"/>
    <w:rsid w:val="006A4243"/>
    <w:rsid w:val="006A4C82"/>
    <w:rsid w:val="006A6F78"/>
    <w:rsid w:val="006B0418"/>
    <w:rsid w:val="006B09F1"/>
    <w:rsid w:val="006B0EB5"/>
    <w:rsid w:val="006B157A"/>
    <w:rsid w:val="006B20B7"/>
    <w:rsid w:val="006B4379"/>
    <w:rsid w:val="006B46D0"/>
    <w:rsid w:val="006B554E"/>
    <w:rsid w:val="006B5864"/>
    <w:rsid w:val="006B7731"/>
    <w:rsid w:val="006B7CAD"/>
    <w:rsid w:val="006B7F55"/>
    <w:rsid w:val="006C39A1"/>
    <w:rsid w:val="006C4000"/>
    <w:rsid w:val="006C45B2"/>
    <w:rsid w:val="006C55D5"/>
    <w:rsid w:val="006C58B0"/>
    <w:rsid w:val="006C65A0"/>
    <w:rsid w:val="006D1A7C"/>
    <w:rsid w:val="006D31FF"/>
    <w:rsid w:val="006D3430"/>
    <w:rsid w:val="006D3B7D"/>
    <w:rsid w:val="006D3EAC"/>
    <w:rsid w:val="006D5666"/>
    <w:rsid w:val="006D653D"/>
    <w:rsid w:val="006D6574"/>
    <w:rsid w:val="006D66AB"/>
    <w:rsid w:val="006D7982"/>
    <w:rsid w:val="006E0B48"/>
    <w:rsid w:val="006E164F"/>
    <w:rsid w:val="006E2878"/>
    <w:rsid w:val="006E2B03"/>
    <w:rsid w:val="006E3879"/>
    <w:rsid w:val="006E4F18"/>
    <w:rsid w:val="006E6409"/>
    <w:rsid w:val="006E75FF"/>
    <w:rsid w:val="006E798A"/>
    <w:rsid w:val="006F1288"/>
    <w:rsid w:val="006F1F24"/>
    <w:rsid w:val="006F2E88"/>
    <w:rsid w:val="006F2EF3"/>
    <w:rsid w:val="006F31F5"/>
    <w:rsid w:val="006F337E"/>
    <w:rsid w:val="006F3636"/>
    <w:rsid w:val="006F394F"/>
    <w:rsid w:val="006F3E56"/>
    <w:rsid w:val="006F3EBD"/>
    <w:rsid w:val="006F4091"/>
    <w:rsid w:val="006F456E"/>
    <w:rsid w:val="006F4AB5"/>
    <w:rsid w:val="006F4ABA"/>
    <w:rsid w:val="006F638F"/>
    <w:rsid w:val="006F7761"/>
    <w:rsid w:val="00701452"/>
    <w:rsid w:val="00701D2D"/>
    <w:rsid w:val="00702077"/>
    <w:rsid w:val="00702E56"/>
    <w:rsid w:val="00703934"/>
    <w:rsid w:val="00703B41"/>
    <w:rsid w:val="00705435"/>
    <w:rsid w:val="00705B91"/>
    <w:rsid w:val="00707102"/>
    <w:rsid w:val="00707FAA"/>
    <w:rsid w:val="00710937"/>
    <w:rsid w:val="00710C59"/>
    <w:rsid w:val="007115AE"/>
    <w:rsid w:val="007116D2"/>
    <w:rsid w:val="007121AC"/>
    <w:rsid w:val="00713763"/>
    <w:rsid w:val="00715F06"/>
    <w:rsid w:val="00716990"/>
    <w:rsid w:val="00716C6F"/>
    <w:rsid w:val="007206B9"/>
    <w:rsid w:val="007219AC"/>
    <w:rsid w:val="00721FB2"/>
    <w:rsid w:val="007221EC"/>
    <w:rsid w:val="007225A6"/>
    <w:rsid w:val="007228EB"/>
    <w:rsid w:val="00722A8E"/>
    <w:rsid w:val="007242CB"/>
    <w:rsid w:val="007243DB"/>
    <w:rsid w:val="00724C7F"/>
    <w:rsid w:val="00725081"/>
    <w:rsid w:val="0072538D"/>
    <w:rsid w:val="00727421"/>
    <w:rsid w:val="00732A7B"/>
    <w:rsid w:val="00732F92"/>
    <w:rsid w:val="00734A83"/>
    <w:rsid w:val="00734FA2"/>
    <w:rsid w:val="00735110"/>
    <w:rsid w:val="00735B5A"/>
    <w:rsid w:val="007368C1"/>
    <w:rsid w:val="00736E82"/>
    <w:rsid w:val="007379B6"/>
    <w:rsid w:val="007409C8"/>
    <w:rsid w:val="00741876"/>
    <w:rsid w:val="00741AB1"/>
    <w:rsid w:val="00744348"/>
    <w:rsid w:val="00744A4F"/>
    <w:rsid w:val="007467D0"/>
    <w:rsid w:val="00746A78"/>
    <w:rsid w:val="00747CDC"/>
    <w:rsid w:val="00750501"/>
    <w:rsid w:val="00750DBB"/>
    <w:rsid w:val="00751D41"/>
    <w:rsid w:val="00751FB1"/>
    <w:rsid w:val="00753EED"/>
    <w:rsid w:val="00754A1B"/>
    <w:rsid w:val="007558A5"/>
    <w:rsid w:val="00757F1E"/>
    <w:rsid w:val="00761063"/>
    <w:rsid w:val="00761AED"/>
    <w:rsid w:val="00761E58"/>
    <w:rsid w:val="007625C2"/>
    <w:rsid w:val="00764C00"/>
    <w:rsid w:val="0076620B"/>
    <w:rsid w:val="007670C9"/>
    <w:rsid w:val="007702E5"/>
    <w:rsid w:val="00770374"/>
    <w:rsid w:val="007706AA"/>
    <w:rsid w:val="007729AF"/>
    <w:rsid w:val="0077338C"/>
    <w:rsid w:val="007760B1"/>
    <w:rsid w:val="007768F1"/>
    <w:rsid w:val="00777D21"/>
    <w:rsid w:val="007804E0"/>
    <w:rsid w:val="007806D8"/>
    <w:rsid w:val="007810D1"/>
    <w:rsid w:val="00781A33"/>
    <w:rsid w:val="00782054"/>
    <w:rsid w:val="00783061"/>
    <w:rsid w:val="007840A1"/>
    <w:rsid w:val="007853C2"/>
    <w:rsid w:val="007855FF"/>
    <w:rsid w:val="00786834"/>
    <w:rsid w:val="00786CFB"/>
    <w:rsid w:val="00787B7E"/>
    <w:rsid w:val="007926EC"/>
    <w:rsid w:val="00792E63"/>
    <w:rsid w:val="00793FDB"/>
    <w:rsid w:val="00794F5A"/>
    <w:rsid w:val="007952A4"/>
    <w:rsid w:val="00796380"/>
    <w:rsid w:val="00797A0F"/>
    <w:rsid w:val="007A034E"/>
    <w:rsid w:val="007A1E6A"/>
    <w:rsid w:val="007A2C80"/>
    <w:rsid w:val="007A5B6B"/>
    <w:rsid w:val="007A6A20"/>
    <w:rsid w:val="007A6C14"/>
    <w:rsid w:val="007B1402"/>
    <w:rsid w:val="007B17A9"/>
    <w:rsid w:val="007B2959"/>
    <w:rsid w:val="007B2E32"/>
    <w:rsid w:val="007B3D7E"/>
    <w:rsid w:val="007B5B5D"/>
    <w:rsid w:val="007B5E18"/>
    <w:rsid w:val="007B5EF2"/>
    <w:rsid w:val="007B5F24"/>
    <w:rsid w:val="007C2FF4"/>
    <w:rsid w:val="007C3BF3"/>
    <w:rsid w:val="007C5461"/>
    <w:rsid w:val="007C65B2"/>
    <w:rsid w:val="007C683C"/>
    <w:rsid w:val="007C6A20"/>
    <w:rsid w:val="007C7DA2"/>
    <w:rsid w:val="007D02F2"/>
    <w:rsid w:val="007D0FBA"/>
    <w:rsid w:val="007D23EC"/>
    <w:rsid w:val="007D282F"/>
    <w:rsid w:val="007D397F"/>
    <w:rsid w:val="007E05E4"/>
    <w:rsid w:val="007E06BD"/>
    <w:rsid w:val="007E1545"/>
    <w:rsid w:val="007E2353"/>
    <w:rsid w:val="007E248E"/>
    <w:rsid w:val="007E27B4"/>
    <w:rsid w:val="007E2EB4"/>
    <w:rsid w:val="007E6E36"/>
    <w:rsid w:val="007E7133"/>
    <w:rsid w:val="007E7740"/>
    <w:rsid w:val="007F0595"/>
    <w:rsid w:val="007F06AE"/>
    <w:rsid w:val="007F0A97"/>
    <w:rsid w:val="007F16E4"/>
    <w:rsid w:val="007F1896"/>
    <w:rsid w:val="007F2A41"/>
    <w:rsid w:val="007F38D3"/>
    <w:rsid w:val="007F4085"/>
    <w:rsid w:val="007F44E6"/>
    <w:rsid w:val="007F5752"/>
    <w:rsid w:val="007F5A16"/>
    <w:rsid w:val="007F662C"/>
    <w:rsid w:val="007F7BDC"/>
    <w:rsid w:val="008002E7"/>
    <w:rsid w:val="0080227B"/>
    <w:rsid w:val="0080292E"/>
    <w:rsid w:val="00803B7D"/>
    <w:rsid w:val="008040A3"/>
    <w:rsid w:val="00804767"/>
    <w:rsid w:val="00804949"/>
    <w:rsid w:val="008109F3"/>
    <w:rsid w:val="00813F72"/>
    <w:rsid w:val="00817A48"/>
    <w:rsid w:val="008201FB"/>
    <w:rsid w:val="00820DD1"/>
    <w:rsid w:val="00821BC6"/>
    <w:rsid w:val="00822D03"/>
    <w:rsid w:val="0082369A"/>
    <w:rsid w:val="00823D2D"/>
    <w:rsid w:val="00823FF1"/>
    <w:rsid w:val="00824559"/>
    <w:rsid w:val="00825951"/>
    <w:rsid w:val="00825B81"/>
    <w:rsid w:val="0082628C"/>
    <w:rsid w:val="0082697E"/>
    <w:rsid w:val="00827DF2"/>
    <w:rsid w:val="00831CF2"/>
    <w:rsid w:val="0083331F"/>
    <w:rsid w:val="0083357E"/>
    <w:rsid w:val="00834475"/>
    <w:rsid w:val="0083692E"/>
    <w:rsid w:val="008370BD"/>
    <w:rsid w:val="00837520"/>
    <w:rsid w:val="0084387F"/>
    <w:rsid w:val="00844548"/>
    <w:rsid w:val="00846112"/>
    <w:rsid w:val="00847058"/>
    <w:rsid w:val="008471AA"/>
    <w:rsid w:val="00850352"/>
    <w:rsid w:val="00850D51"/>
    <w:rsid w:val="0085206B"/>
    <w:rsid w:val="00852DF3"/>
    <w:rsid w:val="008549A4"/>
    <w:rsid w:val="00854C42"/>
    <w:rsid w:val="00856A04"/>
    <w:rsid w:val="00862169"/>
    <w:rsid w:val="008624D7"/>
    <w:rsid w:val="008626ED"/>
    <w:rsid w:val="00863ABE"/>
    <w:rsid w:val="008647D3"/>
    <w:rsid w:val="008659E7"/>
    <w:rsid w:val="00865F2A"/>
    <w:rsid w:val="008660C2"/>
    <w:rsid w:val="00866312"/>
    <w:rsid w:val="008665D5"/>
    <w:rsid w:val="008667C9"/>
    <w:rsid w:val="008668AB"/>
    <w:rsid w:val="008708F9"/>
    <w:rsid w:val="00870ADE"/>
    <w:rsid w:val="0087172A"/>
    <w:rsid w:val="00872FEC"/>
    <w:rsid w:val="008735ED"/>
    <w:rsid w:val="008736AD"/>
    <w:rsid w:val="00873A4D"/>
    <w:rsid w:val="00874321"/>
    <w:rsid w:val="00874E10"/>
    <w:rsid w:val="0087520D"/>
    <w:rsid w:val="00875B8F"/>
    <w:rsid w:val="008763B2"/>
    <w:rsid w:val="00876A07"/>
    <w:rsid w:val="0087785D"/>
    <w:rsid w:val="00880293"/>
    <w:rsid w:val="00881BDD"/>
    <w:rsid w:val="008821DD"/>
    <w:rsid w:val="00884649"/>
    <w:rsid w:val="00885D16"/>
    <w:rsid w:val="008867B2"/>
    <w:rsid w:val="008867FE"/>
    <w:rsid w:val="00890EFD"/>
    <w:rsid w:val="00891ED1"/>
    <w:rsid w:val="00892836"/>
    <w:rsid w:val="008930D0"/>
    <w:rsid w:val="00895645"/>
    <w:rsid w:val="00895708"/>
    <w:rsid w:val="00896B64"/>
    <w:rsid w:val="008A0768"/>
    <w:rsid w:val="008A13D3"/>
    <w:rsid w:val="008A2003"/>
    <w:rsid w:val="008A2BE4"/>
    <w:rsid w:val="008A34FE"/>
    <w:rsid w:val="008A3654"/>
    <w:rsid w:val="008A3ABC"/>
    <w:rsid w:val="008A3B68"/>
    <w:rsid w:val="008A3E4F"/>
    <w:rsid w:val="008A4B26"/>
    <w:rsid w:val="008A61B5"/>
    <w:rsid w:val="008A73A6"/>
    <w:rsid w:val="008B0025"/>
    <w:rsid w:val="008B0DE4"/>
    <w:rsid w:val="008B1CF9"/>
    <w:rsid w:val="008B1E8F"/>
    <w:rsid w:val="008B2606"/>
    <w:rsid w:val="008B47B8"/>
    <w:rsid w:val="008B5EC3"/>
    <w:rsid w:val="008B65A6"/>
    <w:rsid w:val="008C044C"/>
    <w:rsid w:val="008C253F"/>
    <w:rsid w:val="008C3659"/>
    <w:rsid w:val="008C4080"/>
    <w:rsid w:val="008C4C2F"/>
    <w:rsid w:val="008C4CCD"/>
    <w:rsid w:val="008C53DD"/>
    <w:rsid w:val="008C5CAB"/>
    <w:rsid w:val="008D111E"/>
    <w:rsid w:val="008D1C1D"/>
    <w:rsid w:val="008D205B"/>
    <w:rsid w:val="008D4B4E"/>
    <w:rsid w:val="008D6A14"/>
    <w:rsid w:val="008D6BEC"/>
    <w:rsid w:val="008D71EB"/>
    <w:rsid w:val="008D759B"/>
    <w:rsid w:val="008E1305"/>
    <w:rsid w:val="008E1743"/>
    <w:rsid w:val="008E2381"/>
    <w:rsid w:val="008E25F6"/>
    <w:rsid w:val="008E2B81"/>
    <w:rsid w:val="008E35BC"/>
    <w:rsid w:val="008E3ADB"/>
    <w:rsid w:val="008E4C7C"/>
    <w:rsid w:val="008E7D3C"/>
    <w:rsid w:val="008F0517"/>
    <w:rsid w:val="008F1FCF"/>
    <w:rsid w:val="008F28F3"/>
    <w:rsid w:val="008F4600"/>
    <w:rsid w:val="008F4835"/>
    <w:rsid w:val="008F5907"/>
    <w:rsid w:val="008F70B4"/>
    <w:rsid w:val="008F74EC"/>
    <w:rsid w:val="008F7E0B"/>
    <w:rsid w:val="00900305"/>
    <w:rsid w:val="00900554"/>
    <w:rsid w:val="00900BE5"/>
    <w:rsid w:val="00900D26"/>
    <w:rsid w:val="0090257C"/>
    <w:rsid w:val="00903949"/>
    <w:rsid w:val="00903F14"/>
    <w:rsid w:val="0090436E"/>
    <w:rsid w:val="009049FB"/>
    <w:rsid w:val="00905565"/>
    <w:rsid w:val="00905C14"/>
    <w:rsid w:val="0090686C"/>
    <w:rsid w:val="0090696F"/>
    <w:rsid w:val="00907619"/>
    <w:rsid w:val="00912619"/>
    <w:rsid w:val="00913E7C"/>
    <w:rsid w:val="009159F7"/>
    <w:rsid w:val="00917394"/>
    <w:rsid w:val="0091749C"/>
    <w:rsid w:val="00917ECB"/>
    <w:rsid w:val="009204EE"/>
    <w:rsid w:val="00920FBF"/>
    <w:rsid w:val="009213F1"/>
    <w:rsid w:val="00921F5C"/>
    <w:rsid w:val="0092222B"/>
    <w:rsid w:val="00922D76"/>
    <w:rsid w:val="00923567"/>
    <w:rsid w:val="00923CAE"/>
    <w:rsid w:val="00923F7A"/>
    <w:rsid w:val="009240D0"/>
    <w:rsid w:val="00924754"/>
    <w:rsid w:val="009248A6"/>
    <w:rsid w:val="00925FE0"/>
    <w:rsid w:val="00926834"/>
    <w:rsid w:val="009270BE"/>
    <w:rsid w:val="00927580"/>
    <w:rsid w:val="00927C84"/>
    <w:rsid w:val="00931F71"/>
    <w:rsid w:val="00932467"/>
    <w:rsid w:val="00932C62"/>
    <w:rsid w:val="00934C29"/>
    <w:rsid w:val="00937023"/>
    <w:rsid w:val="00940AF3"/>
    <w:rsid w:val="0094348D"/>
    <w:rsid w:val="009434F0"/>
    <w:rsid w:val="0094528D"/>
    <w:rsid w:val="0094588C"/>
    <w:rsid w:val="0094760E"/>
    <w:rsid w:val="00947EF1"/>
    <w:rsid w:val="00950D0D"/>
    <w:rsid w:val="00952708"/>
    <w:rsid w:val="009529C7"/>
    <w:rsid w:val="00953CA2"/>
    <w:rsid w:val="00954321"/>
    <w:rsid w:val="00954553"/>
    <w:rsid w:val="00956448"/>
    <w:rsid w:val="0095779E"/>
    <w:rsid w:val="00957840"/>
    <w:rsid w:val="00957E89"/>
    <w:rsid w:val="00960433"/>
    <w:rsid w:val="00961632"/>
    <w:rsid w:val="00962516"/>
    <w:rsid w:val="00963A0A"/>
    <w:rsid w:val="00964E88"/>
    <w:rsid w:val="00967744"/>
    <w:rsid w:val="0097086F"/>
    <w:rsid w:val="00971B36"/>
    <w:rsid w:val="00974867"/>
    <w:rsid w:val="009754A3"/>
    <w:rsid w:val="00975CF4"/>
    <w:rsid w:val="00975D8C"/>
    <w:rsid w:val="009816EE"/>
    <w:rsid w:val="0098187D"/>
    <w:rsid w:val="00981A41"/>
    <w:rsid w:val="00981E67"/>
    <w:rsid w:val="00982176"/>
    <w:rsid w:val="009833AA"/>
    <w:rsid w:val="00983A1A"/>
    <w:rsid w:val="00984951"/>
    <w:rsid w:val="00984A3B"/>
    <w:rsid w:val="009854E9"/>
    <w:rsid w:val="009855B5"/>
    <w:rsid w:val="00986E1D"/>
    <w:rsid w:val="00986FEA"/>
    <w:rsid w:val="009908C8"/>
    <w:rsid w:val="00993773"/>
    <w:rsid w:val="00993CB5"/>
    <w:rsid w:val="00995B51"/>
    <w:rsid w:val="009A15AC"/>
    <w:rsid w:val="009A16E7"/>
    <w:rsid w:val="009A2716"/>
    <w:rsid w:val="009A2C3A"/>
    <w:rsid w:val="009A2E9D"/>
    <w:rsid w:val="009A3C06"/>
    <w:rsid w:val="009A5263"/>
    <w:rsid w:val="009A6B73"/>
    <w:rsid w:val="009A6CA1"/>
    <w:rsid w:val="009A74BC"/>
    <w:rsid w:val="009A74D8"/>
    <w:rsid w:val="009A79B6"/>
    <w:rsid w:val="009B06B3"/>
    <w:rsid w:val="009B08CF"/>
    <w:rsid w:val="009B26C5"/>
    <w:rsid w:val="009B3ADD"/>
    <w:rsid w:val="009B445B"/>
    <w:rsid w:val="009B45D3"/>
    <w:rsid w:val="009B45ED"/>
    <w:rsid w:val="009B64AD"/>
    <w:rsid w:val="009B6687"/>
    <w:rsid w:val="009B781B"/>
    <w:rsid w:val="009B7F26"/>
    <w:rsid w:val="009C2298"/>
    <w:rsid w:val="009C3113"/>
    <w:rsid w:val="009C414E"/>
    <w:rsid w:val="009C655A"/>
    <w:rsid w:val="009D042A"/>
    <w:rsid w:val="009D1877"/>
    <w:rsid w:val="009D29A7"/>
    <w:rsid w:val="009D558B"/>
    <w:rsid w:val="009D59E2"/>
    <w:rsid w:val="009D6E37"/>
    <w:rsid w:val="009D71A6"/>
    <w:rsid w:val="009D7C73"/>
    <w:rsid w:val="009D7F3B"/>
    <w:rsid w:val="009E0DCB"/>
    <w:rsid w:val="009E499B"/>
    <w:rsid w:val="009E6221"/>
    <w:rsid w:val="009E67B5"/>
    <w:rsid w:val="009E7312"/>
    <w:rsid w:val="009E7600"/>
    <w:rsid w:val="009E78DD"/>
    <w:rsid w:val="009E7EEC"/>
    <w:rsid w:val="009F0D60"/>
    <w:rsid w:val="009F178D"/>
    <w:rsid w:val="009F5311"/>
    <w:rsid w:val="009F5653"/>
    <w:rsid w:val="009F6022"/>
    <w:rsid w:val="009F645B"/>
    <w:rsid w:val="009F757D"/>
    <w:rsid w:val="009F7FDE"/>
    <w:rsid w:val="00A00D98"/>
    <w:rsid w:val="00A0136F"/>
    <w:rsid w:val="00A01E8C"/>
    <w:rsid w:val="00A02E9D"/>
    <w:rsid w:val="00A03A6D"/>
    <w:rsid w:val="00A03FC4"/>
    <w:rsid w:val="00A05721"/>
    <w:rsid w:val="00A057B4"/>
    <w:rsid w:val="00A069B2"/>
    <w:rsid w:val="00A06A0A"/>
    <w:rsid w:val="00A06C6C"/>
    <w:rsid w:val="00A11463"/>
    <w:rsid w:val="00A13073"/>
    <w:rsid w:val="00A14072"/>
    <w:rsid w:val="00A20C43"/>
    <w:rsid w:val="00A21026"/>
    <w:rsid w:val="00A220A9"/>
    <w:rsid w:val="00A2311F"/>
    <w:rsid w:val="00A23957"/>
    <w:rsid w:val="00A244B4"/>
    <w:rsid w:val="00A24824"/>
    <w:rsid w:val="00A25770"/>
    <w:rsid w:val="00A2615C"/>
    <w:rsid w:val="00A269FE"/>
    <w:rsid w:val="00A30227"/>
    <w:rsid w:val="00A30843"/>
    <w:rsid w:val="00A30C2C"/>
    <w:rsid w:val="00A30EAE"/>
    <w:rsid w:val="00A33A58"/>
    <w:rsid w:val="00A406C1"/>
    <w:rsid w:val="00A433CA"/>
    <w:rsid w:val="00A456FF"/>
    <w:rsid w:val="00A45A2F"/>
    <w:rsid w:val="00A45C3F"/>
    <w:rsid w:val="00A515E0"/>
    <w:rsid w:val="00A52C1D"/>
    <w:rsid w:val="00A53235"/>
    <w:rsid w:val="00A53551"/>
    <w:rsid w:val="00A53E1F"/>
    <w:rsid w:val="00A548DF"/>
    <w:rsid w:val="00A54B7D"/>
    <w:rsid w:val="00A569EC"/>
    <w:rsid w:val="00A57266"/>
    <w:rsid w:val="00A61110"/>
    <w:rsid w:val="00A61141"/>
    <w:rsid w:val="00A61999"/>
    <w:rsid w:val="00A62E56"/>
    <w:rsid w:val="00A62EE1"/>
    <w:rsid w:val="00A630D0"/>
    <w:rsid w:val="00A6317A"/>
    <w:rsid w:val="00A63901"/>
    <w:rsid w:val="00A64878"/>
    <w:rsid w:val="00A70533"/>
    <w:rsid w:val="00A70EE7"/>
    <w:rsid w:val="00A7104E"/>
    <w:rsid w:val="00A71598"/>
    <w:rsid w:val="00A716F0"/>
    <w:rsid w:val="00A71A2C"/>
    <w:rsid w:val="00A71F54"/>
    <w:rsid w:val="00A71F70"/>
    <w:rsid w:val="00A727B6"/>
    <w:rsid w:val="00A730D9"/>
    <w:rsid w:val="00A7349E"/>
    <w:rsid w:val="00A73B59"/>
    <w:rsid w:val="00A74482"/>
    <w:rsid w:val="00A7548F"/>
    <w:rsid w:val="00A76201"/>
    <w:rsid w:val="00A76305"/>
    <w:rsid w:val="00A76491"/>
    <w:rsid w:val="00A7729C"/>
    <w:rsid w:val="00A77475"/>
    <w:rsid w:val="00A77962"/>
    <w:rsid w:val="00A80733"/>
    <w:rsid w:val="00A809DC"/>
    <w:rsid w:val="00A8201F"/>
    <w:rsid w:val="00A824B1"/>
    <w:rsid w:val="00A82584"/>
    <w:rsid w:val="00A82811"/>
    <w:rsid w:val="00A84397"/>
    <w:rsid w:val="00A858E6"/>
    <w:rsid w:val="00A85FA3"/>
    <w:rsid w:val="00A86463"/>
    <w:rsid w:val="00A86899"/>
    <w:rsid w:val="00A90121"/>
    <w:rsid w:val="00A922DE"/>
    <w:rsid w:val="00A9234A"/>
    <w:rsid w:val="00A92CDD"/>
    <w:rsid w:val="00A95FB9"/>
    <w:rsid w:val="00A96A59"/>
    <w:rsid w:val="00A976ED"/>
    <w:rsid w:val="00A97B19"/>
    <w:rsid w:val="00AA0458"/>
    <w:rsid w:val="00AA0474"/>
    <w:rsid w:val="00AA153D"/>
    <w:rsid w:val="00AA169D"/>
    <w:rsid w:val="00AA1E70"/>
    <w:rsid w:val="00AA3900"/>
    <w:rsid w:val="00AA62F7"/>
    <w:rsid w:val="00AB0B9F"/>
    <w:rsid w:val="00AB1A6A"/>
    <w:rsid w:val="00AB288D"/>
    <w:rsid w:val="00AB295D"/>
    <w:rsid w:val="00AB29D6"/>
    <w:rsid w:val="00AB3DBE"/>
    <w:rsid w:val="00AB4AE0"/>
    <w:rsid w:val="00AB4B3D"/>
    <w:rsid w:val="00AB563F"/>
    <w:rsid w:val="00AB6468"/>
    <w:rsid w:val="00AB68B5"/>
    <w:rsid w:val="00AB6DED"/>
    <w:rsid w:val="00AB76E3"/>
    <w:rsid w:val="00AC0BE6"/>
    <w:rsid w:val="00AC1050"/>
    <w:rsid w:val="00AC1BAE"/>
    <w:rsid w:val="00AC48D8"/>
    <w:rsid w:val="00AC61EA"/>
    <w:rsid w:val="00AC6D3F"/>
    <w:rsid w:val="00AC7284"/>
    <w:rsid w:val="00AC7EBB"/>
    <w:rsid w:val="00AD1CC8"/>
    <w:rsid w:val="00AD2D78"/>
    <w:rsid w:val="00AD43DF"/>
    <w:rsid w:val="00AD43FE"/>
    <w:rsid w:val="00AD5DA7"/>
    <w:rsid w:val="00AD5DE5"/>
    <w:rsid w:val="00AD6242"/>
    <w:rsid w:val="00AD6C90"/>
    <w:rsid w:val="00AD7BE6"/>
    <w:rsid w:val="00AD7F76"/>
    <w:rsid w:val="00AE0089"/>
    <w:rsid w:val="00AE09EB"/>
    <w:rsid w:val="00AE2990"/>
    <w:rsid w:val="00AE358A"/>
    <w:rsid w:val="00AE3A73"/>
    <w:rsid w:val="00AE3EC5"/>
    <w:rsid w:val="00AE45B2"/>
    <w:rsid w:val="00AE5886"/>
    <w:rsid w:val="00AE5E02"/>
    <w:rsid w:val="00AE5F52"/>
    <w:rsid w:val="00AE622F"/>
    <w:rsid w:val="00AE779F"/>
    <w:rsid w:val="00AF11FA"/>
    <w:rsid w:val="00AF2B08"/>
    <w:rsid w:val="00AF2BAB"/>
    <w:rsid w:val="00AF3429"/>
    <w:rsid w:val="00AF4870"/>
    <w:rsid w:val="00AF771F"/>
    <w:rsid w:val="00B02843"/>
    <w:rsid w:val="00B02D63"/>
    <w:rsid w:val="00B036E0"/>
    <w:rsid w:val="00B03AFA"/>
    <w:rsid w:val="00B03E1B"/>
    <w:rsid w:val="00B05F24"/>
    <w:rsid w:val="00B06AE7"/>
    <w:rsid w:val="00B06C95"/>
    <w:rsid w:val="00B106EE"/>
    <w:rsid w:val="00B112F2"/>
    <w:rsid w:val="00B11478"/>
    <w:rsid w:val="00B149DD"/>
    <w:rsid w:val="00B153BF"/>
    <w:rsid w:val="00B1644E"/>
    <w:rsid w:val="00B166C4"/>
    <w:rsid w:val="00B16795"/>
    <w:rsid w:val="00B212CB"/>
    <w:rsid w:val="00B21678"/>
    <w:rsid w:val="00B21B1B"/>
    <w:rsid w:val="00B22659"/>
    <w:rsid w:val="00B23419"/>
    <w:rsid w:val="00B2532C"/>
    <w:rsid w:val="00B2582B"/>
    <w:rsid w:val="00B27249"/>
    <w:rsid w:val="00B27595"/>
    <w:rsid w:val="00B2789C"/>
    <w:rsid w:val="00B27BBE"/>
    <w:rsid w:val="00B30EE6"/>
    <w:rsid w:val="00B31364"/>
    <w:rsid w:val="00B319B5"/>
    <w:rsid w:val="00B31EA9"/>
    <w:rsid w:val="00B32810"/>
    <w:rsid w:val="00B347E8"/>
    <w:rsid w:val="00B349EE"/>
    <w:rsid w:val="00B350DC"/>
    <w:rsid w:val="00B35FAA"/>
    <w:rsid w:val="00B40E2E"/>
    <w:rsid w:val="00B41502"/>
    <w:rsid w:val="00B416C8"/>
    <w:rsid w:val="00B418F0"/>
    <w:rsid w:val="00B437C1"/>
    <w:rsid w:val="00B443DB"/>
    <w:rsid w:val="00B444C6"/>
    <w:rsid w:val="00B44C18"/>
    <w:rsid w:val="00B44F5B"/>
    <w:rsid w:val="00B45A18"/>
    <w:rsid w:val="00B4631B"/>
    <w:rsid w:val="00B467A9"/>
    <w:rsid w:val="00B46F69"/>
    <w:rsid w:val="00B47485"/>
    <w:rsid w:val="00B47CEA"/>
    <w:rsid w:val="00B50D4D"/>
    <w:rsid w:val="00B50E75"/>
    <w:rsid w:val="00B5137F"/>
    <w:rsid w:val="00B51EAE"/>
    <w:rsid w:val="00B520B3"/>
    <w:rsid w:val="00B52107"/>
    <w:rsid w:val="00B5213A"/>
    <w:rsid w:val="00B52683"/>
    <w:rsid w:val="00B52F93"/>
    <w:rsid w:val="00B53870"/>
    <w:rsid w:val="00B5415C"/>
    <w:rsid w:val="00B54FF3"/>
    <w:rsid w:val="00B55D42"/>
    <w:rsid w:val="00B6115B"/>
    <w:rsid w:val="00B61C9D"/>
    <w:rsid w:val="00B62B48"/>
    <w:rsid w:val="00B645DE"/>
    <w:rsid w:val="00B649D1"/>
    <w:rsid w:val="00B64A0E"/>
    <w:rsid w:val="00B651EA"/>
    <w:rsid w:val="00B6529C"/>
    <w:rsid w:val="00B653C7"/>
    <w:rsid w:val="00B655FA"/>
    <w:rsid w:val="00B65BF9"/>
    <w:rsid w:val="00B67F47"/>
    <w:rsid w:val="00B704B2"/>
    <w:rsid w:val="00B71097"/>
    <w:rsid w:val="00B712EF"/>
    <w:rsid w:val="00B716B9"/>
    <w:rsid w:val="00B719D6"/>
    <w:rsid w:val="00B73711"/>
    <w:rsid w:val="00B73B96"/>
    <w:rsid w:val="00B7435A"/>
    <w:rsid w:val="00B743E5"/>
    <w:rsid w:val="00B7459F"/>
    <w:rsid w:val="00B74FC0"/>
    <w:rsid w:val="00B75C42"/>
    <w:rsid w:val="00B76284"/>
    <w:rsid w:val="00B76868"/>
    <w:rsid w:val="00B76C83"/>
    <w:rsid w:val="00B77794"/>
    <w:rsid w:val="00B810BA"/>
    <w:rsid w:val="00B81C56"/>
    <w:rsid w:val="00B82474"/>
    <w:rsid w:val="00B8370A"/>
    <w:rsid w:val="00B83B79"/>
    <w:rsid w:val="00B840E5"/>
    <w:rsid w:val="00B84284"/>
    <w:rsid w:val="00B9020D"/>
    <w:rsid w:val="00B9182D"/>
    <w:rsid w:val="00B91B8F"/>
    <w:rsid w:val="00B93E0C"/>
    <w:rsid w:val="00B96260"/>
    <w:rsid w:val="00B96887"/>
    <w:rsid w:val="00B97DF3"/>
    <w:rsid w:val="00BA1BA8"/>
    <w:rsid w:val="00BA2C00"/>
    <w:rsid w:val="00BA429F"/>
    <w:rsid w:val="00BA4493"/>
    <w:rsid w:val="00BA5331"/>
    <w:rsid w:val="00BA66BF"/>
    <w:rsid w:val="00BA7640"/>
    <w:rsid w:val="00BA773E"/>
    <w:rsid w:val="00BB3392"/>
    <w:rsid w:val="00BB4CE1"/>
    <w:rsid w:val="00BB6932"/>
    <w:rsid w:val="00BB72BE"/>
    <w:rsid w:val="00BC04A0"/>
    <w:rsid w:val="00BC0C89"/>
    <w:rsid w:val="00BC27B6"/>
    <w:rsid w:val="00BC3063"/>
    <w:rsid w:val="00BC4114"/>
    <w:rsid w:val="00BC4A9F"/>
    <w:rsid w:val="00BC59AA"/>
    <w:rsid w:val="00BC5B45"/>
    <w:rsid w:val="00BC6251"/>
    <w:rsid w:val="00BC67A0"/>
    <w:rsid w:val="00BD35B3"/>
    <w:rsid w:val="00BD3D02"/>
    <w:rsid w:val="00BD421D"/>
    <w:rsid w:val="00BD42D5"/>
    <w:rsid w:val="00BD478E"/>
    <w:rsid w:val="00BD5327"/>
    <w:rsid w:val="00BD539F"/>
    <w:rsid w:val="00BD5788"/>
    <w:rsid w:val="00BD5ACB"/>
    <w:rsid w:val="00BD65FF"/>
    <w:rsid w:val="00BD7E49"/>
    <w:rsid w:val="00BE760C"/>
    <w:rsid w:val="00BE7ECE"/>
    <w:rsid w:val="00BF10E9"/>
    <w:rsid w:val="00BF1465"/>
    <w:rsid w:val="00BF169F"/>
    <w:rsid w:val="00BF1EFC"/>
    <w:rsid w:val="00BF25E0"/>
    <w:rsid w:val="00BF3B3F"/>
    <w:rsid w:val="00BF3C00"/>
    <w:rsid w:val="00BF4CC0"/>
    <w:rsid w:val="00BF5100"/>
    <w:rsid w:val="00BF6048"/>
    <w:rsid w:val="00BF6680"/>
    <w:rsid w:val="00BF6A4D"/>
    <w:rsid w:val="00BF700C"/>
    <w:rsid w:val="00BF745C"/>
    <w:rsid w:val="00BF74C4"/>
    <w:rsid w:val="00BF7C1D"/>
    <w:rsid w:val="00C006FE"/>
    <w:rsid w:val="00C00DA2"/>
    <w:rsid w:val="00C02A4E"/>
    <w:rsid w:val="00C032B5"/>
    <w:rsid w:val="00C05E33"/>
    <w:rsid w:val="00C05F4C"/>
    <w:rsid w:val="00C11678"/>
    <w:rsid w:val="00C118A8"/>
    <w:rsid w:val="00C11CEC"/>
    <w:rsid w:val="00C11E8A"/>
    <w:rsid w:val="00C12974"/>
    <w:rsid w:val="00C12EC4"/>
    <w:rsid w:val="00C15674"/>
    <w:rsid w:val="00C15D28"/>
    <w:rsid w:val="00C15E2B"/>
    <w:rsid w:val="00C16364"/>
    <w:rsid w:val="00C171F6"/>
    <w:rsid w:val="00C17DC6"/>
    <w:rsid w:val="00C20092"/>
    <w:rsid w:val="00C20DF2"/>
    <w:rsid w:val="00C234BF"/>
    <w:rsid w:val="00C246FB"/>
    <w:rsid w:val="00C2491A"/>
    <w:rsid w:val="00C24FF0"/>
    <w:rsid w:val="00C250D2"/>
    <w:rsid w:val="00C26ADD"/>
    <w:rsid w:val="00C2742B"/>
    <w:rsid w:val="00C30FFB"/>
    <w:rsid w:val="00C321FC"/>
    <w:rsid w:val="00C323CE"/>
    <w:rsid w:val="00C33AC8"/>
    <w:rsid w:val="00C354E9"/>
    <w:rsid w:val="00C357DC"/>
    <w:rsid w:val="00C35FE8"/>
    <w:rsid w:val="00C40367"/>
    <w:rsid w:val="00C40EB8"/>
    <w:rsid w:val="00C4183D"/>
    <w:rsid w:val="00C42F4F"/>
    <w:rsid w:val="00C44F2A"/>
    <w:rsid w:val="00C4759D"/>
    <w:rsid w:val="00C47B3B"/>
    <w:rsid w:val="00C51440"/>
    <w:rsid w:val="00C56D68"/>
    <w:rsid w:val="00C57087"/>
    <w:rsid w:val="00C577B9"/>
    <w:rsid w:val="00C60B38"/>
    <w:rsid w:val="00C61550"/>
    <w:rsid w:val="00C631DE"/>
    <w:rsid w:val="00C64953"/>
    <w:rsid w:val="00C65E4C"/>
    <w:rsid w:val="00C65F1D"/>
    <w:rsid w:val="00C66788"/>
    <w:rsid w:val="00C70287"/>
    <w:rsid w:val="00C71C06"/>
    <w:rsid w:val="00C73182"/>
    <w:rsid w:val="00C76536"/>
    <w:rsid w:val="00C76AC6"/>
    <w:rsid w:val="00C770F5"/>
    <w:rsid w:val="00C80105"/>
    <w:rsid w:val="00C80367"/>
    <w:rsid w:val="00C80579"/>
    <w:rsid w:val="00C80B25"/>
    <w:rsid w:val="00C81D6A"/>
    <w:rsid w:val="00C82A70"/>
    <w:rsid w:val="00C834F5"/>
    <w:rsid w:val="00C8395D"/>
    <w:rsid w:val="00C83B90"/>
    <w:rsid w:val="00C8494D"/>
    <w:rsid w:val="00C849A9"/>
    <w:rsid w:val="00C87D71"/>
    <w:rsid w:val="00C93362"/>
    <w:rsid w:val="00C946B1"/>
    <w:rsid w:val="00C948A4"/>
    <w:rsid w:val="00C95AC3"/>
    <w:rsid w:val="00C97B5E"/>
    <w:rsid w:val="00CA08BC"/>
    <w:rsid w:val="00CA0B53"/>
    <w:rsid w:val="00CA106C"/>
    <w:rsid w:val="00CA17D2"/>
    <w:rsid w:val="00CA24A8"/>
    <w:rsid w:val="00CA28A0"/>
    <w:rsid w:val="00CA298B"/>
    <w:rsid w:val="00CA3AAC"/>
    <w:rsid w:val="00CA58DE"/>
    <w:rsid w:val="00CA646C"/>
    <w:rsid w:val="00CA6F00"/>
    <w:rsid w:val="00CB11CD"/>
    <w:rsid w:val="00CB145F"/>
    <w:rsid w:val="00CB15C0"/>
    <w:rsid w:val="00CB181C"/>
    <w:rsid w:val="00CB2A45"/>
    <w:rsid w:val="00CB44C0"/>
    <w:rsid w:val="00CB4C20"/>
    <w:rsid w:val="00CB50A8"/>
    <w:rsid w:val="00CB57B9"/>
    <w:rsid w:val="00CB5D52"/>
    <w:rsid w:val="00CB6DEB"/>
    <w:rsid w:val="00CB7F40"/>
    <w:rsid w:val="00CC1A81"/>
    <w:rsid w:val="00CC20D8"/>
    <w:rsid w:val="00CC275C"/>
    <w:rsid w:val="00CC278C"/>
    <w:rsid w:val="00CC28E1"/>
    <w:rsid w:val="00CC2C60"/>
    <w:rsid w:val="00CC3055"/>
    <w:rsid w:val="00CC362B"/>
    <w:rsid w:val="00CC3997"/>
    <w:rsid w:val="00CC4F5F"/>
    <w:rsid w:val="00CC51EB"/>
    <w:rsid w:val="00CC5484"/>
    <w:rsid w:val="00CC5738"/>
    <w:rsid w:val="00CC577B"/>
    <w:rsid w:val="00CC579B"/>
    <w:rsid w:val="00CC6630"/>
    <w:rsid w:val="00CC73F7"/>
    <w:rsid w:val="00CD0EBA"/>
    <w:rsid w:val="00CD100E"/>
    <w:rsid w:val="00CD1816"/>
    <w:rsid w:val="00CD239F"/>
    <w:rsid w:val="00CD31B8"/>
    <w:rsid w:val="00CD5B4D"/>
    <w:rsid w:val="00CD612D"/>
    <w:rsid w:val="00CD6A03"/>
    <w:rsid w:val="00CD6C46"/>
    <w:rsid w:val="00CE03B0"/>
    <w:rsid w:val="00CE2162"/>
    <w:rsid w:val="00CE2998"/>
    <w:rsid w:val="00CE2D3E"/>
    <w:rsid w:val="00CE3599"/>
    <w:rsid w:val="00CE473C"/>
    <w:rsid w:val="00CE5DDD"/>
    <w:rsid w:val="00CF11CB"/>
    <w:rsid w:val="00CF2DA3"/>
    <w:rsid w:val="00CF4D30"/>
    <w:rsid w:val="00CF51B3"/>
    <w:rsid w:val="00CF5472"/>
    <w:rsid w:val="00CF55EC"/>
    <w:rsid w:val="00CF694B"/>
    <w:rsid w:val="00CF6FEE"/>
    <w:rsid w:val="00CF70DB"/>
    <w:rsid w:val="00D0130E"/>
    <w:rsid w:val="00D01E99"/>
    <w:rsid w:val="00D037B3"/>
    <w:rsid w:val="00D03E7B"/>
    <w:rsid w:val="00D04707"/>
    <w:rsid w:val="00D06952"/>
    <w:rsid w:val="00D10064"/>
    <w:rsid w:val="00D11028"/>
    <w:rsid w:val="00D11B2E"/>
    <w:rsid w:val="00D11D65"/>
    <w:rsid w:val="00D1260B"/>
    <w:rsid w:val="00D13D17"/>
    <w:rsid w:val="00D13E4F"/>
    <w:rsid w:val="00D152F1"/>
    <w:rsid w:val="00D15787"/>
    <w:rsid w:val="00D1585C"/>
    <w:rsid w:val="00D17C65"/>
    <w:rsid w:val="00D17D27"/>
    <w:rsid w:val="00D2196B"/>
    <w:rsid w:val="00D21BCC"/>
    <w:rsid w:val="00D21E53"/>
    <w:rsid w:val="00D25124"/>
    <w:rsid w:val="00D251B6"/>
    <w:rsid w:val="00D25785"/>
    <w:rsid w:val="00D258EA"/>
    <w:rsid w:val="00D25E61"/>
    <w:rsid w:val="00D30782"/>
    <w:rsid w:val="00D3092D"/>
    <w:rsid w:val="00D32950"/>
    <w:rsid w:val="00D3326D"/>
    <w:rsid w:val="00D33AA8"/>
    <w:rsid w:val="00D33D6B"/>
    <w:rsid w:val="00D34779"/>
    <w:rsid w:val="00D347F4"/>
    <w:rsid w:val="00D3586F"/>
    <w:rsid w:val="00D36432"/>
    <w:rsid w:val="00D37146"/>
    <w:rsid w:val="00D37C24"/>
    <w:rsid w:val="00D4058D"/>
    <w:rsid w:val="00D4159F"/>
    <w:rsid w:val="00D415D6"/>
    <w:rsid w:val="00D419DF"/>
    <w:rsid w:val="00D424E5"/>
    <w:rsid w:val="00D42FDB"/>
    <w:rsid w:val="00D43499"/>
    <w:rsid w:val="00D45235"/>
    <w:rsid w:val="00D45DC1"/>
    <w:rsid w:val="00D45F6A"/>
    <w:rsid w:val="00D46278"/>
    <w:rsid w:val="00D47A66"/>
    <w:rsid w:val="00D5040E"/>
    <w:rsid w:val="00D50B59"/>
    <w:rsid w:val="00D52A2C"/>
    <w:rsid w:val="00D52A74"/>
    <w:rsid w:val="00D616BC"/>
    <w:rsid w:val="00D61A11"/>
    <w:rsid w:val="00D63808"/>
    <w:rsid w:val="00D65219"/>
    <w:rsid w:val="00D65844"/>
    <w:rsid w:val="00D66028"/>
    <w:rsid w:val="00D66283"/>
    <w:rsid w:val="00D66ADC"/>
    <w:rsid w:val="00D707A6"/>
    <w:rsid w:val="00D71497"/>
    <w:rsid w:val="00D71546"/>
    <w:rsid w:val="00D715BC"/>
    <w:rsid w:val="00D715ED"/>
    <w:rsid w:val="00D75B23"/>
    <w:rsid w:val="00D760FD"/>
    <w:rsid w:val="00D80103"/>
    <w:rsid w:val="00D81335"/>
    <w:rsid w:val="00D81673"/>
    <w:rsid w:val="00D8169C"/>
    <w:rsid w:val="00D90F02"/>
    <w:rsid w:val="00D91CB9"/>
    <w:rsid w:val="00D9208E"/>
    <w:rsid w:val="00D93505"/>
    <w:rsid w:val="00D93AA2"/>
    <w:rsid w:val="00D944BE"/>
    <w:rsid w:val="00D94730"/>
    <w:rsid w:val="00D94AD1"/>
    <w:rsid w:val="00D95611"/>
    <w:rsid w:val="00D95CEF"/>
    <w:rsid w:val="00D95EC7"/>
    <w:rsid w:val="00D96053"/>
    <w:rsid w:val="00D96975"/>
    <w:rsid w:val="00D9707D"/>
    <w:rsid w:val="00D976C7"/>
    <w:rsid w:val="00D97877"/>
    <w:rsid w:val="00DA09B5"/>
    <w:rsid w:val="00DA0CB5"/>
    <w:rsid w:val="00DA160D"/>
    <w:rsid w:val="00DA18E8"/>
    <w:rsid w:val="00DA18FA"/>
    <w:rsid w:val="00DA40C7"/>
    <w:rsid w:val="00DA4302"/>
    <w:rsid w:val="00DA4793"/>
    <w:rsid w:val="00DA4879"/>
    <w:rsid w:val="00DA4E7B"/>
    <w:rsid w:val="00DA4F76"/>
    <w:rsid w:val="00DA6388"/>
    <w:rsid w:val="00DA79DE"/>
    <w:rsid w:val="00DA79F6"/>
    <w:rsid w:val="00DB0BF2"/>
    <w:rsid w:val="00DB1517"/>
    <w:rsid w:val="00DB3175"/>
    <w:rsid w:val="00DB3259"/>
    <w:rsid w:val="00DB3B03"/>
    <w:rsid w:val="00DB3EDC"/>
    <w:rsid w:val="00DB5804"/>
    <w:rsid w:val="00DB5E64"/>
    <w:rsid w:val="00DC1858"/>
    <w:rsid w:val="00DC36E2"/>
    <w:rsid w:val="00DC4114"/>
    <w:rsid w:val="00DC4557"/>
    <w:rsid w:val="00DC564E"/>
    <w:rsid w:val="00DC6311"/>
    <w:rsid w:val="00DD04A1"/>
    <w:rsid w:val="00DD05FD"/>
    <w:rsid w:val="00DD1EA3"/>
    <w:rsid w:val="00DD2CBD"/>
    <w:rsid w:val="00DD3C1D"/>
    <w:rsid w:val="00DD510D"/>
    <w:rsid w:val="00DD53D4"/>
    <w:rsid w:val="00DD55CF"/>
    <w:rsid w:val="00DE03DF"/>
    <w:rsid w:val="00DE0E6B"/>
    <w:rsid w:val="00DE14CE"/>
    <w:rsid w:val="00DE40D7"/>
    <w:rsid w:val="00DE4B4B"/>
    <w:rsid w:val="00DE52D9"/>
    <w:rsid w:val="00DE5326"/>
    <w:rsid w:val="00DE5518"/>
    <w:rsid w:val="00DE5CEB"/>
    <w:rsid w:val="00DE744A"/>
    <w:rsid w:val="00DF0F4D"/>
    <w:rsid w:val="00DF1B70"/>
    <w:rsid w:val="00DF2DF3"/>
    <w:rsid w:val="00DF42AF"/>
    <w:rsid w:val="00DF4B56"/>
    <w:rsid w:val="00E005B3"/>
    <w:rsid w:val="00E00F60"/>
    <w:rsid w:val="00E016ED"/>
    <w:rsid w:val="00E01A28"/>
    <w:rsid w:val="00E024A8"/>
    <w:rsid w:val="00E028A8"/>
    <w:rsid w:val="00E034A4"/>
    <w:rsid w:val="00E04327"/>
    <w:rsid w:val="00E043C6"/>
    <w:rsid w:val="00E05528"/>
    <w:rsid w:val="00E0707A"/>
    <w:rsid w:val="00E0720E"/>
    <w:rsid w:val="00E0765E"/>
    <w:rsid w:val="00E07767"/>
    <w:rsid w:val="00E07DAF"/>
    <w:rsid w:val="00E101BD"/>
    <w:rsid w:val="00E104B3"/>
    <w:rsid w:val="00E10901"/>
    <w:rsid w:val="00E10F8A"/>
    <w:rsid w:val="00E11978"/>
    <w:rsid w:val="00E123E4"/>
    <w:rsid w:val="00E12B3B"/>
    <w:rsid w:val="00E12F6C"/>
    <w:rsid w:val="00E134F8"/>
    <w:rsid w:val="00E15694"/>
    <w:rsid w:val="00E167F1"/>
    <w:rsid w:val="00E175B9"/>
    <w:rsid w:val="00E17845"/>
    <w:rsid w:val="00E201A0"/>
    <w:rsid w:val="00E219E3"/>
    <w:rsid w:val="00E22BF2"/>
    <w:rsid w:val="00E23898"/>
    <w:rsid w:val="00E245FE"/>
    <w:rsid w:val="00E250A0"/>
    <w:rsid w:val="00E25E39"/>
    <w:rsid w:val="00E25EED"/>
    <w:rsid w:val="00E26105"/>
    <w:rsid w:val="00E26FD6"/>
    <w:rsid w:val="00E271D8"/>
    <w:rsid w:val="00E30BB7"/>
    <w:rsid w:val="00E3208C"/>
    <w:rsid w:val="00E3426B"/>
    <w:rsid w:val="00E35F79"/>
    <w:rsid w:val="00E44955"/>
    <w:rsid w:val="00E44AEE"/>
    <w:rsid w:val="00E44AF9"/>
    <w:rsid w:val="00E46CB8"/>
    <w:rsid w:val="00E51CE8"/>
    <w:rsid w:val="00E546F2"/>
    <w:rsid w:val="00E559DC"/>
    <w:rsid w:val="00E56588"/>
    <w:rsid w:val="00E56A28"/>
    <w:rsid w:val="00E60313"/>
    <w:rsid w:val="00E623BD"/>
    <w:rsid w:val="00E6338F"/>
    <w:rsid w:val="00E6529B"/>
    <w:rsid w:val="00E65353"/>
    <w:rsid w:val="00E666C0"/>
    <w:rsid w:val="00E67090"/>
    <w:rsid w:val="00E709D7"/>
    <w:rsid w:val="00E70DC9"/>
    <w:rsid w:val="00E7141C"/>
    <w:rsid w:val="00E7184B"/>
    <w:rsid w:val="00E72DAA"/>
    <w:rsid w:val="00E7322D"/>
    <w:rsid w:val="00E7363C"/>
    <w:rsid w:val="00E73F1B"/>
    <w:rsid w:val="00E74214"/>
    <w:rsid w:val="00E75978"/>
    <w:rsid w:val="00E7663C"/>
    <w:rsid w:val="00E80BFE"/>
    <w:rsid w:val="00E80FE6"/>
    <w:rsid w:val="00E8111D"/>
    <w:rsid w:val="00E82442"/>
    <w:rsid w:val="00E8279F"/>
    <w:rsid w:val="00E82A3E"/>
    <w:rsid w:val="00E84306"/>
    <w:rsid w:val="00E84824"/>
    <w:rsid w:val="00E8721D"/>
    <w:rsid w:val="00E90E96"/>
    <w:rsid w:val="00E931AA"/>
    <w:rsid w:val="00E93819"/>
    <w:rsid w:val="00E9469B"/>
    <w:rsid w:val="00E946E3"/>
    <w:rsid w:val="00E95B8E"/>
    <w:rsid w:val="00E967A3"/>
    <w:rsid w:val="00E97A20"/>
    <w:rsid w:val="00E97B5B"/>
    <w:rsid w:val="00EA1F49"/>
    <w:rsid w:val="00EA2AF4"/>
    <w:rsid w:val="00EA2C0E"/>
    <w:rsid w:val="00EA478B"/>
    <w:rsid w:val="00EA518B"/>
    <w:rsid w:val="00EA574E"/>
    <w:rsid w:val="00EA5B40"/>
    <w:rsid w:val="00EB003D"/>
    <w:rsid w:val="00EB0198"/>
    <w:rsid w:val="00EB08DC"/>
    <w:rsid w:val="00EB181F"/>
    <w:rsid w:val="00EB187F"/>
    <w:rsid w:val="00EB2841"/>
    <w:rsid w:val="00EB2C1C"/>
    <w:rsid w:val="00EB2EF0"/>
    <w:rsid w:val="00EB4ECF"/>
    <w:rsid w:val="00EB5CB2"/>
    <w:rsid w:val="00EB5FD9"/>
    <w:rsid w:val="00EB6CEB"/>
    <w:rsid w:val="00EB70AE"/>
    <w:rsid w:val="00EB7190"/>
    <w:rsid w:val="00EB776F"/>
    <w:rsid w:val="00EB7C25"/>
    <w:rsid w:val="00EC0301"/>
    <w:rsid w:val="00EC03AE"/>
    <w:rsid w:val="00EC1954"/>
    <w:rsid w:val="00EC42B3"/>
    <w:rsid w:val="00EC7906"/>
    <w:rsid w:val="00EC790E"/>
    <w:rsid w:val="00ED0B87"/>
    <w:rsid w:val="00ED1735"/>
    <w:rsid w:val="00ED2B65"/>
    <w:rsid w:val="00ED2F6C"/>
    <w:rsid w:val="00ED370C"/>
    <w:rsid w:val="00ED3B10"/>
    <w:rsid w:val="00ED4DB8"/>
    <w:rsid w:val="00ED6743"/>
    <w:rsid w:val="00ED710F"/>
    <w:rsid w:val="00ED7F84"/>
    <w:rsid w:val="00EE08C2"/>
    <w:rsid w:val="00EE260E"/>
    <w:rsid w:val="00EE3548"/>
    <w:rsid w:val="00EE6459"/>
    <w:rsid w:val="00EF031B"/>
    <w:rsid w:val="00EF25B2"/>
    <w:rsid w:val="00EF5260"/>
    <w:rsid w:val="00EF6415"/>
    <w:rsid w:val="00EF6D23"/>
    <w:rsid w:val="00EF7681"/>
    <w:rsid w:val="00F01361"/>
    <w:rsid w:val="00F01E0C"/>
    <w:rsid w:val="00F01E4C"/>
    <w:rsid w:val="00F0221D"/>
    <w:rsid w:val="00F04B28"/>
    <w:rsid w:val="00F04D66"/>
    <w:rsid w:val="00F068AC"/>
    <w:rsid w:val="00F1054D"/>
    <w:rsid w:val="00F106BE"/>
    <w:rsid w:val="00F10A82"/>
    <w:rsid w:val="00F10E7F"/>
    <w:rsid w:val="00F1503D"/>
    <w:rsid w:val="00F1542B"/>
    <w:rsid w:val="00F1643B"/>
    <w:rsid w:val="00F17095"/>
    <w:rsid w:val="00F2096E"/>
    <w:rsid w:val="00F20B28"/>
    <w:rsid w:val="00F22ABF"/>
    <w:rsid w:val="00F22FFD"/>
    <w:rsid w:val="00F26739"/>
    <w:rsid w:val="00F26D83"/>
    <w:rsid w:val="00F27420"/>
    <w:rsid w:val="00F27C15"/>
    <w:rsid w:val="00F27E94"/>
    <w:rsid w:val="00F308CB"/>
    <w:rsid w:val="00F3235E"/>
    <w:rsid w:val="00F3264E"/>
    <w:rsid w:val="00F32C65"/>
    <w:rsid w:val="00F341E4"/>
    <w:rsid w:val="00F341F4"/>
    <w:rsid w:val="00F3489E"/>
    <w:rsid w:val="00F353AB"/>
    <w:rsid w:val="00F3569F"/>
    <w:rsid w:val="00F36472"/>
    <w:rsid w:val="00F37C8E"/>
    <w:rsid w:val="00F37E33"/>
    <w:rsid w:val="00F40472"/>
    <w:rsid w:val="00F40B67"/>
    <w:rsid w:val="00F417CE"/>
    <w:rsid w:val="00F41BEF"/>
    <w:rsid w:val="00F422B7"/>
    <w:rsid w:val="00F430BD"/>
    <w:rsid w:val="00F442F2"/>
    <w:rsid w:val="00F45817"/>
    <w:rsid w:val="00F458B6"/>
    <w:rsid w:val="00F47802"/>
    <w:rsid w:val="00F4783F"/>
    <w:rsid w:val="00F50A00"/>
    <w:rsid w:val="00F5273A"/>
    <w:rsid w:val="00F52D8A"/>
    <w:rsid w:val="00F53274"/>
    <w:rsid w:val="00F53680"/>
    <w:rsid w:val="00F55046"/>
    <w:rsid w:val="00F55EC8"/>
    <w:rsid w:val="00F55FBE"/>
    <w:rsid w:val="00F6117C"/>
    <w:rsid w:val="00F61855"/>
    <w:rsid w:val="00F61BF0"/>
    <w:rsid w:val="00F63BE6"/>
    <w:rsid w:val="00F646F4"/>
    <w:rsid w:val="00F64CA8"/>
    <w:rsid w:val="00F669BB"/>
    <w:rsid w:val="00F66BBB"/>
    <w:rsid w:val="00F66F80"/>
    <w:rsid w:val="00F670D5"/>
    <w:rsid w:val="00F67ADC"/>
    <w:rsid w:val="00F67B66"/>
    <w:rsid w:val="00F70F7D"/>
    <w:rsid w:val="00F7131D"/>
    <w:rsid w:val="00F71777"/>
    <w:rsid w:val="00F7495D"/>
    <w:rsid w:val="00F779A6"/>
    <w:rsid w:val="00F809D4"/>
    <w:rsid w:val="00F83464"/>
    <w:rsid w:val="00F83F3F"/>
    <w:rsid w:val="00F84187"/>
    <w:rsid w:val="00F84FA6"/>
    <w:rsid w:val="00F8580C"/>
    <w:rsid w:val="00F85F8F"/>
    <w:rsid w:val="00F8631E"/>
    <w:rsid w:val="00F8653F"/>
    <w:rsid w:val="00F86E8B"/>
    <w:rsid w:val="00F87595"/>
    <w:rsid w:val="00F87E9F"/>
    <w:rsid w:val="00F915C8"/>
    <w:rsid w:val="00F93356"/>
    <w:rsid w:val="00F94C90"/>
    <w:rsid w:val="00F964C0"/>
    <w:rsid w:val="00FA098A"/>
    <w:rsid w:val="00FA1B99"/>
    <w:rsid w:val="00FA2C7A"/>
    <w:rsid w:val="00FA33B4"/>
    <w:rsid w:val="00FA5CCB"/>
    <w:rsid w:val="00FA68E8"/>
    <w:rsid w:val="00FB2A0E"/>
    <w:rsid w:val="00FB2A1B"/>
    <w:rsid w:val="00FB5CFF"/>
    <w:rsid w:val="00FB62C4"/>
    <w:rsid w:val="00FB663E"/>
    <w:rsid w:val="00FC0C2C"/>
    <w:rsid w:val="00FC0ED6"/>
    <w:rsid w:val="00FC1A13"/>
    <w:rsid w:val="00FC466E"/>
    <w:rsid w:val="00FC56C9"/>
    <w:rsid w:val="00FC63C1"/>
    <w:rsid w:val="00FC6D73"/>
    <w:rsid w:val="00FC7B8E"/>
    <w:rsid w:val="00FD0125"/>
    <w:rsid w:val="00FD0164"/>
    <w:rsid w:val="00FD1330"/>
    <w:rsid w:val="00FD1AFC"/>
    <w:rsid w:val="00FD40C5"/>
    <w:rsid w:val="00FD6C63"/>
    <w:rsid w:val="00FD6F09"/>
    <w:rsid w:val="00FE0040"/>
    <w:rsid w:val="00FE0FCF"/>
    <w:rsid w:val="00FE1694"/>
    <w:rsid w:val="00FE525B"/>
    <w:rsid w:val="00FE528F"/>
    <w:rsid w:val="00FE5571"/>
    <w:rsid w:val="00FE5795"/>
    <w:rsid w:val="00FE62F9"/>
    <w:rsid w:val="00FE69BB"/>
    <w:rsid w:val="00FE69F0"/>
    <w:rsid w:val="00FE73E3"/>
    <w:rsid w:val="00FF0662"/>
    <w:rsid w:val="00FF0941"/>
    <w:rsid w:val="00FF0AEF"/>
    <w:rsid w:val="00FF107B"/>
    <w:rsid w:val="00FF17B3"/>
    <w:rsid w:val="00FF18E4"/>
    <w:rsid w:val="00FF2E72"/>
    <w:rsid w:val="00FF4E15"/>
    <w:rsid w:val="00FF5081"/>
    <w:rsid w:val="00FF5D9A"/>
    <w:rsid w:val="00FF75BB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1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2B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4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4348"/>
    <w:pPr>
      <w:spacing w:after="0" w:line="240" w:lineRule="auto"/>
      <w:ind w:left="284" w:right="-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A18F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68C1"/>
  </w:style>
  <w:style w:type="paragraph" w:styleId="ac">
    <w:name w:val="footer"/>
    <w:basedOn w:val="a"/>
    <w:link w:val="ad"/>
    <w:uiPriority w:val="99"/>
    <w:semiHidden/>
    <w:unhideWhenUsed/>
    <w:rsid w:val="007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ngg.nytvagra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Критериальный замер уровня гражданственности в 5-6 классах МАОУ Гимназия в сентябре 2012 года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cat>
            <c:strRef>
              <c:f>Лист1!$A$1:$A$5</c:f>
              <c:strCache>
                <c:ptCount val="5"/>
                <c:pt idx="0">
                  <c:v>Правовые</c:v>
                </c:pt>
                <c:pt idx="1">
                  <c:v>Краеведческие</c:v>
                </c:pt>
                <c:pt idx="2">
                  <c:v>Патриотизм</c:v>
                </c:pt>
                <c:pt idx="3">
                  <c:v>Толерантность</c:v>
                </c:pt>
                <c:pt idx="4">
                  <c:v>Активность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25</c:v>
                </c:pt>
                <c:pt idx="4">
                  <c:v>20</c:v>
                </c:pt>
              </c:numCache>
            </c:numRef>
          </c:val>
        </c:ser>
        <c:axId val="61159296"/>
        <c:axId val="61160832"/>
      </c:barChart>
      <c:catAx>
        <c:axId val="61159296"/>
        <c:scaling>
          <c:orientation val="minMax"/>
        </c:scaling>
        <c:axPos val="b"/>
        <c:majorTickMark val="none"/>
        <c:tickLblPos val="nextTo"/>
        <c:crossAx val="61160832"/>
        <c:crosses val="autoZero"/>
        <c:auto val="1"/>
        <c:lblAlgn val="ctr"/>
        <c:lblOffset val="100"/>
      </c:catAx>
      <c:valAx>
        <c:axId val="611608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1159296"/>
        <c:crosses val="autoZero"/>
        <c:crossBetween val="between"/>
      </c:valAx>
    </c:plotArea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dirty="0" err="1" smtClean="0"/>
              <a:t>Критериальный</a:t>
            </a:r>
            <a:r>
              <a:rPr lang="ru-RU" dirty="0" smtClean="0"/>
              <a:t>   замер уровня</a:t>
            </a:r>
            <a:r>
              <a:rPr lang="ru-RU" baseline="0" dirty="0" smtClean="0"/>
              <a:t> гражданственности </a:t>
            </a:r>
            <a:r>
              <a:rPr lang="ru-RU" baseline="0" dirty="0"/>
              <a:t>в 5-6 классах МАОУ Гимназия в </a:t>
            </a:r>
            <a:r>
              <a:rPr lang="ru-RU" baseline="0" dirty="0" smtClean="0"/>
              <a:t>апреле </a:t>
            </a:r>
            <a:r>
              <a:rPr lang="ru-RU" baseline="0" dirty="0"/>
              <a:t>2013 года</a:t>
            </a:r>
            <a:endParaRPr lang="ru-RU" dirty="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Правовые</c:v>
                </c:pt>
                <c:pt idx="1">
                  <c:v>Краеведческие</c:v>
                </c:pt>
                <c:pt idx="2">
                  <c:v>Патриотизм</c:v>
                </c:pt>
                <c:pt idx="3">
                  <c:v>Толерантность</c:v>
                </c:pt>
                <c:pt idx="4">
                  <c:v>Активность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0</c:v>
                </c:pt>
                <c:pt idx="1">
                  <c:v>70</c:v>
                </c:pt>
                <c:pt idx="2">
                  <c:v>70</c:v>
                </c:pt>
                <c:pt idx="3">
                  <c:v>0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Правовые</c:v>
                </c:pt>
                <c:pt idx="1">
                  <c:v>Краеведческие</c:v>
                </c:pt>
                <c:pt idx="2">
                  <c:v>Патриотизм</c:v>
                </c:pt>
                <c:pt idx="3">
                  <c:v>Толерантность</c:v>
                </c:pt>
                <c:pt idx="4">
                  <c:v>Активность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Правовые</c:v>
                </c:pt>
                <c:pt idx="1">
                  <c:v>Краеведческие</c:v>
                </c:pt>
                <c:pt idx="2">
                  <c:v>Патриотизм</c:v>
                </c:pt>
                <c:pt idx="3">
                  <c:v>Толерантность</c:v>
                </c:pt>
                <c:pt idx="4">
                  <c:v>Активность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61748352"/>
        <c:axId val="61749888"/>
      </c:barChart>
      <c:catAx>
        <c:axId val="61748352"/>
        <c:scaling>
          <c:orientation val="minMax"/>
        </c:scaling>
        <c:axPos val="b"/>
        <c:tickLblPos val="nextTo"/>
        <c:crossAx val="61749888"/>
        <c:crosses val="autoZero"/>
        <c:auto val="1"/>
        <c:lblAlgn val="ctr"/>
        <c:lblOffset val="100"/>
      </c:catAx>
      <c:valAx>
        <c:axId val="61749888"/>
        <c:scaling>
          <c:orientation val="minMax"/>
        </c:scaling>
        <c:axPos val="l"/>
        <c:majorGridlines/>
        <c:numFmt formatCode="General" sourceLinked="1"/>
        <c:tickLblPos val="nextTo"/>
        <c:crossAx val="61748352"/>
        <c:crosses val="autoZero"/>
        <c:crossBetween val="between"/>
      </c:valAx>
    </c:plotArea>
    <c:legend>
      <c:legendPos val="r"/>
      <c:layout/>
    </c:legend>
    <c:plotVisOnly val="1"/>
  </c:chart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Эркер">
    <a:dk1>
      <a:sysClr val="windowText" lastClr="000000"/>
    </a:dk1>
    <a:lt1>
      <a:sysClr val="window" lastClr="FFFFFF"/>
    </a:lt1>
    <a:dk2>
      <a:srgbClr val="575F6D"/>
    </a:dk2>
    <a:lt2>
      <a:srgbClr val="FFF39D"/>
    </a:lt2>
    <a:accent1>
      <a:srgbClr val="FE8637"/>
    </a:accent1>
    <a:accent2>
      <a:srgbClr val="7598D9"/>
    </a:accent2>
    <a:accent3>
      <a:srgbClr val="B32C16"/>
    </a:accent3>
    <a:accent4>
      <a:srgbClr val="F5CD2D"/>
    </a:accent4>
    <a:accent5>
      <a:srgbClr val="AEBAD5"/>
    </a:accent5>
    <a:accent6>
      <a:srgbClr val="777C84"/>
    </a:accent6>
    <a:hlink>
      <a:srgbClr val="D2611C"/>
    </a:hlink>
    <a:folHlink>
      <a:srgbClr val="3B435B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Эркер">
    <a:dk1>
      <a:sysClr val="windowText" lastClr="000000"/>
    </a:dk1>
    <a:lt1>
      <a:sysClr val="window" lastClr="FFFFFF"/>
    </a:lt1>
    <a:dk2>
      <a:srgbClr val="575F6D"/>
    </a:dk2>
    <a:lt2>
      <a:srgbClr val="FFF39D"/>
    </a:lt2>
    <a:accent1>
      <a:srgbClr val="FE8637"/>
    </a:accent1>
    <a:accent2>
      <a:srgbClr val="7598D9"/>
    </a:accent2>
    <a:accent3>
      <a:srgbClr val="B32C16"/>
    </a:accent3>
    <a:accent4>
      <a:srgbClr val="F5CD2D"/>
    </a:accent4>
    <a:accent5>
      <a:srgbClr val="AEBAD5"/>
    </a:accent5>
    <a:accent6>
      <a:srgbClr val="777C84"/>
    </a:accent6>
    <a:hlink>
      <a:srgbClr val="D2611C"/>
    </a:hlink>
    <a:folHlink>
      <a:srgbClr val="3B435B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директора-2</dc:creator>
  <cp:keywords/>
  <dc:description/>
  <cp:lastModifiedBy>Зам. Директора</cp:lastModifiedBy>
  <cp:revision>28</cp:revision>
  <dcterms:created xsi:type="dcterms:W3CDTF">2013-08-27T05:01:00Z</dcterms:created>
  <dcterms:modified xsi:type="dcterms:W3CDTF">2013-08-30T07:13:00Z</dcterms:modified>
</cp:coreProperties>
</file>