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A" w:rsidRPr="00046ECA" w:rsidRDefault="00CB4DB9" w:rsidP="00046ECA">
      <w:pPr>
        <w:ind w:firstLine="4820"/>
        <w:rPr>
          <w:b/>
          <w:sz w:val="28"/>
          <w:szCs w:val="28"/>
        </w:rPr>
      </w:pPr>
      <w:r w:rsidRPr="00046ECA">
        <w:rPr>
          <w:b/>
          <w:sz w:val="28"/>
          <w:szCs w:val="28"/>
        </w:rPr>
        <w:t xml:space="preserve">Альбина Юрьевна Гладкова, </w:t>
      </w:r>
    </w:p>
    <w:p w:rsidR="00046ECA" w:rsidRPr="00046ECA" w:rsidRDefault="00CB4DB9" w:rsidP="00046ECA">
      <w:pPr>
        <w:ind w:firstLine="4820"/>
        <w:rPr>
          <w:b/>
          <w:sz w:val="28"/>
          <w:szCs w:val="28"/>
        </w:rPr>
      </w:pPr>
      <w:r w:rsidRPr="00046ECA">
        <w:rPr>
          <w:b/>
          <w:sz w:val="28"/>
          <w:szCs w:val="28"/>
        </w:rPr>
        <w:t xml:space="preserve">учитель начальных классов </w:t>
      </w:r>
    </w:p>
    <w:p w:rsidR="00CB4DB9" w:rsidRPr="00046ECA" w:rsidRDefault="00CB4DB9" w:rsidP="00046ECA">
      <w:pPr>
        <w:ind w:firstLine="4820"/>
        <w:rPr>
          <w:b/>
          <w:sz w:val="28"/>
          <w:szCs w:val="28"/>
        </w:rPr>
      </w:pPr>
      <w:r w:rsidRPr="00046ECA">
        <w:rPr>
          <w:b/>
          <w:sz w:val="28"/>
          <w:szCs w:val="28"/>
        </w:rPr>
        <w:t xml:space="preserve">МБОУ </w:t>
      </w:r>
      <w:r w:rsidR="00046ECA" w:rsidRPr="00046ECA">
        <w:rPr>
          <w:b/>
          <w:sz w:val="28"/>
          <w:szCs w:val="28"/>
        </w:rPr>
        <w:t>«</w:t>
      </w:r>
      <w:proofErr w:type="spellStart"/>
      <w:r w:rsidRPr="00046ECA">
        <w:rPr>
          <w:b/>
          <w:sz w:val="28"/>
          <w:szCs w:val="28"/>
        </w:rPr>
        <w:t>Очёрская</w:t>
      </w:r>
      <w:proofErr w:type="spellEnd"/>
      <w:r w:rsidRPr="00046ECA">
        <w:rPr>
          <w:b/>
          <w:sz w:val="28"/>
          <w:szCs w:val="28"/>
        </w:rPr>
        <w:t xml:space="preserve"> СОШ № 1</w:t>
      </w:r>
      <w:r w:rsidR="00046ECA" w:rsidRPr="00046ECA">
        <w:rPr>
          <w:b/>
          <w:sz w:val="28"/>
          <w:szCs w:val="28"/>
        </w:rPr>
        <w:t>»</w:t>
      </w:r>
    </w:p>
    <w:p w:rsidR="00046ECA" w:rsidRPr="00046ECA" w:rsidRDefault="00046ECA" w:rsidP="00CB4DB9">
      <w:pPr>
        <w:ind w:firstLine="708"/>
        <w:jc w:val="both"/>
        <w:rPr>
          <w:b/>
          <w:sz w:val="28"/>
          <w:szCs w:val="28"/>
        </w:rPr>
      </w:pPr>
    </w:p>
    <w:p w:rsidR="00CB4DB9" w:rsidRDefault="00CB4DB9" w:rsidP="00CB4DB9">
      <w:pPr>
        <w:ind w:firstLine="708"/>
        <w:jc w:val="both"/>
        <w:rPr>
          <w:sz w:val="28"/>
          <w:szCs w:val="28"/>
        </w:rPr>
      </w:pPr>
      <w:r w:rsidRPr="00046ECA">
        <w:rPr>
          <w:b/>
          <w:sz w:val="28"/>
          <w:szCs w:val="28"/>
        </w:rPr>
        <w:t>Внеурочная деятельность младшего школьника по краеведению</w:t>
      </w:r>
    </w:p>
    <w:p w:rsidR="00CB4DB9" w:rsidRDefault="00CB4DB9" w:rsidP="00CB4DB9">
      <w:pPr>
        <w:ind w:firstLine="708"/>
        <w:jc w:val="both"/>
        <w:rPr>
          <w:sz w:val="28"/>
          <w:szCs w:val="28"/>
        </w:rPr>
      </w:pPr>
    </w:p>
    <w:p w:rsidR="00CB4DB9" w:rsidRPr="004968C0" w:rsidRDefault="00CB4DB9" w:rsidP="00CB4DB9">
      <w:pPr>
        <w:ind w:firstLine="708"/>
        <w:jc w:val="both"/>
        <w:rPr>
          <w:sz w:val="28"/>
          <w:szCs w:val="28"/>
        </w:rPr>
      </w:pPr>
      <w:r w:rsidRPr="004968C0">
        <w:rPr>
          <w:sz w:val="28"/>
          <w:szCs w:val="28"/>
        </w:rPr>
        <w:t xml:space="preserve">Богатые традиции в формировании качеств патриота и гражданина имеет </w:t>
      </w:r>
      <w:proofErr w:type="spellStart"/>
      <w:r w:rsidRPr="004968C0">
        <w:rPr>
          <w:sz w:val="28"/>
          <w:szCs w:val="28"/>
        </w:rPr>
        <w:t>Очёрский</w:t>
      </w:r>
      <w:proofErr w:type="spellEnd"/>
      <w:r w:rsidRPr="004968C0">
        <w:rPr>
          <w:sz w:val="28"/>
          <w:szCs w:val="28"/>
        </w:rPr>
        <w:t xml:space="preserve"> район, который славен своей историей, своим культурным наследием, замечательными людьми. Считаем, что краеведческая работа как одно из направлений Программы развития школы создаёт прекрасные условия для развития духовно-нравственного мира детей, ориентируя воспитательный процесс на общечеловеческие нравственные приоритеты, формируя у ребят общественно-ценностные отношения к своей малой Родине, её культурно-историческому прошлому.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Больших результатов достигли в данном направлении педагоги </w:t>
      </w:r>
      <w:proofErr w:type="spellStart"/>
      <w:r>
        <w:rPr>
          <w:sz w:val="28"/>
          <w:szCs w:val="28"/>
        </w:rPr>
        <w:t>Очёрской</w:t>
      </w:r>
      <w:proofErr w:type="spellEnd"/>
      <w:r>
        <w:rPr>
          <w:sz w:val="28"/>
          <w:szCs w:val="28"/>
        </w:rPr>
        <w:t xml:space="preserve"> СОШ №1. С системным подходом к краеведческой деятельности связано и изменение содержания образования на исторических и духовно-культурных традициях народа по трём направлениям: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насыщение содержания предметов новым учебным материалом, отражающим культуру, историю, традиции, образ жизни народов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;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включение краеведческих курсов во внеурочную деятельность школьников («Литература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», «Народные игры», «Литературное краеведение», «История земли Пермской», «Исток», «</w:t>
      </w:r>
      <w:proofErr w:type="spellStart"/>
      <w:r>
        <w:rPr>
          <w:sz w:val="28"/>
          <w:szCs w:val="28"/>
        </w:rPr>
        <w:t>Маленьеий</w:t>
      </w:r>
      <w:proofErr w:type="spellEnd"/>
      <w:r>
        <w:rPr>
          <w:sz w:val="28"/>
          <w:szCs w:val="28"/>
        </w:rPr>
        <w:t xml:space="preserve"> пермяк»);</w:t>
      </w:r>
    </w:p>
    <w:p w:rsidR="00CB4DB9" w:rsidRDefault="00CB4DB9" w:rsidP="00CB4D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и реализация летних социальных проектов по данному направлению («</w:t>
      </w:r>
      <w:proofErr w:type="spellStart"/>
      <w:r>
        <w:rPr>
          <w:sz w:val="28"/>
          <w:szCs w:val="28"/>
        </w:rPr>
        <w:t>Домовёнок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Добродеятель</w:t>
      </w:r>
      <w:proofErr w:type="spellEnd"/>
      <w:r>
        <w:rPr>
          <w:sz w:val="28"/>
          <w:szCs w:val="28"/>
        </w:rPr>
        <w:t>», «Зелёные островки памяти», «Твори добро», «Уголок А.В. Нецветаева»).</w:t>
      </w:r>
    </w:p>
    <w:p w:rsidR="00CB4DB9" w:rsidRDefault="00CB4DB9" w:rsidP="00CB4DB9">
      <w:pPr>
        <w:ind w:firstLine="360"/>
        <w:jc w:val="both"/>
        <w:rPr>
          <w:sz w:val="28"/>
          <w:szCs w:val="28"/>
        </w:rPr>
      </w:pPr>
      <w:r w:rsidRPr="00CB4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Краеведение предполагает комплексное изучение родного края. Широкое поле деятельности для этого предоставляет изучение предмета «Окружающий мир», который способствует расширению представлений учащихся о своем крае, о его природных условиях и ресурсах, об особенностях взаимодействия человека и природы. </w:t>
      </w:r>
    </w:p>
    <w:p w:rsidR="00CB4DB9" w:rsidRDefault="00CB4DB9" w:rsidP="00CB4D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организации учебного процесса используются разнообразные формы и методы ознакомления с краеведческим материалом: экскурсии,  беседы, творческие работы, встречи с интересными людьми и т.п.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Местный материал включается в уроки русского языка: изучая лексику (диалекты), фонетику, </w:t>
      </w:r>
      <w:proofErr w:type="spellStart"/>
      <w:r>
        <w:rPr>
          <w:sz w:val="28"/>
          <w:szCs w:val="28"/>
        </w:rPr>
        <w:t>морфемику</w:t>
      </w:r>
      <w:proofErr w:type="spellEnd"/>
      <w:r>
        <w:rPr>
          <w:sz w:val="28"/>
          <w:szCs w:val="28"/>
        </w:rPr>
        <w:t>, грамматику (сопоставление норм литературного языка и речи наших предков). Дети работают со словарями  В.И. Даля.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литературы дети постигают основы творчества русского народа, изучают произведения пермских писателей, знакомятся со сказаниями, сказками, сказами, записанными собирателями фольклора нашего края.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Приобщение учащихся к национальной культуре осуществляется  на уроках ИЗО и трудового обучения. Они изучают историю русского национального костюма, народные промыслы, ткачество, вышивку.</w:t>
      </w:r>
    </w:p>
    <w:p w:rsidR="00CB4DB9" w:rsidRDefault="00CB4DB9" w:rsidP="00CB4DB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краеведческой литературе достаточно материала и для уроков математики. Решение задач, включающих данные краеведческого характера, способствует расширению кругозора, связывает математику с окружающей действительностью, помогает использовать эти сведения в жизненных ситуациях. Это задачи-расчеты, информация о растительном и животном мире, протяженности рек, площади водоемов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.</w:t>
      </w:r>
    </w:p>
    <w:p w:rsidR="00CB4DB9" w:rsidRDefault="00CB4DB9" w:rsidP="00CB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Pr="004968C0">
        <w:rPr>
          <w:sz w:val="28"/>
          <w:szCs w:val="28"/>
        </w:rPr>
        <w:t xml:space="preserve"> в начальной школе</w:t>
      </w:r>
      <w:r>
        <w:rPr>
          <w:sz w:val="28"/>
          <w:szCs w:val="28"/>
        </w:rPr>
        <w:t xml:space="preserve"> наряду с изучением букваря ребёнку необходимо овладеть азбукой народной культуры.</w:t>
      </w:r>
      <w:r w:rsidRPr="004968C0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на уроке только произведений</w:t>
      </w:r>
      <w:r w:rsidRPr="004968C0">
        <w:rPr>
          <w:sz w:val="28"/>
          <w:szCs w:val="28"/>
        </w:rPr>
        <w:t xml:space="preserve"> устного народного творчества недостаточно. Для учителя главное – дать как можно более полную и правдивую картину народной жизни. </w:t>
      </w:r>
      <w:r>
        <w:rPr>
          <w:sz w:val="28"/>
          <w:szCs w:val="28"/>
        </w:rPr>
        <w:t xml:space="preserve">Безграмотному в этой области человеку трудно понять своё место в мире. </w:t>
      </w:r>
      <w:r w:rsidRPr="004968C0">
        <w:rPr>
          <w:sz w:val="28"/>
          <w:szCs w:val="28"/>
        </w:rPr>
        <w:t>Для ученика важно эмоционально переживать историю старины, преломляя этот опыт через свои чувства, свою жизнь, своё творчество. Мы должны стремиться к тому, чтобы дети при знакомстве с обычаями народа создали свою идею «единого корня» культуры, пришли к пониманию необходимости сохранять каждую её крупицу.</w:t>
      </w:r>
    </w:p>
    <w:p w:rsidR="00CB4DB9" w:rsidRPr="006312DC" w:rsidRDefault="00CB4DB9" w:rsidP="00CB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методической темой «Реализация краеведческого аспекта в учебно-воспитательном процессе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обучения» я работаю </w:t>
      </w:r>
      <w:r w:rsidRPr="006312DC">
        <w:rPr>
          <w:sz w:val="28"/>
          <w:szCs w:val="28"/>
        </w:rPr>
        <w:t>не первый год. Мною накоплен богатый методический материал:</w:t>
      </w:r>
    </w:p>
    <w:p w:rsidR="00CB4DB9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подборка текстов для уроков русского языка, в которых отражены исторические события, народные праздники, культура быта; </w:t>
      </w:r>
    </w:p>
    <w:p w:rsidR="00CB4DB9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>сборник задач с использованием краеведческого материала;</w:t>
      </w:r>
    </w:p>
    <w:p w:rsidR="00CB4DB9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подборка текстов для изложений, направленных на формирование духовно-нравственных качеств; </w:t>
      </w:r>
    </w:p>
    <w:p w:rsidR="00CB4DB9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подборка стихов 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Очёрских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 xml:space="preserve"> поэтов для чтения младших школьников;</w:t>
      </w:r>
    </w:p>
    <w:p w:rsidR="00CB4DB9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>конспекты уроков и занятий с краеведческой направленностью;</w:t>
      </w:r>
    </w:p>
    <w:p w:rsidR="00CB4DB9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программы: краеведческий кружок «Исток», факультативный курс «Литература 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>», кукольный кружок «Петрушка»;</w:t>
      </w:r>
    </w:p>
    <w:p w:rsidR="00A1377C" w:rsidRPr="002E0611" w:rsidRDefault="00CB4DB9" w:rsidP="002E0611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материалы детских учебно-исследовательских работ по темам: </w:t>
      </w:r>
      <w:proofErr w:type="gramStart"/>
      <w:r w:rsidRPr="002E0611">
        <w:rPr>
          <w:rFonts w:ascii="Times New Roman" w:hAnsi="Times New Roman" w:cs="Times New Roman"/>
          <w:sz w:val="28"/>
          <w:szCs w:val="28"/>
        </w:rPr>
        <w:t>«Крапива», «Лоси», «Божьи коровки», «Солнце, воздух и вода – гороха лучшие друзья», «Подсолнухи», «Дрозды», «Улитка»</w:t>
      </w:r>
      <w:r w:rsidR="00A1377C" w:rsidRPr="002E06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611" w:rsidRPr="002E0611" w:rsidRDefault="00A1377C" w:rsidP="002E0611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>круглогодичный социальный проект «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>»</w:t>
      </w:r>
      <w:r w:rsidR="00CB4DB9" w:rsidRPr="002E0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B9A" w:rsidRPr="002E0611" w:rsidRDefault="00822B9A" w:rsidP="002E0611">
      <w:pPr>
        <w:ind w:firstLine="708"/>
        <w:jc w:val="both"/>
        <w:rPr>
          <w:sz w:val="28"/>
          <w:szCs w:val="28"/>
        </w:rPr>
      </w:pPr>
      <w:r w:rsidRPr="002E0611">
        <w:rPr>
          <w:sz w:val="28"/>
          <w:szCs w:val="28"/>
        </w:rPr>
        <w:t>Работает в нашей школе над проблемой реализации краеведческого компонента в учебно-воспитательный процесс творческая инициативная группа педагогов. Результатом  многолетней совместной деятельности явился зимне-летний социальный проект «</w:t>
      </w:r>
      <w:proofErr w:type="spellStart"/>
      <w:r w:rsidRPr="002E0611">
        <w:rPr>
          <w:sz w:val="28"/>
          <w:szCs w:val="28"/>
        </w:rPr>
        <w:t>Домовёнок</w:t>
      </w:r>
      <w:proofErr w:type="spellEnd"/>
      <w:r w:rsidRPr="002E0611">
        <w:rPr>
          <w:sz w:val="28"/>
          <w:szCs w:val="28"/>
        </w:rPr>
        <w:t>».</w:t>
      </w:r>
    </w:p>
    <w:p w:rsidR="00822B9A" w:rsidRDefault="00822B9A" w:rsidP="005511CB">
      <w:pPr>
        <w:ind w:firstLine="540"/>
        <w:jc w:val="both"/>
        <w:rPr>
          <w:sz w:val="28"/>
          <w:szCs w:val="28"/>
        </w:rPr>
      </w:pPr>
      <w:r w:rsidRPr="001F7F1E">
        <w:rPr>
          <w:sz w:val="28"/>
          <w:szCs w:val="28"/>
        </w:rPr>
        <w:t xml:space="preserve"> Основная деятельность по проекту предполагает знакомство детей с историей и культурой старинного быта, раскрытие глубокого нравственного смысла, заложенного в структуре обрядов, в особом символическом языке традиционного жилища, костюма, утвари. Тематика занятий помогает проникнуть в тайны народной культуры и познать путь жизни предков</w:t>
      </w:r>
      <w:r w:rsidR="00A1377C">
        <w:rPr>
          <w:sz w:val="28"/>
          <w:szCs w:val="28"/>
        </w:rPr>
        <w:t xml:space="preserve"> через «творческие мастерские», «мастер-классы»</w:t>
      </w:r>
      <w:r w:rsidRPr="001F7F1E">
        <w:rPr>
          <w:sz w:val="28"/>
          <w:szCs w:val="28"/>
        </w:rPr>
        <w:t xml:space="preserve">. В период работы лагеря созданы </w:t>
      </w:r>
      <w:r w:rsidRPr="001F7F1E">
        <w:rPr>
          <w:sz w:val="28"/>
          <w:szCs w:val="28"/>
        </w:rPr>
        <w:lastRenderedPageBreak/>
        <w:t xml:space="preserve">условия для оздоровления учащихся, для реализации и развития творческого потенциала, для углубления знаний о народных промыслах. </w:t>
      </w:r>
    </w:p>
    <w:p w:rsidR="005511CB" w:rsidRDefault="005511CB" w:rsidP="0055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разработан краеведческий курс (кружок) «Исток».</w:t>
      </w:r>
    </w:p>
    <w:p w:rsidR="005511CB" w:rsidRDefault="005511CB" w:rsidP="0055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пропедевтического курса является: обогащение духовного мира ребёнка, формирование патриотических, гражданских чувств, развитие эстетического и художественного вкуса на основе знакомства с культурно-историческими ценностями родного края.</w:t>
      </w:r>
    </w:p>
    <w:p w:rsidR="005511CB" w:rsidRDefault="005511CB" w:rsidP="0055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ведутся по трём направлениям:</w:t>
      </w:r>
    </w:p>
    <w:p w:rsidR="005511CB" w:rsidRDefault="005511CB" w:rsidP="002E061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человек и природа в народной культуре;</w:t>
      </w:r>
    </w:p>
    <w:p w:rsidR="005511CB" w:rsidRDefault="005511CB" w:rsidP="002E061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человек и семья в народной культуре;</w:t>
      </w:r>
    </w:p>
    <w:p w:rsidR="005511CB" w:rsidRDefault="005511CB" w:rsidP="002E061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человек и родная земля в народной культуре.</w:t>
      </w:r>
    </w:p>
    <w:p w:rsidR="005511CB" w:rsidRDefault="005511CB" w:rsidP="00551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мотивации школьников достигается за счет разнообразия форм и методов проведения занятий.</w:t>
      </w:r>
    </w:p>
    <w:p w:rsidR="005511CB" w:rsidRDefault="005511CB" w:rsidP="005511CB">
      <w:pPr>
        <w:rPr>
          <w:sz w:val="28"/>
          <w:szCs w:val="28"/>
        </w:rPr>
      </w:pPr>
      <w:r>
        <w:rPr>
          <w:sz w:val="28"/>
          <w:szCs w:val="28"/>
        </w:rPr>
        <w:t>Познавательный и эмоциональный эффект оставляют мероприятия:</w:t>
      </w:r>
    </w:p>
    <w:p w:rsidR="005511CB" w:rsidRPr="002E0611" w:rsidRDefault="005511CB" w:rsidP="002E0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>Экспедиция по расчистке родников;</w:t>
      </w:r>
    </w:p>
    <w:p w:rsidR="005511CB" w:rsidRPr="002E0611" w:rsidRDefault="005511CB" w:rsidP="002E0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>Посещение выставок «Мастера медвежьего ключа»;</w:t>
      </w:r>
    </w:p>
    <w:p w:rsidR="005511CB" w:rsidRPr="002E0611" w:rsidRDefault="005511CB" w:rsidP="002E0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Поездка на исторический памятник природы – 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>;</w:t>
      </w:r>
    </w:p>
    <w:p w:rsidR="005511CB" w:rsidRPr="002E0611" w:rsidRDefault="005511CB" w:rsidP="002E0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 xml:space="preserve">Тематические экскурсии в музей им. А.В.Нецветаева «Загадки 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Торсуновского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 xml:space="preserve"> озера», «Прикосновение к духовности» (история религии в 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Очерском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 xml:space="preserve"> районе), «Крестьянский быт»;</w:t>
      </w:r>
    </w:p>
    <w:p w:rsidR="00E94511" w:rsidRPr="002E0611" w:rsidRDefault="005511CB" w:rsidP="002E061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11">
        <w:rPr>
          <w:rFonts w:ascii="Times New Roman" w:hAnsi="Times New Roman" w:cs="Times New Roman"/>
          <w:sz w:val="28"/>
          <w:szCs w:val="28"/>
        </w:rPr>
        <w:t>Встреча с участниками народного хора «</w:t>
      </w:r>
      <w:proofErr w:type="spellStart"/>
      <w:r w:rsidRPr="002E0611">
        <w:rPr>
          <w:rFonts w:ascii="Times New Roman" w:hAnsi="Times New Roman" w:cs="Times New Roman"/>
          <w:sz w:val="28"/>
          <w:szCs w:val="28"/>
        </w:rPr>
        <w:t>Очерские</w:t>
      </w:r>
      <w:proofErr w:type="spellEnd"/>
      <w:r w:rsidRPr="002E0611">
        <w:rPr>
          <w:rFonts w:ascii="Times New Roman" w:hAnsi="Times New Roman" w:cs="Times New Roman"/>
          <w:sz w:val="28"/>
          <w:szCs w:val="28"/>
        </w:rPr>
        <w:t xml:space="preserve"> узоры».</w:t>
      </w:r>
    </w:p>
    <w:p w:rsidR="00CB4DB9" w:rsidRDefault="00CB4DB9" w:rsidP="002E0611">
      <w:pPr>
        <w:ind w:firstLine="360"/>
        <w:jc w:val="both"/>
        <w:rPr>
          <w:sz w:val="28"/>
          <w:szCs w:val="28"/>
        </w:rPr>
      </w:pPr>
      <w:r w:rsidRPr="00413B6C">
        <w:rPr>
          <w:sz w:val="28"/>
          <w:szCs w:val="28"/>
        </w:rPr>
        <w:t>В качестве примера предлагаю</w:t>
      </w:r>
      <w:r>
        <w:rPr>
          <w:sz w:val="28"/>
          <w:szCs w:val="28"/>
        </w:rPr>
        <w:t xml:space="preserve"> рассмотреть занятие кружка «Исток» в  4 классе по теме: «Ярмарка в России</w:t>
      </w:r>
      <w:r w:rsidRPr="00FE32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века»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proofErr w:type="gramStart"/>
      <w:r>
        <w:rPr>
          <w:sz w:val="28"/>
          <w:szCs w:val="28"/>
        </w:rPr>
        <w:t>Знакомство с историей возникновения и значением ярмарочного движения на Руси для развития торговли; обобщение и расширение знания учащихся по истории развития предметов одежды, обуви, посуды; закрепление знания старинных мер длины, веса;  развитие  умения соотносить старинные денежные единицы с современными; развитие творческих способностей детей; воспитание интереса к изучению истории и культуры народа.</w:t>
      </w:r>
      <w:proofErr w:type="gramEnd"/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 xml:space="preserve">Предметы домашнего обихода, которыми пользовались на Руси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(рушники самотканые, скатерти, занавески, подвесы на кровать, половики, ткани льняные и шёлковые); старинная кухонная утварь; предметы старинной одежды; продукты питания; современные предметы (калькулятор, кеды, шариковая ручка); ценники на товар; карточки для групповой работы; мерная линейка – 72 см (аршин); куклы-перчатки (Петрушка, две торговки) и театральная ширма;</w:t>
      </w:r>
      <w:proofErr w:type="gramEnd"/>
      <w:r>
        <w:rPr>
          <w:sz w:val="28"/>
          <w:szCs w:val="28"/>
        </w:rPr>
        <w:t xml:space="preserve"> таблички со словарными словами; костюмы для крестьянина, барина, китайского купца.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краткий ход занятия: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начинает зазывала – Петрушка. Он всех приглашает на ярмарку. Далее в ходе беседы учитель и дети с помощью словарных слов (амбары, лавки, прилавки, полки, шалаши; лотошники, коробейники)</w:t>
      </w:r>
      <w:r w:rsidRPr="007C56AF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 устроителями ярмарки.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Групповая работа: Образовалось три группы. По жребию группы определись с названиями (крестьяне, купцы, иностранные гости). Каждой группе предложен список товаров, в который нужно вписать какими мерами они будут продавать этот товар. Например, мука (…пудами…), сено (…возами), специи (…щепотью).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книгой, дополнительными источниками информации: Рассматривают фотографии, как выглядел торговый гостиный двор в Перми Великой, Кунгуре и </w:t>
      </w:r>
      <w:proofErr w:type="spellStart"/>
      <w:r>
        <w:rPr>
          <w:sz w:val="28"/>
          <w:szCs w:val="28"/>
        </w:rPr>
        <w:t>Ирбитской</w:t>
      </w:r>
      <w:proofErr w:type="spellEnd"/>
      <w:r>
        <w:rPr>
          <w:sz w:val="28"/>
          <w:szCs w:val="28"/>
        </w:rPr>
        <w:t xml:space="preserve"> ярмарке. С помощью карточек определяются торговые ряды: житный (съестные товары), красный (предметы домашнего обихода), иностранный (иноземные товары).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группах: Парты расставлены по периметру класса. Товар предварительно уложен в центре класса и закрыт. </w:t>
      </w:r>
    </w:p>
    <w:p w:rsidR="00CB4DB9" w:rsidRPr="00A07854" w:rsidRDefault="00CB4DB9" w:rsidP="00CB4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854">
        <w:rPr>
          <w:rFonts w:ascii="Times New Roman" w:hAnsi="Times New Roman" w:cs="Times New Roman"/>
          <w:sz w:val="28"/>
          <w:szCs w:val="28"/>
        </w:rPr>
        <w:t>Детям предлагается разобрать товар по</w:t>
      </w:r>
      <w:r>
        <w:rPr>
          <w:rFonts w:ascii="Times New Roman" w:hAnsi="Times New Roman" w:cs="Times New Roman"/>
          <w:sz w:val="28"/>
          <w:szCs w:val="28"/>
        </w:rPr>
        <w:t xml:space="preserve"> трём</w:t>
      </w:r>
      <w:r w:rsidRPr="00A07854">
        <w:rPr>
          <w:rFonts w:ascii="Times New Roman" w:hAnsi="Times New Roman" w:cs="Times New Roman"/>
          <w:sz w:val="28"/>
          <w:szCs w:val="28"/>
        </w:rPr>
        <w:t xml:space="preserve"> рядам. Да</w:t>
      </w:r>
      <w:r>
        <w:rPr>
          <w:rFonts w:ascii="Times New Roman" w:hAnsi="Times New Roman" w:cs="Times New Roman"/>
          <w:sz w:val="28"/>
          <w:szCs w:val="28"/>
        </w:rPr>
        <w:t>ётся лишний (современный) товар</w:t>
      </w:r>
      <w:r w:rsidRPr="00A07854">
        <w:rPr>
          <w:rFonts w:ascii="Times New Roman" w:hAnsi="Times New Roman" w:cs="Times New Roman"/>
          <w:sz w:val="28"/>
          <w:szCs w:val="28"/>
        </w:rPr>
        <w:t>.</w:t>
      </w:r>
    </w:p>
    <w:p w:rsidR="00CB4DB9" w:rsidRDefault="00CB4DB9" w:rsidP="00CB4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раскодировать на товаре ценники (перевести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в современные). Детям даются карточки-подсказки.</w:t>
      </w:r>
    </w:p>
    <w:p w:rsidR="00CB4DB9" w:rsidRDefault="00CB4DB9" w:rsidP="00CB4D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встречи иностранного гостя и менялы.</w:t>
      </w:r>
    </w:p>
    <w:p w:rsidR="00CB4DB9" w:rsidRPr="00D168D7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 групповая работа: Сочинить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(рекламу) своему товару.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Петрушка объявляет о забавах на ярмарке. Выходят скоморохи с шутками, кукольный театр</w:t>
      </w:r>
      <w:r w:rsidRPr="00D168D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 сценку «Торговки», молодцы и девицы начинают частушечный перепляс.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Петрушка завершает занятие  рефлексией в стихах, предполагающей хоровые ответы детей. </w:t>
      </w:r>
    </w:p>
    <w:p w:rsidR="00781E8D" w:rsidRDefault="00CB4DB9" w:rsidP="00781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требуют большой предварительной подготовки. Но когда тема изучена и пропущена через детскую душу, занятия превращаются в праздники, которые дают ребёнку возможность почувствовать целостность мира и культуры народа, где невозможно отделить </w:t>
      </w:r>
      <w:proofErr w:type="gramStart"/>
      <w:r>
        <w:rPr>
          <w:sz w:val="28"/>
          <w:szCs w:val="28"/>
        </w:rPr>
        <w:t>духовное</w:t>
      </w:r>
      <w:proofErr w:type="gramEnd"/>
      <w:r>
        <w:rPr>
          <w:sz w:val="28"/>
          <w:szCs w:val="28"/>
        </w:rPr>
        <w:t xml:space="preserve"> от материального, разорвать цепь времён и поколений</w:t>
      </w:r>
      <w:r w:rsidR="00781E8D">
        <w:rPr>
          <w:sz w:val="28"/>
          <w:szCs w:val="28"/>
        </w:rPr>
        <w:t>.</w:t>
      </w:r>
    </w:p>
    <w:p w:rsidR="00781E8D" w:rsidRDefault="00781E8D" w:rsidP="00781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компонент в образовании - это не реставрация прошлого, не увлечение его бытом, ремеслами, фольклором, а поиск и внедрение в учебно-воспитательный процесс всего того, что способствует развитию творческих возможностей учащихся, их успешному вхождению в динамично развивающееся общество.</w:t>
      </w:r>
    </w:p>
    <w:p w:rsidR="00CB4DB9" w:rsidRDefault="00CB4DB9" w:rsidP="00CB4DB9">
      <w:pPr>
        <w:jc w:val="both"/>
        <w:rPr>
          <w:sz w:val="28"/>
          <w:szCs w:val="28"/>
        </w:rPr>
      </w:pPr>
    </w:p>
    <w:p w:rsidR="00781E8D" w:rsidRDefault="00781E8D" w:rsidP="00CB4DB9">
      <w:pPr>
        <w:jc w:val="both"/>
        <w:rPr>
          <w:sz w:val="28"/>
          <w:szCs w:val="28"/>
        </w:rPr>
      </w:pP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Белавин А.М. Страницы земли Пермской. Пермь, 1995.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Н.А.Князева. Маленький пермяк. Учебное пособие по краеведению для 3 класса. Пермь, 2000.</w:t>
      </w:r>
    </w:p>
    <w:p w:rsidR="00CB4DB9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школа. Первое сентября. № 12, 2006.</w:t>
      </w:r>
    </w:p>
    <w:p w:rsidR="00CB4DB9" w:rsidRPr="00A07854" w:rsidRDefault="00CB4DB9" w:rsidP="00CB4DB9">
      <w:pPr>
        <w:jc w:val="both"/>
        <w:rPr>
          <w:sz w:val="28"/>
          <w:szCs w:val="28"/>
        </w:rPr>
      </w:pPr>
      <w:r>
        <w:rPr>
          <w:sz w:val="28"/>
          <w:szCs w:val="28"/>
        </w:rPr>
        <w:t>В.Н.Суслов. Моя семья. Мой народ. Моё Отечество. Тесты, практические занятия: учебно-методическое пособие. Ростов-на-Дону, 2011.</w:t>
      </w:r>
    </w:p>
    <w:p w:rsidR="00CB4DB9" w:rsidRDefault="00CB4DB9" w:rsidP="00CB4DB9">
      <w:pPr>
        <w:ind w:firstLine="360"/>
        <w:jc w:val="both"/>
        <w:rPr>
          <w:sz w:val="28"/>
          <w:szCs w:val="28"/>
        </w:rPr>
      </w:pPr>
    </w:p>
    <w:p w:rsidR="00CB4DB9" w:rsidRDefault="00CB4DB9" w:rsidP="00CB4DB9">
      <w:pPr>
        <w:ind w:firstLine="360"/>
        <w:jc w:val="both"/>
        <w:rPr>
          <w:sz w:val="28"/>
          <w:szCs w:val="28"/>
        </w:rPr>
      </w:pPr>
    </w:p>
    <w:p w:rsidR="00CB4DB9" w:rsidRDefault="00CB4DB9" w:rsidP="00CB4DB9">
      <w:pPr>
        <w:ind w:firstLine="360"/>
        <w:jc w:val="both"/>
        <w:rPr>
          <w:sz w:val="28"/>
          <w:szCs w:val="28"/>
        </w:rPr>
      </w:pPr>
    </w:p>
    <w:p w:rsidR="00CB4DB9" w:rsidRDefault="00CB4DB9" w:rsidP="00CB4DB9">
      <w:pPr>
        <w:ind w:firstLine="360"/>
        <w:jc w:val="both"/>
        <w:rPr>
          <w:sz w:val="28"/>
          <w:szCs w:val="28"/>
        </w:rPr>
      </w:pPr>
    </w:p>
    <w:p w:rsidR="00CB4DB9" w:rsidRDefault="00CB4DB9" w:rsidP="00CB4DB9">
      <w:pPr>
        <w:ind w:firstLine="360"/>
        <w:jc w:val="both"/>
        <w:rPr>
          <w:sz w:val="28"/>
          <w:szCs w:val="28"/>
        </w:rPr>
      </w:pPr>
    </w:p>
    <w:sectPr w:rsidR="00CB4DB9" w:rsidSect="00EC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5F3"/>
    <w:multiLevelType w:val="hybridMultilevel"/>
    <w:tmpl w:val="6C3E173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">
    <w:nsid w:val="28405664"/>
    <w:multiLevelType w:val="hybridMultilevel"/>
    <w:tmpl w:val="21B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454"/>
    <w:multiLevelType w:val="hybridMultilevel"/>
    <w:tmpl w:val="684821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223AB"/>
    <w:multiLevelType w:val="hybridMultilevel"/>
    <w:tmpl w:val="F8B4A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D855CC"/>
    <w:multiLevelType w:val="hybridMultilevel"/>
    <w:tmpl w:val="1DD0F7D8"/>
    <w:lvl w:ilvl="0" w:tplc="EA762D7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B724D"/>
    <w:multiLevelType w:val="hybridMultilevel"/>
    <w:tmpl w:val="46C0C14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>
    <w:nsid w:val="75422930"/>
    <w:multiLevelType w:val="hybridMultilevel"/>
    <w:tmpl w:val="7DC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4DB9"/>
    <w:rsid w:val="00046ECA"/>
    <w:rsid w:val="001D73AB"/>
    <w:rsid w:val="002E0611"/>
    <w:rsid w:val="003E2D24"/>
    <w:rsid w:val="00423492"/>
    <w:rsid w:val="005511CB"/>
    <w:rsid w:val="00781E8D"/>
    <w:rsid w:val="00822B9A"/>
    <w:rsid w:val="008F52D4"/>
    <w:rsid w:val="00A1377C"/>
    <w:rsid w:val="00C51C88"/>
    <w:rsid w:val="00CB4DB9"/>
    <w:rsid w:val="00E94511"/>
    <w:rsid w:val="00EC3623"/>
    <w:rsid w:val="00EE6D57"/>
    <w:rsid w:val="00E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FE09-60C3-4BF2-B541-D4D4777B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Брызгалова С.В</cp:lastModifiedBy>
  <cp:revision>9</cp:revision>
  <dcterms:created xsi:type="dcterms:W3CDTF">2013-09-26T04:40:00Z</dcterms:created>
  <dcterms:modified xsi:type="dcterms:W3CDTF">2013-09-26T23:07:00Z</dcterms:modified>
</cp:coreProperties>
</file>