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1C" w:rsidRPr="00B86CD9" w:rsidRDefault="00D42E1C" w:rsidP="009B347F">
      <w:pPr>
        <w:spacing w:after="0" w:line="360" w:lineRule="auto"/>
        <w:jc w:val="center"/>
        <w:rPr>
          <w:rFonts w:ascii="Times New Roman" w:hAnsi="Times New Roman"/>
          <w:b/>
          <w:sz w:val="28"/>
          <w:szCs w:val="28"/>
        </w:rPr>
      </w:pPr>
      <w:r w:rsidRPr="00B86CD9">
        <w:rPr>
          <w:rFonts w:ascii="Times New Roman" w:hAnsi="Times New Roman"/>
          <w:b/>
          <w:sz w:val="28"/>
          <w:szCs w:val="28"/>
        </w:rPr>
        <w:t>НРАВСТВЕННОЕ РАЗВИТИЕ УЧАЩИХСЯ ЧЕРЕЗ РЕАЛИЗАЦИЮ СОВМЕСТНЫХ ИССЛЕДОВАТЕЛЬСКИХ ПРОЕКТОВ</w:t>
      </w:r>
    </w:p>
    <w:p w:rsidR="00D42E1C" w:rsidRDefault="00D42E1C" w:rsidP="009B347F">
      <w:pPr>
        <w:spacing w:after="0" w:line="360" w:lineRule="auto"/>
        <w:jc w:val="center"/>
        <w:rPr>
          <w:rFonts w:ascii="Times New Roman" w:hAnsi="Times New Roman"/>
          <w:sz w:val="28"/>
          <w:szCs w:val="28"/>
        </w:rPr>
      </w:pPr>
      <w:r>
        <w:rPr>
          <w:rFonts w:ascii="Times New Roman" w:hAnsi="Times New Roman"/>
          <w:sz w:val="28"/>
          <w:szCs w:val="28"/>
        </w:rPr>
        <w:t>Вильгельм Л.В., заместитель директора по ВР МАОУ «Гимназия №33»</w:t>
      </w:r>
    </w:p>
    <w:p w:rsidR="00D42E1C" w:rsidRDefault="00D42E1C" w:rsidP="009B347F">
      <w:pPr>
        <w:spacing w:after="0" w:line="360" w:lineRule="auto"/>
        <w:jc w:val="center"/>
        <w:rPr>
          <w:rFonts w:ascii="Times New Roman" w:hAnsi="Times New Roman"/>
          <w:sz w:val="28"/>
          <w:szCs w:val="28"/>
        </w:rPr>
      </w:pPr>
    </w:p>
    <w:p w:rsidR="00D42E1C" w:rsidRDefault="00D42E1C" w:rsidP="009B347F">
      <w:pPr>
        <w:spacing w:after="0" w:line="360" w:lineRule="auto"/>
        <w:ind w:firstLine="567"/>
        <w:jc w:val="both"/>
        <w:rPr>
          <w:rFonts w:ascii="Times New Roman" w:hAnsi="Times New Roman"/>
          <w:sz w:val="28"/>
          <w:szCs w:val="28"/>
        </w:rPr>
      </w:pPr>
      <w:r>
        <w:rPr>
          <w:rFonts w:ascii="Times New Roman" w:hAnsi="Times New Roman"/>
          <w:sz w:val="28"/>
          <w:szCs w:val="28"/>
        </w:rPr>
        <w:t xml:space="preserve">Нравственное воспитание школьников в современной педагогике имеет не меньшую значимость, чем формирование знаний, умений, навыков, компетентностей. Нельзя не согласиться с В.Г. Белинским: «Есть много родов воспитания, но всех выше должно стоять образование нравственное». В педагогике значительное место отводится вопросам его формирования. А как же на практике? На наш взгляд, одним из  механизмов нравственного развития учащихся является создание и реализация совместных исследовательских проектов. Под исследовательской деятельностью учащихся мы понимаем деятельность, связанную с  решением учащимися творческой, исследовательской задачи с заранее неизвестным. Как организовать такую деятельность на субъект–субъектной основе? Как развить ответственность за дело, которое взялся выполнять. Вызвать чувство сопереживания за общий результат? </w:t>
      </w:r>
    </w:p>
    <w:p w:rsidR="00D42E1C" w:rsidRDefault="00D42E1C" w:rsidP="00044700">
      <w:pPr>
        <w:spacing w:after="0" w:line="360" w:lineRule="auto"/>
        <w:ind w:firstLine="567"/>
        <w:jc w:val="both"/>
        <w:rPr>
          <w:rFonts w:ascii="Times New Roman" w:hAnsi="Times New Roman"/>
          <w:sz w:val="28"/>
          <w:szCs w:val="28"/>
        </w:rPr>
      </w:pPr>
      <w:r>
        <w:rPr>
          <w:rFonts w:ascii="Times New Roman" w:hAnsi="Times New Roman"/>
          <w:sz w:val="28"/>
          <w:szCs w:val="28"/>
        </w:rPr>
        <w:t>При переходе детей в среднее звено из разных</w:t>
      </w:r>
      <w:r w:rsidRPr="00E26B57">
        <w:rPr>
          <w:rFonts w:ascii="Times New Roman" w:hAnsi="Times New Roman"/>
          <w:sz w:val="28"/>
          <w:szCs w:val="28"/>
        </w:rPr>
        <w:t xml:space="preserve"> </w:t>
      </w:r>
      <w:r>
        <w:rPr>
          <w:rFonts w:ascii="Times New Roman" w:hAnsi="Times New Roman"/>
          <w:sz w:val="28"/>
          <w:szCs w:val="28"/>
        </w:rPr>
        <w:t>классов начальной школы был сформирован</w:t>
      </w:r>
      <w:r w:rsidRPr="000B66CB">
        <w:rPr>
          <w:rFonts w:ascii="Times New Roman" w:hAnsi="Times New Roman"/>
          <w:sz w:val="28"/>
          <w:szCs w:val="28"/>
        </w:rPr>
        <w:t xml:space="preserve"> общеобразовательн</w:t>
      </w:r>
      <w:r>
        <w:rPr>
          <w:rFonts w:ascii="Times New Roman" w:hAnsi="Times New Roman"/>
          <w:sz w:val="28"/>
          <w:szCs w:val="28"/>
        </w:rPr>
        <w:t>ый</w:t>
      </w:r>
      <w:r w:rsidRPr="000B66CB">
        <w:rPr>
          <w:rFonts w:ascii="Times New Roman" w:hAnsi="Times New Roman"/>
          <w:sz w:val="28"/>
          <w:szCs w:val="28"/>
        </w:rPr>
        <w:t xml:space="preserve"> </w:t>
      </w:r>
      <w:r>
        <w:rPr>
          <w:rFonts w:ascii="Times New Roman" w:hAnsi="Times New Roman"/>
          <w:sz w:val="28"/>
          <w:szCs w:val="28"/>
        </w:rPr>
        <w:t>5-й</w:t>
      </w:r>
      <w:r w:rsidRPr="000B66CB">
        <w:rPr>
          <w:rFonts w:ascii="Times New Roman" w:hAnsi="Times New Roman"/>
          <w:sz w:val="28"/>
          <w:szCs w:val="28"/>
        </w:rPr>
        <w:t xml:space="preserve"> </w:t>
      </w:r>
      <w:r>
        <w:rPr>
          <w:rFonts w:ascii="Times New Roman" w:hAnsi="Times New Roman"/>
          <w:sz w:val="28"/>
          <w:szCs w:val="28"/>
        </w:rPr>
        <w:t xml:space="preserve">класс из 30 человек: 13 девочек и 17 мальчиков, 11 детей из неполных семей. Коллектив класса находился в стадии адаптации в основной школе. Частые конфликты выражались в словесных оскорблениях подростков друг друга, нарушениях дисциплины на уроках, неадекватном поведении на переменах. Налицо первая проблема нравственного воспитания – отсутствие   правовых отношений внутри коллектива. Уровень развития учащихся - средний и ниже среднего (29% детей имели очень низкую учебную мотивацию, 53% - слабые  учебные позиции). Вторая проблема – отсутствие позитивной мотивации к учебной деятельности. Чтобы справиться с этими проблемами, необходимы совместные усилия педагогов, психологов, родителей и самих учащихся. Первоначально  внеурочная деятельность в классе была спортивной направленности: футбол, легкая атлетика, спортивные игры в зале, коньки. Пятеро учащихся класса являлись основой театрального кружка гимназии. Это был некий ресурс, на который можно было опираться на данном этапе для становления подросткового коллектива. Однако учащимся гимназии необходимы и другие виды деятельности, отвечающие их потребностям и  особенностям возраста: игровая, трудовая, благотворительная, творческая, досуговая. Общеизвестно, что дети  не готовятся к будущей жизни – они уже живут реальной сегодняшней жизнью, успешные результаты которой значимы «здесь и сейчас».  Это возможно в коллективе, обществе, в совместном творчестве.  По мнению Л.С. Выготского, наивысшего результата можно добиться не в индивидуальном, а в общественном характере  деятельности. </w:t>
      </w:r>
      <w:r w:rsidRPr="00346C1F">
        <w:rPr>
          <w:rFonts w:ascii="Times New Roman" w:hAnsi="Times New Roman"/>
          <w:b/>
          <w:sz w:val="28"/>
          <w:szCs w:val="28"/>
        </w:rPr>
        <w:t>«Развиваем «готовность самостоятельно действовать, отвечать за свои поступки»: совместная забота учащихся, педагогов, родителей»</w:t>
      </w:r>
      <w:r>
        <w:rPr>
          <w:rFonts w:ascii="Times New Roman" w:hAnsi="Times New Roman"/>
          <w:sz w:val="28"/>
          <w:szCs w:val="28"/>
        </w:rPr>
        <w:t xml:space="preserve"> - так назвали мы наш совместный с учащимися и родителями проект, в результате которого хотели получить позитивное изменение учащихся 6 класса. В ходе разработки и реализации проекта использовались механизмы, новые для данного коллектива. Ключевым условием при этом должна стать успешность ученика. </w:t>
      </w:r>
    </w:p>
    <w:p w:rsidR="00D42E1C" w:rsidRDefault="00D42E1C" w:rsidP="00044700">
      <w:pPr>
        <w:spacing w:after="0" w:line="360" w:lineRule="auto"/>
        <w:ind w:firstLine="567"/>
        <w:jc w:val="both"/>
        <w:rPr>
          <w:rFonts w:ascii="Times New Roman" w:hAnsi="Times New Roman"/>
          <w:sz w:val="28"/>
          <w:szCs w:val="28"/>
        </w:rPr>
      </w:pPr>
      <w:r>
        <w:rPr>
          <w:rFonts w:ascii="Times New Roman" w:hAnsi="Times New Roman"/>
          <w:sz w:val="28"/>
          <w:szCs w:val="28"/>
        </w:rPr>
        <w:t>Современными механизмами стали:</w:t>
      </w:r>
    </w:p>
    <w:p w:rsidR="00D42E1C" w:rsidRPr="002F3704" w:rsidRDefault="00D42E1C" w:rsidP="002F3704">
      <w:pPr>
        <w:pStyle w:val="ListParagraph"/>
        <w:numPr>
          <w:ilvl w:val="0"/>
          <w:numId w:val="2"/>
        </w:numPr>
        <w:spacing w:after="0" w:line="360" w:lineRule="auto"/>
        <w:ind w:left="0" w:firstLine="567"/>
        <w:jc w:val="both"/>
        <w:rPr>
          <w:rFonts w:ascii="Times New Roman" w:hAnsi="Times New Roman"/>
          <w:sz w:val="28"/>
          <w:szCs w:val="28"/>
        </w:rPr>
      </w:pPr>
      <w:r w:rsidRPr="002F3704">
        <w:rPr>
          <w:rFonts w:ascii="Times New Roman" w:hAnsi="Times New Roman"/>
          <w:i/>
          <w:sz w:val="28"/>
          <w:szCs w:val="28"/>
        </w:rPr>
        <w:t>Общегимназическая  НПК, посвященная юбилею гимназии «Впиши свое имя в историю гимназии»,</w:t>
      </w:r>
      <w:r w:rsidRPr="002F3704">
        <w:rPr>
          <w:rFonts w:ascii="Times New Roman" w:hAnsi="Times New Roman"/>
          <w:sz w:val="28"/>
          <w:szCs w:val="28"/>
        </w:rPr>
        <w:t xml:space="preserve"> где были представлены научно–исследовательские работы учащихся: «Социальный портрет 6б класса: что дальше?», «Программа ЗОЖ 6б класса: диалог с нами и для нас», «Самоуправление класса и родительский комитет: мы вместе?», «Легко ли быть капитаном (на примере работы футбольной секции)», «6б класс: программа развития здорового образа жизни», «Ребенок с секретом: что такое гиперактивность?»,  «Учимся общаться: уровень развития коммуникативных навыков в 6б классе». Тематика исследовательских работ рождалась совместно, исходила  из проблем класса. </w:t>
      </w:r>
      <w:r>
        <w:rPr>
          <w:rFonts w:ascii="Times New Roman" w:hAnsi="Times New Roman"/>
          <w:sz w:val="28"/>
          <w:szCs w:val="28"/>
        </w:rPr>
        <w:t>У</w:t>
      </w:r>
      <w:r w:rsidRPr="002F3704">
        <w:rPr>
          <w:rFonts w:ascii="Times New Roman" w:hAnsi="Times New Roman"/>
          <w:sz w:val="28"/>
          <w:szCs w:val="28"/>
        </w:rPr>
        <w:t xml:space="preserve">чащиеся становились </w:t>
      </w:r>
      <w:r>
        <w:rPr>
          <w:rFonts w:ascii="Times New Roman" w:hAnsi="Times New Roman"/>
          <w:sz w:val="28"/>
          <w:szCs w:val="28"/>
        </w:rPr>
        <w:t>а</w:t>
      </w:r>
      <w:r w:rsidRPr="002F3704">
        <w:rPr>
          <w:rFonts w:ascii="Times New Roman" w:hAnsi="Times New Roman"/>
          <w:sz w:val="28"/>
          <w:szCs w:val="28"/>
        </w:rPr>
        <w:t>вторами исследований на основе личного интереса, собственных проблем, актуальных для них. Поначалу не каждый решался взять на себя  ответственность довести исследовательскую работу до общегимназической НПК. Однако ГНПК «Впиши свое имя в историю гимназии», посвященная пятилетнему юбилею,  показала, что многие учащиеся  провели самостоятельные исследования, анкетирование по поставленной проблеме, осмыслили, систематизировали  материал, над которым работали,  проявили  заинтересованность и  получили удовлетворение от результата.</w:t>
      </w:r>
    </w:p>
    <w:p w:rsidR="00D42E1C" w:rsidRDefault="00D42E1C" w:rsidP="009B347F">
      <w:pPr>
        <w:pStyle w:val="ListParagraph"/>
        <w:numPr>
          <w:ilvl w:val="0"/>
          <w:numId w:val="1"/>
        </w:numPr>
        <w:spacing w:after="0" w:line="360" w:lineRule="auto"/>
        <w:ind w:left="0" w:firstLine="567"/>
        <w:jc w:val="both"/>
        <w:rPr>
          <w:rFonts w:ascii="Times New Roman" w:hAnsi="Times New Roman"/>
          <w:sz w:val="28"/>
          <w:szCs w:val="28"/>
        </w:rPr>
      </w:pPr>
      <w:r w:rsidRPr="00F2104B">
        <w:rPr>
          <w:rFonts w:ascii="Times New Roman" w:hAnsi="Times New Roman"/>
          <w:i/>
          <w:sz w:val="28"/>
          <w:szCs w:val="28"/>
        </w:rPr>
        <w:t xml:space="preserve">Детские социокультурные проекты </w:t>
      </w:r>
      <w:r>
        <w:rPr>
          <w:rFonts w:ascii="Times New Roman" w:hAnsi="Times New Roman"/>
          <w:sz w:val="28"/>
          <w:szCs w:val="28"/>
        </w:rPr>
        <w:t>«Спортивный поезд», «Веселая Масленица» и классные часы по ПДД в 1-4 классах, «Сказочная Спортландия» начинались с исследования школьных проблем, их формулирования. Здесь проявились аналитическая и проектная компетентности учащихся. При разработке проекта ребятам необходимо было поставить цель как предполагаемый результат проекта, спланировать действия по его реализации. Это позволяет испытать успех,  развивает мотивацию, лидерские качества, сопереживание  и ответственность за  результаты.</w:t>
      </w:r>
    </w:p>
    <w:p w:rsidR="00D42E1C" w:rsidRDefault="00D42E1C" w:rsidP="009B347F">
      <w:pPr>
        <w:pStyle w:val="ListParagraph"/>
        <w:numPr>
          <w:ilvl w:val="0"/>
          <w:numId w:val="1"/>
        </w:numPr>
        <w:spacing w:after="0" w:line="360" w:lineRule="auto"/>
        <w:ind w:left="0" w:firstLine="567"/>
        <w:jc w:val="both"/>
        <w:rPr>
          <w:rFonts w:ascii="Times New Roman" w:hAnsi="Times New Roman"/>
          <w:sz w:val="28"/>
          <w:szCs w:val="28"/>
        </w:rPr>
      </w:pPr>
      <w:r w:rsidRPr="00F2104B">
        <w:rPr>
          <w:rFonts w:ascii="Times New Roman" w:hAnsi="Times New Roman"/>
          <w:i/>
          <w:sz w:val="28"/>
          <w:szCs w:val="28"/>
        </w:rPr>
        <w:t>Совместная разработка и проведение системы классных часов</w:t>
      </w:r>
      <w:r>
        <w:rPr>
          <w:rFonts w:ascii="Times New Roman" w:hAnsi="Times New Roman"/>
          <w:sz w:val="28"/>
          <w:szCs w:val="28"/>
        </w:rPr>
        <w:t xml:space="preserve"> «НОТ ученика» (подготовка домашнего задания),  «НОТ ученика» (режим дня), «НОТ ученика» (как тренировать память), «История  рождения гимназии», </w:t>
      </w:r>
      <w:r w:rsidRPr="008318F5">
        <w:rPr>
          <w:rFonts w:ascii="Times New Roman" w:hAnsi="Times New Roman"/>
          <w:sz w:val="28"/>
          <w:szCs w:val="28"/>
        </w:rPr>
        <w:t xml:space="preserve"> </w:t>
      </w:r>
      <w:r>
        <w:rPr>
          <w:rFonts w:ascii="Times New Roman" w:hAnsi="Times New Roman"/>
          <w:sz w:val="28"/>
          <w:szCs w:val="28"/>
        </w:rPr>
        <w:t>«КВН по математике», «Ежели вы</w:t>
      </w:r>
      <w:r w:rsidRPr="008318F5">
        <w:rPr>
          <w:rFonts w:ascii="Times New Roman" w:hAnsi="Times New Roman"/>
          <w:sz w:val="28"/>
          <w:szCs w:val="28"/>
        </w:rPr>
        <w:t xml:space="preserve"> </w:t>
      </w:r>
      <w:r>
        <w:rPr>
          <w:rFonts w:ascii="Times New Roman" w:hAnsi="Times New Roman"/>
          <w:sz w:val="28"/>
          <w:szCs w:val="28"/>
        </w:rPr>
        <w:t>вежливы»,</w:t>
      </w:r>
      <w:r w:rsidRPr="008318F5">
        <w:rPr>
          <w:rFonts w:ascii="Times New Roman" w:hAnsi="Times New Roman"/>
          <w:sz w:val="28"/>
          <w:szCs w:val="28"/>
        </w:rPr>
        <w:t xml:space="preserve"> </w:t>
      </w:r>
      <w:r>
        <w:rPr>
          <w:rFonts w:ascii="Times New Roman" w:hAnsi="Times New Roman"/>
          <w:sz w:val="28"/>
          <w:szCs w:val="28"/>
        </w:rPr>
        <w:t>«Час занимательной истории»   и другие, бесспорно, позволяют  осмыслить  себя как коллектив, как часть большого сообщества гимназии, спроектировать свое место в ней.</w:t>
      </w:r>
    </w:p>
    <w:p w:rsidR="00D42E1C" w:rsidRPr="00CA3FBB" w:rsidRDefault="00D42E1C" w:rsidP="00CA3FBB">
      <w:pPr>
        <w:pStyle w:val="ListParagraph"/>
        <w:numPr>
          <w:ilvl w:val="0"/>
          <w:numId w:val="1"/>
        </w:numPr>
        <w:spacing w:after="0" w:line="360" w:lineRule="auto"/>
        <w:ind w:left="0" w:firstLine="710"/>
        <w:jc w:val="both"/>
        <w:rPr>
          <w:rFonts w:ascii="Times New Roman" w:hAnsi="Times New Roman"/>
          <w:sz w:val="28"/>
          <w:szCs w:val="28"/>
        </w:rPr>
      </w:pPr>
      <w:r w:rsidRPr="00CA3FBB">
        <w:rPr>
          <w:rFonts w:ascii="Times New Roman" w:hAnsi="Times New Roman"/>
          <w:i/>
          <w:sz w:val="28"/>
          <w:szCs w:val="28"/>
        </w:rPr>
        <w:t>Коллективные дела и праздники в классе,  события в гимназии</w:t>
      </w:r>
      <w:r>
        <w:rPr>
          <w:rFonts w:ascii="Times New Roman" w:hAnsi="Times New Roman"/>
          <w:i/>
          <w:sz w:val="28"/>
          <w:szCs w:val="28"/>
        </w:rPr>
        <w:t xml:space="preserve"> -</w:t>
      </w:r>
      <w:r w:rsidRPr="00CA3FBB">
        <w:rPr>
          <w:rFonts w:ascii="Times New Roman" w:hAnsi="Times New Roman"/>
          <w:sz w:val="28"/>
          <w:szCs w:val="28"/>
        </w:rPr>
        <w:t xml:space="preserve"> «Ледниковый период»</w:t>
      </w:r>
      <w:r>
        <w:rPr>
          <w:rFonts w:ascii="Times New Roman" w:hAnsi="Times New Roman"/>
          <w:sz w:val="28"/>
          <w:szCs w:val="28"/>
        </w:rPr>
        <w:t>,</w:t>
      </w:r>
      <w:r w:rsidRPr="00CA3FBB">
        <w:rPr>
          <w:rFonts w:ascii="Times New Roman" w:hAnsi="Times New Roman"/>
          <w:sz w:val="28"/>
          <w:szCs w:val="28"/>
        </w:rPr>
        <w:t xml:space="preserve"> Новогодний праздник, рыцарский турнир и другие проводятся с участием родителей, которые помогают  в подготовке  праздник</w:t>
      </w:r>
      <w:r>
        <w:rPr>
          <w:rFonts w:ascii="Times New Roman" w:hAnsi="Times New Roman"/>
          <w:sz w:val="28"/>
          <w:szCs w:val="28"/>
        </w:rPr>
        <w:t>ов</w:t>
      </w:r>
      <w:r w:rsidRPr="00CA3FBB">
        <w:rPr>
          <w:rFonts w:ascii="Times New Roman" w:hAnsi="Times New Roman"/>
          <w:sz w:val="28"/>
          <w:szCs w:val="28"/>
        </w:rPr>
        <w:t>, спортивных турнир</w:t>
      </w:r>
      <w:r>
        <w:rPr>
          <w:rFonts w:ascii="Times New Roman" w:hAnsi="Times New Roman"/>
          <w:sz w:val="28"/>
          <w:szCs w:val="28"/>
        </w:rPr>
        <w:t>ов</w:t>
      </w:r>
      <w:r w:rsidRPr="00CA3FBB">
        <w:rPr>
          <w:rFonts w:ascii="Times New Roman" w:hAnsi="Times New Roman"/>
          <w:sz w:val="28"/>
          <w:szCs w:val="28"/>
        </w:rPr>
        <w:t xml:space="preserve">,  </w:t>
      </w:r>
      <w:r>
        <w:rPr>
          <w:rFonts w:ascii="Times New Roman" w:hAnsi="Times New Roman"/>
          <w:sz w:val="28"/>
          <w:szCs w:val="28"/>
        </w:rPr>
        <w:t xml:space="preserve">соревнований. </w:t>
      </w:r>
      <w:r w:rsidRPr="00CA3FBB">
        <w:rPr>
          <w:rFonts w:ascii="Times New Roman" w:hAnsi="Times New Roman"/>
          <w:sz w:val="28"/>
          <w:szCs w:val="28"/>
        </w:rPr>
        <w:t xml:space="preserve">Особое место в  совместных мероприятиях с учащимися уделяется обсуждению нравственных вопросов: «За результаты  образования ответственны вместе», «Планируем вместе социальный заказ», «Как готовить домашнее задание», «Дресскод учащихся 6б класса – дресскод гимназии»,  «Дежурство по классу и гимназии – ответственное поручение». Наблюдения показали, что подросткам пока  небезразлично участие своих родителей в их общественной жизни, </w:t>
      </w:r>
      <w:r>
        <w:rPr>
          <w:rFonts w:ascii="Times New Roman" w:hAnsi="Times New Roman"/>
          <w:sz w:val="28"/>
          <w:szCs w:val="28"/>
        </w:rPr>
        <w:t xml:space="preserve">достижении </w:t>
      </w:r>
      <w:r w:rsidRPr="00CA3FBB">
        <w:rPr>
          <w:rFonts w:ascii="Times New Roman" w:hAnsi="Times New Roman"/>
          <w:sz w:val="28"/>
          <w:szCs w:val="28"/>
        </w:rPr>
        <w:t>побед в соревнованиях, реализ</w:t>
      </w:r>
      <w:r>
        <w:rPr>
          <w:rFonts w:ascii="Times New Roman" w:hAnsi="Times New Roman"/>
          <w:sz w:val="28"/>
          <w:szCs w:val="28"/>
        </w:rPr>
        <w:t>ации</w:t>
      </w:r>
      <w:r w:rsidRPr="00CA3FBB">
        <w:rPr>
          <w:rFonts w:ascii="Times New Roman" w:hAnsi="Times New Roman"/>
          <w:sz w:val="28"/>
          <w:szCs w:val="28"/>
        </w:rPr>
        <w:t xml:space="preserve"> проектов. Совместная деятельность позволяет «продолжить» воспитание  и в семье, становится «общим местом» для развития, проектирования результата.</w:t>
      </w:r>
    </w:p>
    <w:p w:rsidR="00D42E1C" w:rsidRDefault="00D42E1C" w:rsidP="00CA3FBB">
      <w:pPr>
        <w:spacing w:after="0" w:line="360" w:lineRule="auto"/>
        <w:ind w:firstLine="567"/>
        <w:jc w:val="both"/>
        <w:rPr>
          <w:rFonts w:ascii="Times New Roman" w:hAnsi="Times New Roman"/>
          <w:sz w:val="28"/>
          <w:szCs w:val="28"/>
        </w:rPr>
      </w:pPr>
      <w:r w:rsidRPr="00E630E6">
        <w:rPr>
          <w:rFonts w:ascii="Times New Roman" w:hAnsi="Times New Roman"/>
          <w:sz w:val="28"/>
          <w:szCs w:val="28"/>
        </w:rPr>
        <w:t>Под руководством педагогов осуществляется результативное участие  класса в предметных декадах гуманитарных дисциплин, английского  языка,  подготовка спектаклей театрального круж</w:t>
      </w:r>
      <w:r>
        <w:rPr>
          <w:rFonts w:ascii="Times New Roman" w:hAnsi="Times New Roman"/>
          <w:sz w:val="28"/>
          <w:szCs w:val="28"/>
        </w:rPr>
        <w:t>ка (участие в краевом конкурсе). Деятельность учащихся направляется так, чтобы их действия были социально одобряемы и признаваемы, создавалась ситуация успеха, обеспечивалась успешная социализация каждого,  реализовывались условия для развития лидерского потенциала ребенка.</w:t>
      </w:r>
    </w:p>
    <w:p w:rsidR="00D42E1C" w:rsidRDefault="00D42E1C" w:rsidP="00CA3FBB">
      <w:pPr>
        <w:pStyle w:val="ListParagraph"/>
        <w:numPr>
          <w:ilvl w:val="0"/>
          <w:numId w:val="1"/>
        </w:numPr>
        <w:spacing w:after="0" w:line="360" w:lineRule="auto"/>
        <w:ind w:left="0" w:firstLine="567"/>
        <w:jc w:val="both"/>
        <w:rPr>
          <w:rFonts w:ascii="Times New Roman" w:hAnsi="Times New Roman"/>
          <w:sz w:val="28"/>
          <w:szCs w:val="28"/>
        </w:rPr>
      </w:pPr>
      <w:r>
        <w:rPr>
          <w:rFonts w:ascii="Times New Roman" w:hAnsi="Times New Roman"/>
          <w:sz w:val="28"/>
          <w:szCs w:val="28"/>
        </w:rPr>
        <w:t>Развитие нравственных качеств происходит и через систему общественных поручений. Педагогические наблюдения показали необходимость сочетания постоянных и кратковременных поручений. При этом происходит развитие субъектной ответственности за результаты выполнения общественно значимой деятельности. Появляется ответственность за порученное дело, многие школьники могут самостоятельно довести начатое до конца, способны проявить инициативу, спроектировать   решение  проблемы.</w:t>
      </w:r>
    </w:p>
    <w:p w:rsidR="00D42E1C" w:rsidRPr="000E3798" w:rsidRDefault="00D42E1C" w:rsidP="000E3798">
      <w:pPr>
        <w:pStyle w:val="ListParagraph"/>
        <w:numPr>
          <w:ilvl w:val="0"/>
          <w:numId w:val="1"/>
        </w:numPr>
        <w:spacing w:after="0" w:line="360" w:lineRule="auto"/>
        <w:ind w:left="0" w:firstLine="567"/>
        <w:jc w:val="both"/>
        <w:rPr>
          <w:rFonts w:ascii="Times New Roman" w:hAnsi="Times New Roman"/>
          <w:sz w:val="28"/>
          <w:szCs w:val="28"/>
        </w:rPr>
      </w:pPr>
      <w:r w:rsidRPr="000E3798">
        <w:rPr>
          <w:rFonts w:ascii="Times New Roman" w:hAnsi="Times New Roman"/>
          <w:i/>
          <w:sz w:val="28"/>
          <w:szCs w:val="28"/>
        </w:rPr>
        <w:t>В формировании  корпоративной культуры класса, гимназ</w:t>
      </w:r>
      <w:r>
        <w:rPr>
          <w:rFonts w:ascii="Times New Roman" w:hAnsi="Times New Roman"/>
          <w:i/>
          <w:sz w:val="28"/>
          <w:szCs w:val="28"/>
        </w:rPr>
        <w:t>ического уклада</w:t>
      </w:r>
      <w:r w:rsidRPr="000E3798">
        <w:rPr>
          <w:rFonts w:ascii="Times New Roman" w:hAnsi="Times New Roman"/>
          <w:sz w:val="28"/>
          <w:szCs w:val="28"/>
        </w:rPr>
        <w:t xml:space="preserve"> мы также видим возможность развития нравственных качеств учащихся</w:t>
      </w:r>
      <w:r>
        <w:rPr>
          <w:rFonts w:ascii="Times New Roman" w:hAnsi="Times New Roman"/>
          <w:sz w:val="28"/>
          <w:szCs w:val="28"/>
        </w:rPr>
        <w:t>.</w:t>
      </w:r>
      <w:r w:rsidRPr="000E3798">
        <w:rPr>
          <w:rFonts w:ascii="Times New Roman" w:hAnsi="Times New Roman"/>
          <w:sz w:val="28"/>
          <w:szCs w:val="28"/>
        </w:rPr>
        <w:t xml:space="preserve"> Проведение такой работы дает позитивный результат: дети ста</w:t>
      </w:r>
      <w:r>
        <w:rPr>
          <w:rFonts w:ascii="Times New Roman" w:hAnsi="Times New Roman"/>
          <w:sz w:val="28"/>
          <w:szCs w:val="28"/>
        </w:rPr>
        <w:t xml:space="preserve">ли </w:t>
      </w:r>
      <w:r w:rsidRPr="000E3798">
        <w:rPr>
          <w:rFonts w:ascii="Times New Roman" w:hAnsi="Times New Roman"/>
          <w:sz w:val="28"/>
          <w:szCs w:val="28"/>
        </w:rPr>
        <w:t xml:space="preserve">сплоченнее, уменьшилось количество конфликтов, </w:t>
      </w:r>
      <w:r>
        <w:rPr>
          <w:rFonts w:ascii="Times New Roman" w:hAnsi="Times New Roman"/>
          <w:sz w:val="28"/>
          <w:szCs w:val="28"/>
        </w:rPr>
        <w:t>появился</w:t>
      </w:r>
      <w:r w:rsidRPr="000E3798">
        <w:rPr>
          <w:rFonts w:ascii="Times New Roman" w:hAnsi="Times New Roman"/>
          <w:sz w:val="28"/>
          <w:szCs w:val="28"/>
        </w:rPr>
        <w:t xml:space="preserve"> интерес учащихся  друг к другу, </w:t>
      </w:r>
      <w:r>
        <w:rPr>
          <w:rFonts w:ascii="Times New Roman" w:hAnsi="Times New Roman"/>
          <w:sz w:val="28"/>
          <w:szCs w:val="28"/>
        </w:rPr>
        <w:t xml:space="preserve">повысилась </w:t>
      </w:r>
      <w:r w:rsidRPr="000E3798">
        <w:rPr>
          <w:rFonts w:ascii="Times New Roman" w:hAnsi="Times New Roman"/>
          <w:sz w:val="28"/>
          <w:szCs w:val="28"/>
        </w:rPr>
        <w:t xml:space="preserve">мотивация к учебной деятельности. Число учащихся, имеющих по итогам четверти  «4» и «5», возросло с четырёх в 5 классе до семи в 6-м. Результатом общественной деятельности </w:t>
      </w:r>
      <w:r>
        <w:rPr>
          <w:rFonts w:ascii="Times New Roman" w:hAnsi="Times New Roman"/>
          <w:sz w:val="28"/>
          <w:szCs w:val="28"/>
        </w:rPr>
        <w:t>явилось</w:t>
      </w:r>
      <w:r w:rsidRPr="000E3798">
        <w:rPr>
          <w:rFonts w:ascii="Times New Roman" w:hAnsi="Times New Roman"/>
          <w:sz w:val="28"/>
          <w:szCs w:val="28"/>
        </w:rPr>
        <w:t xml:space="preserve"> формирование и развитие у школьников ответственност</w:t>
      </w:r>
      <w:r>
        <w:rPr>
          <w:rFonts w:ascii="Times New Roman" w:hAnsi="Times New Roman"/>
          <w:sz w:val="28"/>
          <w:szCs w:val="28"/>
        </w:rPr>
        <w:t>и</w:t>
      </w:r>
      <w:r w:rsidRPr="000E3798">
        <w:rPr>
          <w:rFonts w:ascii="Times New Roman" w:hAnsi="Times New Roman"/>
          <w:sz w:val="28"/>
          <w:szCs w:val="28"/>
        </w:rPr>
        <w:t>, самостоятельност</w:t>
      </w:r>
      <w:r>
        <w:rPr>
          <w:rFonts w:ascii="Times New Roman" w:hAnsi="Times New Roman"/>
          <w:sz w:val="28"/>
          <w:szCs w:val="28"/>
        </w:rPr>
        <w:t>и</w:t>
      </w:r>
      <w:r w:rsidRPr="000E3798">
        <w:rPr>
          <w:rFonts w:ascii="Times New Roman" w:hAnsi="Times New Roman"/>
          <w:sz w:val="28"/>
          <w:szCs w:val="28"/>
        </w:rPr>
        <w:t>, социальн</w:t>
      </w:r>
      <w:r>
        <w:rPr>
          <w:rFonts w:ascii="Times New Roman" w:hAnsi="Times New Roman"/>
          <w:sz w:val="28"/>
          <w:szCs w:val="28"/>
        </w:rPr>
        <w:t>ой</w:t>
      </w:r>
      <w:r w:rsidRPr="000E3798">
        <w:rPr>
          <w:rFonts w:ascii="Times New Roman" w:hAnsi="Times New Roman"/>
          <w:sz w:val="28"/>
          <w:szCs w:val="28"/>
        </w:rPr>
        <w:t xml:space="preserve"> активност</w:t>
      </w:r>
      <w:r>
        <w:rPr>
          <w:rFonts w:ascii="Times New Roman" w:hAnsi="Times New Roman"/>
          <w:sz w:val="28"/>
          <w:szCs w:val="28"/>
        </w:rPr>
        <w:t>и</w:t>
      </w:r>
      <w:r w:rsidRPr="000E3798">
        <w:rPr>
          <w:rFonts w:ascii="Times New Roman" w:hAnsi="Times New Roman"/>
          <w:sz w:val="28"/>
          <w:szCs w:val="28"/>
        </w:rPr>
        <w:t>, организованност</w:t>
      </w:r>
      <w:r>
        <w:rPr>
          <w:rFonts w:ascii="Times New Roman" w:hAnsi="Times New Roman"/>
          <w:sz w:val="28"/>
          <w:szCs w:val="28"/>
        </w:rPr>
        <w:t>и</w:t>
      </w:r>
      <w:r w:rsidRPr="000E3798">
        <w:rPr>
          <w:rFonts w:ascii="Times New Roman" w:hAnsi="Times New Roman"/>
          <w:sz w:val="28"/>
          <w:szCs w:val="28"/>
        </w:rPr>
        <w:t>, коммуникабельност</w:t>
      </w:r>
      <w:r>
        <w:rPr>
          <w:rFonts w:ascii="Times New Roman" w:hAnsi="Times New Roman"/>
          <w:sz w:val="28"/>
          <w:szCs w:val="28"/>
        </w:rPr>
        <w:t>и</w:t>
      </w:r>
      <w:r w:rsidRPr="000E3798">
        <w:rPr>
          <w:rFonts w:ascii="Times New Roman" w:hAnsi="Times New Roman"/>
          <w:sz w:val="28"/>
          <w:szCs w:val="28"/>
        </w:rPr>
        <w:t>, умени</w:t>
      </w:r>
      <w:r>
        <w:rPr>
          <w:rFonts w:ascii="Times New Roman" w:hAnsi="Times New Roman"/>
          <w:sz w:val="28"/>
          <w:szCs w:val="28"/>
        </w:rPr>
        <w:t>я</w:t>
      </w:r>
      <w:r w:rsidRPr="000E3798">
        <w:rPr>
          <w:rFonts w:ascii="Times New Roman" w:hAnsi="Times New Roman"/>
          <w:sz w:val="28"/>
          <w:szCs w:val="28"/>
        </w:rPr>
        <w:t xml:space="preserve"> быстро адаптироваться в новых обстоятельствах.  </w:t>
      </w:r>
    </w:p>
    <w:p w:rsidR="00D42E1C" w:rsidRDefault="00D42E1C" w:rsidP="000E3798">
      <w:pPr>
        <w:pStyle w:val="ListParagraph"/>
        <w:spacing w:after="0" w:line="360" w:lineRule="auto"/>
        <w:ind w:left="0" w:firstLine="567"/>
        <w:jc w:val="both"/>
        <w:rPr>
          <w:rFonts w:ascii="Times New Roman" w:hAnsi="Times New Roman"/>
          <w:sz w:val="28"/>
          <w:szCs w:val="28"/>
        </w:rPr>
      </w:pPr>
      <w:r w:rsidRPr="00CA3FBB">
        <w:rPr>
          <w:rFonts w:ascii="Times New Roman" w:hAnsi="Times New Roman"/>
          <w:sz w:val="28"/>
          <w:szCs w:val="28"/>
        </w:rPr>
        <w:t xml:space="preserve">В национальной образовательной инициативе «Наша новая школа» </w:t>
      </w:r>
      <w:r>
        <w:rPr>
          <w:rFonts w:ascii="Times New Roman" w:hAnsi="Times New Roman"/>
          <w:sz w:val="28"/>
          <w:szCs w:val="28"/>
        </w:rPr>
        <w:t>отмечается</w:t>
      </w:r>
      <w:r w:rsidRPr="00CA3FBB">
        <w:rPr>
          <w:rFonts w:ascii="Times New Roman" w:hAnsi="Times New Roman"/>
          <w:sz w:val="28"/>
          <w:szCs w:val="28"/>
        </w:rPr>
        <w:t xml:space="preserve">, что «новая школа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будущем. Ребята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Школа станет центром творчества и информации, насыщенной интеллектуальной и спортивной жизни», центром воспитания нравственных качеств в каждом учащемся.  </w:t>
      </w:r>
    </w:p>
    <w:p w:rsidR="00D42E1C" w:rsidRPr="00102F4D" w:rsidRDefault="00D42E1C" w:rsidP="000E3798">
      <w:pPr>
        <w:pStyle w:val="ListParagraph"/>
        <w:spacing w:after="0" w:line="360" w:lineRule="auto"/>
        <w:ind w:left="0" w:firstLine="567"/>
        <w:jc w:val="both"/>
        <w:rPr>
          <w:rFonts w:ascii="Times New Roman" w:hAnsi="Times New Roman"/>
          <w:sz w:val="28"/>
          <w:szCs w:val="28"/>
        </w:rPr>
      </w:pPr>
      <w:r w:rsidRPr="00CA3FBB">
        <w:rPr>
          <w:rFonts w:ascii="Times New Roman" w:hAnsi="Times New Roman"/>
          <w:sz w:val="28"/>
          <w:szCs w:val="28"/>
        </w:rPr>
        <w:t>Новая школа - это школа для всех. В такой школе возможно обеспечение успешной социализация каждого учащегося.</w:t>
      </w:r>
      <w:r>
        <w:rPr>
          <w:rFonts w:ascii="Times New Roman" w:hAnsi="Times New Roman"/>
          <w:sz w:val="28"/>
          <w:szCs w:val="28"/>
        </w:rPr>
        <w:t xml:space="preserve"> </w:t>
      </w:r>
      <w:r w:rsidRPr="00102F4D">
        <w:rPr>
          <w:rFonts w:ascii="Times New Roman" w:hAnsi="Times New Roman"/>
          <w:sz w:val="28"/>
          <w:szCs w:val="28"/>
        </w:rPr>
        <w:t>Мы с учащимися, педагогами и родителями нашего класса уже сегодня пробуем воплощать</w:t>
      </w:r>
      <w:r>
        <w:rPr>
          <w:rFonts w:ascii="Times New Roman" w:hAnsi="Times New Roman"/>
          <w:sz w:val="28"/>
          <w:szCs w:val="28"/>
        </w:rPr>
        <w:t>, живём  идеями</w:t>
      </w:r>
      <w:r w:rsidRPr="00102F4D">
        <w:rPr>
          <w:rFonts w:ascii="Times New Roman" w:hAnsi="Times New Roman"/>
          <w:sz w:val="28"/>
          <w:szCs w:val="28"/>
        </w:rPr>
        <w:t xml:space="preserve"> «</w:t>
      </w:r>
      <w:r>
        <w:rPr>
          <w:rFonts w:ascii="Times New Roman" w:hAnsi="Times New Roman"/>
          <w:sz w:val="28"/>
          <w:szCs w:val="28"/>
        </w:rPr>
        <w:t>Нашей новой школы» в повседневной жизни</w:t>
      </w:r>
      <w:r w:rsidRPr="00102F4D">
        <w:rPr>
          <w:rFonts w:ascii="Times New Roman" w:hAnsi="Times New Roman"/>
          <w:sz w:val="28"/>
          <w:szCs w:val="28"/>
        </w:rPr>
        <w:t>.</w:t>
      </w:r>
    </w:p>
    <w:p w:rsidR="00D42E1C" w:rsidRPr="00102F4D" w:rsidRDefault="00D42E1C" w:rsidP="009B347F">
      <w:pPr>
        <w:pStyle w:val="ListParagraph"/>
        <w:spacing w:after="0" w:line="360" w:lineRule="auto"/>
        <w:ind w:left="0" w:firstLine="567"/>
        <w:jc w:val="both"/>
        <w:rPr>
          <w:rFonts w:ascii="Times New Roman" w:hAnsi="Times New Roman"/>
          <w:sz w:val="28"/>
          <w:szCs w:val="28"/>
        </w:rPr>
      </w:pPr>
    </w:p>
    <w:p w:rsidR="00D42E1C" w:rsidRPr="003C3F8E" w:rsidRDefault="00D42E1C" w:rsidP="009913E1">
      <w:pPr>
        <w:jc w:val="both"/>
        <w:rPr>
          <w:rFonts w:ascii="Times New Roman" w:hAnsi="Times New Roman"/>
          <w:sz w:val="28"/>
          <w:szCs w:val="28"/>
        </w:rPr>
      </w:pPr>
      <w:r w:rsidRPr="003C3F8E">
        <w:rPr>
          <w:rFonts w:ascii="Times New Roman" w:hAnsi="Times New Roman"/>
          <w:sz w:val="28"/>
          <w:szCs w:val="28"/>
        </w:rPr>
        <w:t>Библиографический список</w:t>
      </w:r>
    </w:p>
    <w:p w:rsidR="00D42E1C" w:rsidRPr="003C3F8E" w:rsidRDefault="00D42E1C" w:rsidP="009913E1">
      <w:pPr>
        <w:jc w:val="both"/>
        <w:rPr>
          <w:rFonts w:ascii="Times New Roman" w:hAnsi="Times New Roman"/>
          <w:sz w:val="28"/>
          <w:szCs w:val="28"/>
        </w:rPr>
      </w:pPr>
      <w:r w:rsidRPr="003C3F8E">
        <w:rPr>
          <w:rFonts w:ascii="Times New Roman" w:hAnsi="Times New Roman"/>
          <w:sz w:val="28"/>
          <w:szCs w:val="28"/>
        </w:rPr>
        <w:t>Выготский Л.С.</w:t>
      </w:r>
      <w:r>
        <w:rPr>
          <w:rFonts w:ascii="Times New Roman" w:hAnsi="Times New Roman"/>
          <w:sz w:val="28"/>
          <w:szCs w:val="28"/>
        </w:rPr>
        <w:t xml:space="preserve"> Педагогическая психология. – М.: Педагогика-Пресс, 1996</w:t>
      </w:r>
    </w:p>
    <w:p w:rsidR="00D42E1C" w:rsidRPr="003C3F8E" w:rsidRDefault="00D42E1C" w:rsidP="009913E1">
      <w:pPr>
        <w:jc w:val="both"/>
        <w:rPr>
          <w:rFonts w:ascii="Times New Roman" w:hAnsi="Times New Roman"/>
          <w:sz w:val="28"/>
          <w:szCs w:val="28"/>
        </w:rPr>
      </w:pPr>
      <w:r w:rsidRPr="003C3F8E">
        <w:rPr>
          <w:rFonts w:ascii="Times New Roman" w:hAnsi="Times New Roman"/>
          <w:sz w:val="28"/>
          <w:szCs w:val="28"/>
        </w:rPr>
        <w:t>Имакаев В.Р.</w:t>
      </w:r>
      <w:r>
        <w:rPr>
          <w:rFonts w:ascii="Times New Roman" w:hAnsi="Times New Roman"/>
          <w:sz w:val="28"/>
          <w:szCs w:val="28"/>
        </w:rPr>
        <w:t xml:space="preserve"> </w:t>
      </w:r>
      <w:r w:rsidRPr="003C3F8E">
        <w:rPr>
          <w:rFonts w:ascii="Times New Roman" w:hAnsi="Times New Roman"/>
          <w:sz w:val="28"/>
          <w:szCs w:val="28"/>
        </w:rPr>
        <w:t>Личное образование.//Образовательное пространство успеха. Тезисы докладов краевой научно-практической конференции (19 октября 2010 года), Пермь, 2010</w:t>
      </w:r>
    </w:p>
    <w:p w:rsidR="00D42E1C" w:rsidRPr="003C3F8E" w:rsidRDefault="00D42E1C" w:rsidP="009913E1">
      <w:pPr>
        <w:jc w:val="both"/>
        <w:rPr>
          <w:rFonts w:ascii="Times New Roman" w:hAnsi="Times New Roman"/>
          <w:sz w:val="28"/>
          <w:szCs w:val="28"/>
        </w:rPr>
      </w:pPr>
      <w:r w:rsidRPr="003C3F8E">
        <w:rPr>
          <w:rFonts w:ascii="Times New Roman" w:hAnsi="Times New Roman"/>
          <w:sz w:val="28"/>
          <w:szCs w:val="28"/>
        </w:rPr>
        <w:t>Нежнов П.Г., Фрумин И.Д., Хасан Б.И., Эльконин Б.Д. Диагн</w:t>
      </w:r>
      <w:r>
        <w:rPr>
          <w:rFonts w:ascii="Times New Roman" w:hAnsi="Times New Roman"/>
          <w:sz w:val="28"/>
          <w:szCs w:val="28"/>
        </w:rPr>
        <w:t>о</w:t>
      </w:r>
      <w:r w:rsidRPr="003C3F8E">
        <w:rPr>
          <w:rFonts w:ascii="Times New Roman" w:hAnsi="Times New Roman"/>
          <w:sz w:val="28"/>
          <w:szCs w:val="28"/>
        </w:rPr>
        <w:t>стика учебной успешности.- М.: Открытый институт «Развивающее образование», 2009</w:t>
      </w:r>
    </w:p>
    <w:p w:rsidR="00D42E1C" w:rsidRPr="003C3F8E" w:rsidRDefault="00D42E1C" w:rsidP="009913E1">
      <w:pPr>
        <w:jc w:val="both"/>
        <w:rPr>
          <w:rFonts w:ascii="Times New Roman" w:hAnsi="Times New Roman"/>
          <w:sz w:val="28"/>
          <w:szCs w:val="28"/>
        </w:rPr>
      </w:pPr>
      <w:r w:rsidRPr="003C3F8E">
        <w:rPr>
          <w:rFonts w:ascii="Times New Roman" w:hAnsi="Times New Roman"/>
          <w:sz w:val="28"/>
          <w:szCs w:val="28"/>
        </w:rPr>
        <w:t>Национальная</w:t>
      </w:r>
      <w:r>
        <w:rPr>
          <w:rFonts w:ascii="Times New Roman" w:hAnsi="Times New Roman"/>
          <w:sz w:val="28"/>
          <w:szCs w:val="28"/>
        </w:rPr>
        <w:t xml:space="preserve"> образовательная </w:t>
      </w:r>
      <w:r w:rsidRPr="003C3F8E">
        <w:rPr>
          <w:rFonts w:ascii="Times New Roman" w:hAnsi="Times New Roman"/>
          <w:sz w:val="28"/>
          <w:szCs w:val="28"/>
        </w:rPr>
        <w:t>инициатива «Наша новая школа»</w:t>
      </w:r>
      <w:r>
        <w:rPr>
          <w:rFonts w:ascii="Times New Roman" w:hAnsi="Times New Roman"/>
          <w:sz w:val="28"/>
          <w:szCs w:val="28"/>
        </w:rPr>
        <w:t>.//журнал «Умный» № 22, сентябрь-октябрь, Пермь, Студия «ЗёБРА»,  2010</w:t>
      </w:r>
    </w:p>
    <w:p w:rsidR="00D42E1C" w:rsidRPr="003C3F8E" w:rsidRDefault="00D42E1C" w:rsidP="009913E1">
      <w:pPr>
        <w:jc w:val="both"/>
        <w:rPr>
          <w:rFonts w:ascii="Times New Roman" w:hAnsi="Times New Roman"/>
          <w:sz w:val="28"/>
          <w:szCs w:val="28"/>
        </w:rPr>
      </w:pPr>
      <w:r w:rsidRPr="003C3F8E">
        <w:rPr>
          <w:rFonts w:ascii="Times New Roman" w:hAnsi="Times New Roman"/>
          <w:sz w:val="28"/>
          <w:szCs w:val="28"/>
        </w:rPr>
        <w:t>Федеральный государственный  образовательный стандарт, утвержденный приказом Министерства образования и науки РФ от 6 октября 2009г.</w:t>
      </w:r>
      <w:r>
        <w:rPr>
          <w:rFonts w:ascii="Times New Roman" w:hAnsi="Times New Roman"/>
          <w:sz w:val="28"/>
          <w:szCs w:val="28"/>
        </w:rPr>
        <w:t xml:space="preserve"> </w:t>
      </w:r>
      <w:r w:rsidRPr="003C3F8E">
        <w:rPr>
          <w:rFonts w:ascii="Times New Roman" w:hAnsi="Times New Roman"/>
          <w:sz w:val="28"/>
          <w:szCs w:val="28"/>
        </w:rPr>
        <w:t xml:space="preserve"> №</w:t>
      </w:r>
      <w:r>
        <w:rPr>
          <w:rFonts w:ascii="Times New Roman" w:hAnsi="Times New Roman"/>
          <w:sz w:val="28"/>
          <w:szCs w:val="28"/>
        </w:rPr>
        <w:t xml:space="preserve"> </w:t>
      </w:r>
      <w:r w:rsidRPr="003C3F8E">
        <w:rPr>
          <w:rFonts w:ascii="Times New Roman" w:hAnsi="Times New Roman"/>
          <w:sz w:val="28"/>
          <w:szCs w:val="28"/>
        </w:rPr>
        <w:t>373</w:t>
      </w:r>
    </w:p>
    <w:sectPr w:rsidR="00D42E1C" w:rsidRPr="003C3F8E" w:rsidSect="00B86CD9">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E1C" w:rsidRDefault="00D42E1C" w:rsidP="0083465D">
      <w:pPr>
        <w:spacing w:after="0" w:line="240" w:lineRule="auto"/>
      </w:pPr>
      <w:r>
        <w:separator/>
      </w:r>
    </w:p>
  </w:endnote>
  <w:endnote w:type="continuationSeparator" w:id="1">
    <w:p w:rsidR="00D42E1C" w:rsidRDefault="00D42E1C" w:rsidP="00834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E1C" w:rsidRDefault="00D42E1C" w:rsidP="0083465D">
      <w:pPr>
        <w:spacing w:after="0" w:line="240" w:lineRule="auto"/>
      </w:pPr>
      <w:r>
        <w:separator/>
      </w:r>
    </w:p>
  </w:footnote>
  <w:footnote w:type="continuationSeparator" w:id="1">
    <w:p w:rsidR="00D42E1C" w:rsidRDefault="00D42E1C" w:rsidP="00834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32FAE"/>
    <w:multiLevelType w:val="hybridMultilevel"/>
    <w:tmpl w:val="DC56597A"/>
    <w:lvl w:ilvl="0" w:tplc="2C3EA628">
      <w:numFmt w:val="bullet"/>
      <w:lvlText w:val=""/>
      <w:lvlJc w:val="left"/>
      <w:pPr>
        <w:ind w:left="107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534D4B"/>
    <w:multiLevelType w:val="hybridMultilevel"/>
    <w:tmpl w:val="E6B42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CD9"/>
    <w:rsid w:val="00014C97"/>
    <w:rsid w:val="00044700"/>
    <w:rsid w:val="00053AE8"/>
    <w:rsid w:val="000A480E"/>
    <w:rsid w:val="000B66CB"/>
    <w:rsid w:val="000E3798"/>
    <w:rsid w:val="00102F4D"/>
    <w:rsid w:val="001524B9"/>
    <w:rsid w:val="002A0272"/>
    <w:rsid w:val="002C0BEC"/>
    <w:rsid w:val="002E5C53"/>
    <w:rsid w:val="002F3704"/>
    <w:rsid w:val="00303105"/>
    <w:rsid w:val="00346C1F"/>
    <w:rsid w:val="00365408"/>
    <w:rsid w:val="003A4C7F"/>
    <w:rsid w:val="003C3F8E"/>
    <w:rsid w:val="003F1817"/>
    <w:rsid w:val="00437126"/>
    <w:rsid w:val="004B0C2A"/>
    <w:rsid w:val="005F4D2B"/>
    <w:rsid w:val="00760620"/>
    <w:rsid w:val="00766DE1"/>
    <w:rsid w:val="007A060D"/>
    <w:rsid w:val="007A41E1"/>
    <w:rsid w:val="00827374"/>
    <w:rsid w:val="008318F5"/>
    <w:rsid w:val="0083465D"/>
    <w:rsid w:val="008347B2"/>
    <w:rsid w:val="008731C3"/>
    <w:rsid w:val="008779DE"/>
    <w:rsid w:val="00882F01"/>
    <w:rsid w:val="008838F4"/>
    <w:rsid w:val="008E3996"/>
    <w:rsid w:val="008E3A23"/>
    <w:rsid w:val="00981BE9"/>
    <w:rsid w:val="009913E1"/>
    <w:rsid w:val="009A2F8E"/>
    <w:rsid w:val="009B347F"/>
    <w:rsid w:val="00AF2AE8"/>
    <w:rsid w:val="00B10D90"/>
    <w:rsid w:val="00B12928"/>
    <w:rsid w:val="00B17389"/>
    <w:rsid w:val="00B82480"/>
    <w:rsid w:val="00B86CD9"/>
    <w:rsid w:val="00BC6572"/>
    <w:rsid w:val="00CA3FBB"/>
    <w:rsid w:val="00CF5523"/>
    <w:rsid w:val="00D42E1C"/>
    <w:rsid w:val="00D94965"/>
    <w:rsid w:val="00DE106F"/>
    <w:rsid w:val="00E126AF"/>
    <w:rsid w:val="00E16B98"/>
    <w:rsid w:val="00E17591"/>
    <w:rsid w:val="00E26B57"/>
    <w:rsid w:val="00E309A7"/>
    <w:rsid w:val="00E630E6"/>
    <w:rsid w:val="00E7053D"/>
    <w:rsid w:val="00ED5035"/>
    <w:rsid w:val="00EE6D66"/>
    <w:rsid w:val="00F2104B"/>
    <w:rsid w:val="00F24D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E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346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3465D"/>
    <w:rPr>
      <w:rFonts w:cs="Times New Roman"/>
      <w:sz w:val="20"/>
      <w:szCs w:val="20"/>
    </w:rPr>
  </w:style>
  <w:style w:type="character" w:styleId="FootnoteReference">
    <w:name w:val="footnote reference"/>
    <w:basedOn w:val="DefaultParagraphFont"/>
    <w:uiPriority w:val="99"/>
    <w:semiHidden/>
    <w:rsid w:val="0083465D"/>
    <w:rPr>
      <w:rFonts w:cs="Times New Roman"/>
      <w:vertAlign w:val="superscript"/>
    </w:rPr>
  </w:style>
  <w:style w:type="paragraph" w:styleId="ListParagraph">
    <w:name w:val="List Paragraph"/>
    <w:basedOn w:val="Normal"/>
    <w:uiPriority w:val="99"/>
    <w:qFormat/>
    <w:rsid w:val="005F4D2B"/>
    <w:pPr>
      <w:ind w:left="720"/>
      <w:contextualSpacing/>
    </w:pPr>
  </w:style>
  <w:style w:type="paragraph" w:styleId="EndnoteText">
    <w:name w:val="endnote text"/>
    <w:basedOn w:val="Normal"/>
    <w:link w:val="EndnoteTextChar"/>
    <w:uiPriority w:val="99"/>
    <w:semiHidden/>
    <w:rsid w:val="000E379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E3798"/>
    <w:rPr>
      <w:rFonts w:cs="Times New Roman"/>
      <w:sz w:val="20"/>
      <w:szCs w:val="20"/>
    </w:rPr>
  </w:style>
  <w:style w:type="character" w:styleId="EndnoteReference">
    <w:name w:val="endnote reference"/>
    <w:basedOn w:val="DefaultParagraphFont"/>
    <w:uiPriority w:val="99"/>
    <w:semiHidden/>
    <w:rsid w:val="000E379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1413</Words>
  <Characters>8060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НРАВСТВЕННОЕ РАЗВИТИЕ УЧАЩИХСЯ ЧЕРЕЗ РЕАЛИЗАЦИЮ СОВМЕСТНЫХ ИССЛЕДОВАТЕЛЬСКИХ ПРОЕКТОВ</dc:title>
  <dc:subject/>
  <dc:creator>Ирина</dc:creator>
  <cp:keywords/>
  <dc:description/>
  <cp:lastModifiedBy>DavydovaMA</cp:lastModifiedBy>
  <cp:revision>2</cp:revision>
  <cp:lastPrinted>2011-03-15T09:13:00Z</cp:lastPrinted>
  <dcterms:created xsi:type="dcterms:W3CDTF">2011-03-15T10:48:00Z</dcterms:created>
  <dcterms:modified xsi:type="dcterms:W3CDTF">2011-03-15T10:48:00Z</dcterms:modified>
</cp:coreProperties>
</file>